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A10" w:rsidRPr="00E21FF0" w:rsidRDefault="00A85781" w:rsidP="00A85781">
      <w:pPr>
        <w:spacing w:after="0" w:line="240" w:lineRule="auto"/>
        <w:jc w:val="center"/>
        <w:rPr>
          <w:rFonts w:cstheme="minorHAnsi"/>
          <w:b/>
        </w:rPr>
      </w:pPr>
      <w:proofErr w:type="gramStart"/>
      <w:r w:rsidRPr="00E21FF0">
        <w:rPr>
          <w:rFonts w:cstheme="minorHAnsi"/>
          <w:b/>
        </w:rPr>
        <w:t>DEVELOPMENT OF CONTEXTUAL-BASED STUDENT WORKSHEET ON THE THEME OF ENVIR</w:t>
      </w:r>
      <w:r w:rsidR="00C24851">
        <w:rPr>
          <w:rFonts w:cstheme="minorHAnsi"/>
          <w:b/>
        </w:rPr>
        <w:t>ONMENT OUR BEST FRIEND’S GRADE FIFTH</w:t>
      </w:r>
      <w:r w:rsidRPr="00E21FF0">
        <w:rPr>
          <w:rFonts w:cstheme="minorHAnsi"/>
          <w:b/>
        </w:rPr>
        <w:t xml:space="preserve"> ELEMENTARY SCHOOL OF SUKADANA.</w:t>
      </w:r>
      <w:proofErr w:type="gramEnd"/>
      <w:r w:rsidRPr="00E21FF0">
        <w:rPr>
          <w:rFonts w:cstheme="minorHAnsi"/>
        </w:rPr>
        <w:t xml:space="preserve"> </w:t>
      </w:r>
      <w:r w:rsidRPr="00E21FF0">
        <w:rPr>
          <w:rFonts w:cstheme="minorHAnsi"/>
          <w:b/>
          <w:lang w:val="id-ID"/>
        </w:rPr>
        <w:t xml:space="preserve"> </w:t>
      </w:r>
    </w:p>
    <w:p w:rsidR="00F64A10" w:rsidRPr="00E21FF0" w:rsidRDefault="00F64A10" w:rsidP="009D6042">
      <w:pPr>
        <w:spacing w:after="0"/>
        <w:jc w:val="center"/>
        <w:rPr>
          <w:rFonts w:cstheme="minorHAnsi"/>
          <w:b/>
        </w:rPr>
      </w:pPr>
    </w:p>
    <w:p w:rsidR="00F64A10" w:rsidRPr="00E21FF0" w:rsidRDefault="00F64A10" w:rsidP="009D6042">
      <w:pPr>
        <w:spacing w:after="0"/>
        <w:jc w:val="center"/>
        <w:rPr>
          <w:rFonts w:cstheme="minorHAnsi"/>
          <w:b/>
        </w:rPr>
      </w:pPr>
      <w:r w:rsidRPr="00E21FF0">
        <w:rPr>
          <w:rFonts w:eastAsia="Times New Roman" w:cstheme="minorHAnsi"/>
          <w:b/>
          <w:lang w:eastAsia="id-ID"/>
        </w:rPr>
        <w:t xml:space="preserve">Rika </w:t>
      </w:r>
      <w:proofErr w:type="spellStart"/>
      <w:r w:rsidRPr="00E21FF0">
        <w:rPr>
          <w:rFonts w:eastAsia="Times New Roman" w:cstheme="minorHAnsi"/>
          <w:b/>
          <w:lang w:eastAsia="id-ID"/>
        </w:rPr>
        <w:t>Triwin</w:t>
      </w:r>
      <w:proofErr w:type="spellEnd"/>
      <w:r w:rsidRPr="00E21FF0">
        <w:rPr>
          <w:rFonts w:cstheme="minorHAnsi"/>
          <w:b/>
          <w:lang w:val="id-ID"/>
        </w:rPr>
        <w:t>da</w:t>
      </w:r>
      <w:r w:rsidRPr="00E21FF0">
        <w:rPr>
          <w:rFonts w:cstheme="minorHAnsi"/>
          <w:b/>
          <w:vertAlign w:val="superscript"/>
          <w:lang w:val="en-ID"/>
        </w:rPr>
        <w:t>1</w:t>
      </w:r>
      <w:r w:rsidR="00B62E54" w:rsidRPr="00E21FF0">
        <w:rPr>
          <w:rFonts w:cstheme="minorHAnsi"/>
          <w:b/>
          <w:lang w:val="en-ID"/>
        </w:rPr>
        <w:t xml:space="preserve">, </w:t>
      </w:r>
      <w:proofErr w:type="gramStart"/>
      <w:r w:rsidR="00B62E54" w:rsidRPr="00E21FF0">
        <w:rPr>
          <w:rFonts w:cstheme="minorHAnsi"/>
          <w:b/>
        </w:rPr>
        <w:t>Satinem</w:t>
      </w:r>
      <w:r w:rsidRPr="00E21FF0">
        <w:rPr>
          <w:rFonts w:cstheme="minorHAnsi"/>
          <w:b/>
          <w:vertAlign w:val="superscript"/>
        </w:rPr>
        <w:t>2</w:t>
      </w:r>
      <w:r w:rsidR="00B62E54" w:rsidRPr="00E21FF0">
        <w:rPr>
          <w:rFonts w:cstheme="minorHAnsi"/>
          <w:b/>
          <w:lang w:val="en-ID"/>
        </w:rPr>
        <w:t xml:space="preserve"> ,</w:t>
      </w:r>
      <w:proofErr w:type="gramEnd"/>
      <w:r w:rsidR="00B62E54" w:rsidRPr="00E21FF0">
        <w:rPr>
          <w:rFonts w:cstheme="minorHAnsi"/>
          <w:b/>
          <w:lang w:val="en-ID"/>
        </w:rPr>
        <w:t xml:space="preserve"> </w:t>
      </w:r>
      <w:proofErr w:type="spellStart"/>
      <w:r w:rsidR="00B62E54" w:rsidRPr="00E21FF0">
        <w:rPr>
          <w:rFonts w:cstheme="minorHAnsi"/>
          <w:b/>
          <w:lang w:val="en-ID"/>
        </w:rPr>
        <w:t>Tio</w:t>
      </w:r>
      <w:proofErr w:type="spellEnd"/>
      <w:r w:rsidR="00B62E54" w:rsidRPr="00E21FF0">
        <w:rPr>
          <w:rFonts w:cstheme="minorHAnsi"/>
          <w:b/>
          <w:lang w:val="en-ID"/>
        </w:rPr>
        <w:t xml:space="preserve"> </w:t>
      </w:r>
      <w:proofErr w:type="spellStart"/>
      <w:r w:rsidR="00B62E54" w:rsidRPr="00E21FF0">
        <w:rPr>
          <w:rFonts w:cstheme="minorHAnsi"/>
          <w:b/>
          <w:lang w:val="en-ID"/>
        </w:rPr>
        <w:t>Gusti</w:t>
      </w:r>
      <w:proofErr w:type="spellEnd"/>
      <w:r w:rsidR="00B62E54" w:rsidRPr="00E21FF0">
        <w:rPr>
          <w:rFonts w:cstheme="minorHAnsi"/>
          <w:b/>
          <w:lang w:val="en-ID"/>
        </w:rPr>
        <w:t xml:space="preserve"> </w:t>
      </w:r>
      <w:proofErr w:type="spellStart"/>
      <w:r w:rsidR="00B62E54" w:rsidRPr="00E21FF0">
        <w:rPr>
          <w:rFonts w:cstheme="minorHAnsi"/>
          <w:b/>
          <w:lang w:val="en-ID"/>
        </w:rPr>
        <w:t>Satri</w:t>
      </w:r>
      <w:proofErr w:type="spellEnd"/>
      <w:r w:rsidRPr="00E21FF0">
        <w:rPr>
          <w:rFonts w:cstheme="minorHAnsi"/>
          <w:b/>
          <w:vertAlign w:val="superscript"/>
        </w:rPr>
        <w:t>3</w:t>
      </w:r>
      <w:r w:rsidR="00B62E54" w:rsidRPr="00E21FF0">
        <w:rPr>
          <w:rFonts w:cstheme="minorHAnsi"/>
          <w:b/>
          <w:vertAlign w:val="superscript"/>
        </w:rPr>
        <w:t xml:space="preserve">   </w:t>
      </w:r>
    </w:p>
    <w:p w:rsidR="00F64A10" w:rsidRPr="00E21FF0" w:rsidRDefault="00F64A10" w:rsidP="009D6042">
      <w:pPr>
        <w:spacing w:after="0"/>
        <w:jc w:val="center"/>
        <w:rPr>
          <w:rFonts w:cstheme="minorHAnsi"/>
        </w:rPr>
      </w:pPr>
      <w:r w:rsidRPr="00E21FF0">
        <w:rPr>
          <w:rFonts w:cstheme="minorHAnsi"/>
          <w:b/>
        </w:rPr>
        <w:t xml:space="preserve"> </w:t>
      </w:r>
      <w:r w:rsidRPr="00E21FF0">
        <w:rPr>
          <w:rFonts w:cstheme="minorHAnsi"/>
        </w:rPr>
        <w:t xml:space="preserve">STKIP-PGRI </w:t>
      </w:r>
      <w:proofErr w:type="spellStart"/>
      <w:r w:rsidRPr="00E21FF0">
        <w:rPr>
          <w:rFonts w:cstheme="minorHAnsi"/>
        </w:rPr>
        <w:t>Lubuklinggau</w:t>
      </w:r>
      <w:proofErr w:type="spellEnd"/>
    </w:p>
    <w:p w:rsidR="00D334EB" w:rsidRPr="00E21FF0" w:rsidRDefault="002611E1" w:rsidP="009D6042">
      <w:pPr>
        <w:spacing w:after="0"/>
        <w:rPr>
          <w:rFonts w:cstheme="minorHAnsi"/>
        </w:rPr>
      </w:pPr>
    </w:p>
    <w:p w:rsidR="004E68B8" w:rsidRPr="00E21FF0" w:rsidRDefault="004E68B8" w:rsidP="009D6042">
      <w:pPr>
        <w:spacing w:after="0"/>
        <w:jc w:val="center"/>
        <w:rPr>
          <w:rFonts w:cstheme="minorHAnsi"/>
          <w:b/>
        </w:rPr>
      </w:pPr>
      <w:r w:rsidRPr="00E21FF0">
        <w:rPr>
          <w:rFonts w:cstheme="minorHAnsi"/>
          <w:b/>
        </w:rPr>
        <w:t>ABSTRACT</w:t>
      </w:r>
    </w:p>
    <w:p w:rsidR="004E68B8" w:rsidRPr="00E21FF0" w:rsidRDefault="004E68B8" w:rsidP="009D6042">
      <w:pPr>
        <w:spacing w:after="0"/>
        <w:jc w:val="both"/>
        <w:rPr>
          <w:rFonts w:cstheme="minorHAnsi"/>
        </w:rPr>
      </w:pPr>
      <w:r w:rsidRPr="00E21FF0">
        <w:rPr>
          <w:rFonts w:cstheme="minorHAnsi"/>
        </w:rPr>
        <w:t xml:space="preserve">This development research aims to develop a Contextual-Based Student Worksheet </w:t>
      </w:r>
      <w:proofErr w:type="gramStart"/>
      <w:r w:rsidRPr="00E21FF0">
        <w:rPr>
          <w:rFonts w:cstheme="minorHAnsi"/>
        </w:rPr>
        <w:t>On</w:t>
      </w:r>
      <w:proofErr w:type="gramEnd"/>
      <w:r w:rsidRPr="00E21FF0">
        <w:rPr>
          <w:rFonts w:cstheme="minorHAnsi"/>
        </w:rPr>
        <w:t xml:space="preserve"> The Theme of Envir</w:t>
      </w:r>
      <w:r w:rsidR="00C24851">
        <w:rPr>
          <w:rFonts w:cstheme="minorHAnsi"/>
        </w:rPr>
        <w:t>onment Our Best Friend’s Grade Fifth</w:t>
      </w:r>
      <w:r w:rsidRPr="00E21FF0">
        <w:rPr>
          <w:rFonts w:cstheme="minorHAnsi"/>
        </w:rPr>
        <w:t xml:space="preserve"> Elementary School Of </w:t>
      </w:r>
      <w:proofErr w:type="spellStart"/>
      <w:r w:rsidRPr="00E21FF0">
        <w:rPr>
          <w:rFonts w:cstheme="minorHAnsi"/>
        </w:rPr>
        <w:t>Sukadana</w:t>
      </w:r>
      <w:proofErr w:type="spellEnd"/>
      <w:r w:rsidRPr="00E21FF0">
        <w:rPr>
          <w:rFonts w:cstheme="minorHAnsi"/>
        </w:rPr>
        <w:t>. The type of research is Research of Development</w:t>
      </w:r>
      <w:r w:rsidRPr="00E21FF0">
        <w:rPr>
          <w:rFonts w:cstheme="minorHAnsi"/>
          <w:lang w:val="id-ID"/>
        </w:rPr>
        <w:t xml:space="preserve"> with the Dick &amp; Carey model</w:t>
      </w:r>
      <w:r w:rsidRPr="00E21FF0">
        <w:rPr>
          <w:rFonts w:cstheme="minorHAnsi"/>
        </w:rPr>
        <w:t>. The results showed that the media validation was classified as good with a percentage of 76</w:t>
      </w:r>
      <w:proofErr w:type="gramStart"/>
      <w:r w:rsidRPr="00E21FF0">
        <w:rPr>
          <w:rFonts w:cstheme="minorHAnsi"/>
        </w:rPr>
        <w:t>,85</w:t>
      </w:r>
      <w:proofErr w:type="gramEnd"/>
      <w:r w:rsidRPr="00E21FF0">
        <w:rPr>
          <w:rFonts w:cstheme="minorHAnsi"/>
        </w:rPr>
        <w:t>%. Linguistic validation results are categorized as good with a percentage 71</w:t>
      </w:r>
      <w:proofErr w:type="gramStart"/>
      <w:r w:rsidRPr="00E21FF0">
        <w:rPr>
          <w:rFonts w:cstheme="minorHAnsi"/>
        </w:rPr>
        <w:t>,43</w:t>
      </w:r>
      <w:proofErr w:type="gramEnd"/>
      <w:r w:rsidRPr="00E21FF0">
        <w:rPr>
          <w:rFonts w:cstheme="minorHAnsi"/>
        </w:rPr>
        <w:t>%.  The results of the material validation category are very good with a percentage of 91</w:t>
      </w:r>
      <w:proofErr w:type="gramStart"/>
      <w:r w:rsidRPr="00E21FF0">
        <w:rPr>
          <w:rFonts w:cstheme="minorHAnsi"/>
        </w:rPr>
        <w:t>,25</w:t>
      </w:r>
      <w:proofErr w:type="gramEnd"/>
      <w:r w:rsidRPr="00E21FF0">
        <w:rPr>
          <w:rFonts w:cstheme="minorHAnsi"/>
        </w:rPr>
        <w:t xml:space="preserve">%. Overall the result of the </w:t>
      </w:r>
      <w:proofErr w:type="spellStart"/>
      <w:r w:rsidRPr="00E21FF0">
        <w:rPr>
          <w:rFonts w:cstheme="minorHAnsi"/>
        </w:rPr>
        <w:t>analisys</w:t>
      </w:r>
      <w:proofErr w:type="spellEnd"/>
      <w:r w:rsidRPr="00E21FF0">
        <w:rPr>
          <w:rFonts w:cstheme="minorHAnsi"/>
        </w:rPr>
        <w:t xml:space="preserve"> and calculation of questionnaire scores from the expert team, Contextual-Based Student Worksheet </w:t>
      </w:r>
      <w:r w:rsidRPr="00E21FF0">
        <w:rPr>
          <w:rFonts w:cstheme="minorHAnsi"/>
          <w:lang w:val="id-ID"/>
        </w:rPr>
        <w:t xml:space="preserve">are in the good </w:t>
      </w:r>
      <w:r w:rsidRPr="00E21FF0">
        <w:rPr>
          <w:rFonts w:cstheme="minorHAnsi"/>
        </w:rPr>
        <w:t>category with a percentage</w:t>
      </w:r>
      <w:r w:rsidRPr="00E21FF0">
        <w:rPr>
          <w:rFonts w:cstheme="minorHAnsi"/>
          <w:lang w:val="id-ID"/>
        </w:rPr>
        <w:t xml:space="preserve"> 79</w:t>
      </w:r>
      <w:proofErr w:type="gramStart"/>
      <w:r w:rsidRPr="00E21FF0">
        <w:rPr>
          <w:rFonts w:cstheme="minorHAnsi"/>
          <w:lang w:val="id-ID"/>
        </w:rPr>
        <w:t>,84</w:t>
      </w:r>
      <w:proofErr w:type="gramEnd"/>
      <w:r w:rsidRPr="00E21FF0">
        <w:rPr>
          <w:rFonts w:cstheme="minorHAnsi"/>
        </w:rPr>
        <w:t>%</w:t>
      </w:r>
      <w:r w:rsidRPr="00E21FF0">
        <w:rPr>
          <w:rFonts w:cstheme="minorHAnsi"/>
          <w:lang w:val="id-ID"/>
        </w:rPr>
        <w:t>. While the result of one to one are classified as good with a percentage of 73,48%. Small group trials are classified as very good a percentage of 86,75%, m</w:t>
      </w:r>
      <w:proofErr w:type="spellStart"/>
      <w:r w:rsidRPr="00E21FF0">
        <w:rPr>
          <w:rFonts w:cstheme="minorHAnsi"/>
        </w:rPr>
        <w:t>eaning</w:t>
      </w:r>
      <w:proofErr w:type="spellEnd"/>
      <w:r w:rsidRPr="00E21FF0">
        <w:rPr>
          <w:rFonts w:cstheme="minorHAnsi"/>
        </w:rPr>
        <w:t xml:space="preserve"> that is Contextual-Based Student Worksheet On The Theme Of Envir</w:t>
      </w:r>
      <w:r w:rsidR="00E21FF0" w:rsidRPr="00E21FF0">
        <w:rPr>
          <w:rFonts w:cstheme="minorHAnsi"/>
        </w:rPr>
        <w:t>onment Our Best Friend’s grade Fifth of</w:t>
      </w:r>
      <w:r w:rsidRPr="00E21FF0">
        <w:rPr>
          <w:rFonts w:cstheme="minorHAnsi"/>
        </w:rPr>
        <w:t xml:space="preserve"> Elementary School Of </w:t>
      </w:r>
      <w:proofErr w:type="spellStart"/>
      <w:r w:rsidRPr="00E21FF0">
        <w:rPr>
          <w:rFonts w:cstheme="minorHAnsi"/>
        </w:rPr>
        <w:t>Sukadana</w:t>
      </w:r>
      <w:proofErr w:type="spellEnd"/>
      <w:r w:rsidRPr="00E21FF0">
        <w:rPr>
          <w:rFonts w:cstheme="minorHAnsi"/>
        </w:rPr>
        <w:t xml:space="preserve"> valid and practical to use.</w:t>
      </w:r>
    </w:p>
    <w:p w:rsidR="004E68B8" w:rsidRPr="00E21FF0" w:rsidRDefault="004E68B8" w:rsidP="009D6042">
      <w:pPr>
        <w:spacing w:after="0"/>
        <w:rPr>
          <w:rFonts w:cstheme="minorHAnsi"/>
          <w:b/>
        </w:rPr>
      </w:pPr>
    </w:p>
    <w:p w:rsidR="004E68B8" w:rsidRPr="00E21FF0" w:rsidRDefault="004E68B8" w:rsidP="009D6042">
      <w:pPr>
        <w:spacing w:after="0"/>
        <w:rPr>
          <w:rFonts w:cstheme="minorHAnsi"/>
          <w:b/>
        </w:rPr>
      </w:pPr>
      <w:r w:rsidRPr="00E21FF0">
        <w:rPr>
          <w:rFonts w:cstheme="minorHAnsi"/>
          <w:b/>
        </w:rPr>
        <w:t xml:space="preserve">Keywords: </w:t>
      </w:r>
      <w:r w:rsidRPr="00E21FF0">
        <w:rPr>
          <w:rFonts w:cstheme="minorHAnsi"/>
        </w:rPr>
        <w:t>Development, Student Worksheet, Contextual.</w:t>
      </w:r>
    </w:p>
    <w:p w:rsidR="004E68B8" w:rsidRPr="00E21FF0" w:rsidRDefault="004E68B8" w:rsidP="009D6042">
      <w:pPr>
        <w:spacing w:after="0"/>
        <w:rPr>
          <w:rFonts w:cstheme="minorHAnsi"/>
          <w:b/>
        </w:rPr>
      </w:pPr>
    </w:p>
    <w:p w:rsidR="004E68B8" w:rsidRPr="00E21FF0" w:rsidRDefault="004E68B8" w:rsidP="009D6042">
      <w:pPr>
        <w:spacing w:after="0"/>
        <w:rPr>
          <w:rFonts w:cstheme="minorHAnsi"/>
        </w:rPr>
        <w:sectPr w:rsidR="004E68B8" w:rsidRPr="00E21FF0" w:rsidSect="004D0283">
          <w:headerReference w:type="default" r:id="rId8"/>
          <w:footerReference w:type="default" r:id="rId9"/>
          <w:headerReference w:type="first" r:id="rId10"/>
          <w:footerReference w:type="first" r:id="rId11"/>
          <w:pgSz w:w="11907" w:h="16840" w:code="9"/>
          <w:pgMar w:top="1701" w:right="1701" w:bottom="1701" w:left="2268" w:header="709" w:footer="709" w:gutter="0"/>
          <w:cols w:space="708"/>
          <w:titlePg/>
          <w:docGrid w:linePitch="360"/>
        </w:sectPr>
      </w:pPr>
    </w:p>
    <w:p w:rsidR="00B62E54" w:rsidRPr="00E21FF0" w:rsidRDefault="00B62E54" w:rsidP="009D6042">
      <w:pPr>
        <w:spacing w:after="0"/>
        <w:rPr>
          <w:rFonts w:cstheme="minorHAnsi"/>
          <w:b/>
        </w:rPr>
        <w:sectPr w:rsidR="00B62E54" w:rsidRPr="00E21FF0" w:rsidSect="009D6042">
          <w:type w:val="continuous"/>
          <w:pgSz w:w="11907" w:h="16840" w:code="9"/>
          <w:pgMar w:top="1701" w:right="1701" w:bottom="1701" w:left="2268" w:header="709" w:footer="709" w:gutter="0"/>
          <w:cols w:num="2" w:space="708"/>
          <w:docGrid w:linePitch="360"/>
        </w:sectPr>
      </w:pPr>
    </w:p>
    <w:p w:rsidR="004E68B8" w:rsidRPr="00E21FF0" w:rsidRDefault="00E21FF0" w:rsidP="009D6042">
      <w:pPr>
        <w:spacing w:after="0"/>
        <w:rPr>
          <w:rFonts w:cstheme="minorHAnsi"/>
          <w:b/>
        </w:rPr>
      </w:pPr>
      <w:r w:rsidRPr="00E21FF0">
        <w:rPr>
          <w:rFonts w:cstheme="minorHAnsi"/>
          <w:b/>
        </w:rPr>
        <w:lastRenderedPageBreak/>
        <w:t>PRELIMINARY</w:t>
      </w:r>
    </w:p>
    <w:p w:rsidR="004E68B8" w:rsidRPr="00E21FF0" w:rsidRDefault="00A85781" w:rsidP="009D6042">
      <w:pPr>
        <w:pStyle w:val="ListParagraph"/>
        <w:spacing w:after="0"/>
        <w:ind w:left="0" w:firstLine="709"/>
        <w:jc w:val="both"/>
        <w:rPr>
          <w:rFonts w:cstheme="minorHAnsi"/>
        </w:rPr>
      </w:pPr>
      <w:r w:rsidRPr="00E21FF0">
        <w:rPr>
          <w:rFonts w:cstheme="minorHAnsi"/>
        </w:rPr>
        <w:t xml:space="preserve">Student Worksheets are sheets containing material to solve certain problems. According to </w:t>
      </w:r>
      <w:proofErr w:type="spellStart"/>
      <w:r w:rsidRPr="00E21FF0">
        <w:rPr>
          <w:rFonts w:cstheme="minorHAnsi"/>
        </w:rPr>
        <w:t>Prastowo</w:t>
      </w:r>
      <w:proofErr w:type="spellEnd"/>
      <w:r w:rsidRPr="00E21FF0">
        <w:rPr>
          <w:rFonts w:cstheme="minorHAnsi"/>
        </w:rPr>
        <w:t xml:space="preserve"> (2011: 204) Student </w:t>
      </w:r>
      <w:proofErr w:type="gramStart"/>
      <w:r w:rsidRPr="00E21FF0">
        <w:rPr>
          <w:rFonts w:cstheme="minorHAnsi"/>
        </w:rPr>
        <w:t>Worksheets  is</w:t>
      </w:r>
      <w:proofErr w:type="gramEnd"/>
      <w:r w:rsidRPr="00E21FF0">
        <w:rPr>
          <w:rFonts w:cstheme="minorHAnsi"/>
        </w:rPr>
        <w:t xml:space="preserve"> a printed teaching material in the form of sheets of paper containing material, summaries and instructions for implementing learning tasks that must be done by students, which refers to the basic competencies that must be achieved. Planting concepts in learning activities is expected to be able to provide meaning to students. To support the planting of concepts that provide meaning for students, it is supported by a contextual learning process. </w:t>
      </w:r>
      <w:proofErr w:type="spellStart"/>
      <w:r w:rsidRPr="00E21FF0">
        <w:rPr>
          <w:rFonts w:cstheme="minorHAnsi"/>
        </w:rPr>
        <w:t>Rusman</w:t>
      </w:r>
      <w:proofErr w:type="spellEnd"/>
      <w:r w:rsidRPr="00E21FF0">
        <w:rPr>
          <w:rFonts w:cstheme="minorHAnsi"/>
        </w:rPr>
        <w:t xml:space="preserve"> (2010: 187) argues that contextual learning is an attempt to make students active in pumping their own abilities without losing in terms of benefits, because students try to learn concepts as well as apply and relate them to the real world. In contextual learning, the learning material will be linked to the environment where students live, so that it will make it easier for students to understand the learning material provided.</w:t>
      </w:r>
    </w:p>
    <w:p w:rsidR="00A85781" w:rsidRPr="00E21FF0" w:rsidRDefault="00A85781" w:rsidP="00A85781">
      <w:pPr>
        <w:pStyle w:val="ListParagraph"/>
        <w:spacing w:after="0"/>
        <w:ind w:left="0" w:firstLine="709"/>
        <w:jc w:val="both"/>
        <w:rPr>
          <w:rFonts w:cstheme="minorHAnsi"/>
          <w:lang w:val="id-ID"/>
        </w:rPr>
      </w:pPr>
      <w:r w:rsidRPr="00E21FF0">
        <w:rPr>
          <w:rFonts w:cstheme="minorHAnsi"/>
          <w:lang w:val="id-ID"/>
        </w:rPr>
        <w:t>Observations and interviews were carried out on January 10, 2020 in various ways, one of which was related to the application of the curriculum used in the learning process. At this time, the curriculum applied at Elementary School Of Sukadana is the 2013 curriculum. The 2013 curriculum uses a thematic approach. According to Rusman (2010: 258), one of the characteristics of thematic learning is student centered. So that in the learning process it is hoped that students will be more active in finding and finding themselves, while the teacher acts as a facilitator. By seeking and discovering themselves, students will find meaning in learning. However, based on observations, it is known that the learning process is still teacher-centered. Teachers are more dominant in providing learning material.</w:t>
      </w:r>
    </w:p>
    <w:p w:rsidR="004D0283" w:rsidRDefault="00A85781" w:rsidP="00A85781">
      <w:pPr>
        <w:pStyle w:val="ListParagraph"/>
        <w:spacing w:after="0"/>
        <w:ind w:left="0" w:firstLine="709"/>
        <w:jc w:val="both"/>
        <w:rPr>
          <w:rFonts w:cstheme="minorHAnsi"/>
        </w:rPr>
      </w:pPr>
      <w:r w:rsidRPr="00E21FF0">
        <w:rPr>
          <w:rFonts w:cstheme="minorHAnsi"/>
          <w:lang w:val="id-ID"/>
        </w:rPr>
        <w:t>It appears that there is a gap between the expected state and the real situation that happened. The fifth grade teacher at Elementary School Of Sukadana also said that he had difficulty helping students achieve their learning goals. This is because the material in the 2013 curriculum textbook is short. So that teachers also need other references to support learning. In addition to the various problems above, the next problem is related to the attractiveness of students in learning. Learning resources should have an attractive appearance so that students have a curiosity to learn the material to be taught. The solution, researchers will design learning resources in the form of worksheets developed through theme books and guided by the syllabus. According to Ahmadi (2014: 171) Student work sheets are sheets containing tasks that must be done by students.</w:t>
      </w:r>
      <w:r w:rsidRPr="00E21FF0">
        <w:rPr>
          <w:rFonts w:cstheme="minorHAnsi"/>
        </w:rPr>
        <w:t xml:space="preserve"> </w:t>
      </w:r>
      <w:r w:rsidR="00E21FF0" w:rsidRPr="00E21FF0">
        <w:rPr>
          <w:rFonts w:cstheme="minorHAnsi"/>
        </w:rPr>
        <w:t xml:space="preserve">Student </w:t>
      </w:r>
      <w:proofErr w:type="gramStart"/>
      <w:r w:rsidR="00E21FF0" w:rsidRPr="00E21FF0">
        <w:rPr>
          <w:rFonts w:cstheme="minorHAnsi"/>
        </w:rPr>
        <w:t>worksheets contains</w:t>
      </w:r>
      <w:proofErr w:type="gramEnd"/>
      <w:r w:rsidR="00E21FF0" w:rsidRPr="00E21FF0">
        <w:rPr>
          <w:rFonts w:cstheme="minorHAnsi"/>
        </w:rPr>
        <w:t xml:space="preserve"> several components. The Ministry of National Education (2008: 25-26) states that there are several components contained in the student worksheets which must contain the title, the KD to be achieved, the completion time, the equipment or materials needed to complete the task, brief information, work steps, tasks to be done, and reports to be done.</w:t>
      </w:r>
      <w:r w:rsidR="00E21FF0">
        <w:rPr>
          <w:rFonts w:cstheme="minorHAnsi"/>
        </w:rPr>
        <w:t xml:space="preserve"> </w:t>
      </w:r>
    </w:p>
    <w:p w:rsidR="00E21FF0" w:rsidRPr="00E21FF0" w:rsidRDefault="00E21FF0" w:rsidP="00A85781">
      <w:pPr>
        <w:pStyle w:val="ListParagraph"/>
        <w:spacing w:after="0"/>
        <w:ind w:left="0" w:firstLine="709"/>
        <w:jc w:val="both"/>
        <w:rPr>
          <w:rFonts w:cstheme="minorHAnsi"/>
        </w:rPr>
        <w:sectPr w:rsidR="00E21FF0" w:rsidRPr="00E21FF0" w:rsidSect="00C24851">
          <w:headerReference w:type="default" r:id="rId12"/>
          <w:footerReference w:type="first" r:id="rId13"/>
          <w:pgSz w:w="11907" w:h="16840" w:code="9"/>
          <w:pgMar w:top="1701" w:right="1701" w:bottom="1701" w:left="2268" w:header="709" w:footer="709" w:gutter="0"/>
          <w:cols w:space="708"/>
          <w:titlePg/>
          <w:docGrid w:linePitch="360"/>
        </w:sectPr>
      </w:pPr>
    </w:p>
    <w:p w:rsidR="00710429" w:rsidRPr="00E21FF0" w:rsidRDefault="00710429" w:rsidP="00710429">
      <w:pPr>
        <w:spacing w:after="0"/>
        <w:jc w:val="both"/>
        <w:rPr>
          <w:rFonts w:cstheme="minorHAnsi"/>
        </w:rPr>
      </w:pPr>
      <w:r w:rsidRPr="00E21FF0">
        <w:rPr>
          <w:rFonts w:cstheme="minorHAnsi"/>
        </w:rPr>
        <w:lastRenderedPageBreak/>
        <w:t>Student Worksheets are printed teaching materials in the form of sheets containing questions that are equipped with a summa</w:t>
      </w:r>
      <w:r w:rsidR="00771F50">
        <w:rPr>
          <w:rFonts w:cstheme="minorHAnsi"/>
        </w:rPr>
        <w:t xml:space="preserve">ry of the material and title, </w:t>
      </w:r>
      <w:r w:rsidR="00771F50" w:rsidRPr="00E21FF0">
        <w:rPr>
          <w:rFonts w:cstheme="minorHAnsi"/>
        </w:rPr>
        <w:t>basic competencies</w:t>
      </w:r>
      <w:r w:rsidRPr="00E21FF0">
        <w:rPr>
          <w:rFonts w:cstheme="minorHAnsi"/>
        </w:rPr>
        <w:t xml:space="preserve"> to be achieved, completion time, equipment / materials needed and instructions for implementing assignments that will be done by students. .</w:t>
      </w:r>
    </w:p>
    <w:p w:rsidR="00710429" w:rsidRPr="00E21FF0" w:rsidRDefault="00710429" w:rsidP="00710429">
      <w:pPr>
        <w:spacing w:after="0"/>
        <w:jc w:val="both"/>
        <w:rPr>
          <w:rFonts w:cstheme="minorHAnsi"/>
        </w:rPr>
      </w:pPr>
      <w:r w:rsidRPr="00E21FF0">
        <w:rPr>
          <w:rFonts w:cstheme="minorHAnsi"/>
        </w:rPr>
        <w:t xml:space="preserve">According to </w:t>
      </w:r>
      <w:proofErr w:type="spellStart"/>
      <w:r w:rsidRPr="00E21FF0">
        <w:rPr>
          <w:rFonts w:cstheme="minorHAnsi"/>
        </w:rPr>
        <w:t>Prastowo</w:t>
      </w:r>
      <w:proofErr w:type="spellEnd"/>
      <w:r w:rsidRPr="00E21FF0">
        <w:rPr>
          <w:rFonts w:cstheme="minorHAnsi"/>
        </w:rPr>
        <w:t xml:space="preserve"> (2015: 205) student worksheets has four functions, namely:</w:t>
      </w:r>
    </w:p>
    <w:p w:rsidR="00710429" w:rsidRPr="00E21FF0" w:rsidRDefault="00710429" w:rsidP="00710429">
      <w:pPr>
        <w:spacing w:after="0"/>
        <w:ind w:left="284" w:hanging="284"/>
        <w:jc w:val="both"/>
        <w:rPr>
          <w:rFonts w:cstheme="minorHAnsi"/>
        </w:rPr>
      </w:pPr>
      <w:r w:rsidRPr="00E21FF0">
        <w:rPr>
          <w:rFonts w:cstheme="minorHAnsi"/>
        </w:rPr>
        <w:t>1) As a teaching material that can minimize the role of educators but further activate the role of students,</w:t>
      </w:r>
    </w:p>
    <w:p w:rsidR="00710429" w:rsidRPr="00E21FF0" w:rsidRDefault="00710429" w:rsidP="00710429">
      <w:pPr>
        <w:spacing w:after="0"/>
        <w:ind w:left="284" w:hanging="284"/>
        <w:jc w:val="both"/>
        <w:rPr>
          <w:rFonts w:cstheme="minorHAnsi"/>
        </w:rPr>
      </w:pPr>
      <w:r w:rsidRPr="00E21FF0">
        <w:rPr>
          <w:rFonts w:cstheme="minorHAnsi"/>
        </w:rPr>
        <w:t>2) As teaching materials that make it easier for students to understand the material,</w:t>
      </w:r>
    </w:p>
    <w:p w:rsidR="00710429" w:rsidRPr="00E21FF0" w:rsidRDefault="00710429" w:rsidP="00710429">
      <w:pPr>
        <w:spacing w:after="0"/>
        <w:ind w:left="284" w:hanging="284"/>
        <w:jc w:val="both"/>
        <w:rPr>
          <w:rFonts w:cstheme="minorHAnsi"/>
        </w:rPr>
      </w:pPr>
      <w:r w:rsidRPr="00E21FF0">
        <w:rPr>
          <w:rFonts w:cstheme="minorHAnsi"/>
        </w:rPr>
        <w:t>3) As a concise and task-rich teaching material for practicing, as well</w:t>
      </w:r>
    </w:p>
    <w:p w:rsidR="00710429" w:rsidRPr="00E21FF0" w:rsidRDefault="00710429" w:rsidP="00710429">
      <w:pPr>
        <w:spacing w:after="0"/>
        <w:ind w:left="284" w:hanging="284"/>
        <w:jc w:val="both"/>
        <w:rPr>
          <w:rFonts w:cstheme="minorHAnsi"/>
        </w:rPr>
      </w:pPr>
      <w:r w:rsidRPr="00E21FF0">
        <w:rPr>
          <w:rFonts w:cstheme="minorHAnsi"/>
        </w:rPr>
        <w:t>4) Facilitate the implementation of teaching to students.</w:t>
      </w:r>
    </w:p>
    <w:p w:rsidR="00710429" w:rsidRPr="00E21FF0" w:rsidRDefault="00710429" w:rsidP="00710429">
      <w:pPr>
        <w:spacing w:after="0"/>
        <w:ind w:firstLine="709"/>
        <w:jc w:val="both"/>
        <w:rPr>
          <w:rFonts w:cstheme="minorHAnsi"/>
        </w:rPr>
      </w:pPr>
      <w:proofErr w:type="gramStart"/>
      <w:r w:rsidRPr="00E21FF0">
        <w:rPr>
          <w:rFonts w:cstheme="minorHAnsi"/>
        </w:rPr>
        <w:t>This</w:t>
      </w:r>
      <w:proofErr w:type="gramEnd"/>
      <w:r w:rsidRPr="00E21FF0">
        <w:rPr>
          <w:rFonts w:cstheme="minorHAnsi"/>
        </w:rPr>
        <w:t xml:space="preserve"> student worksheets was developed by fulfilling the requirements of a good student worksheets. According to </w:t>
      </w:r>
      <w:proofErr w:type="spellStart"/>
      <w:r w:rsidRPr="00E21FF0">
        <w:rPr>
          <w:rFonts w:cstheme="minorHAnsi"/>
        </w:rPr>
        <w:t>Darmojo</w:t>
      </w:r>
      <w:proofErr w:type="spellEnd"/>
      <w:r w:rsidRPr="00E21FF0">
        <w:rPr>
          <w:rFonts w:cstheme="minorHAnsi"/>
        </w:rPr>
        <w:t xml:space="preserve"> and </w:t>
      </w:r>
      <w:proofErr w:type="spellStart"/>
      <w:r w:rsidRPr="00E21FF0">
        <w:rPr>
          <w:rFonts w:cstheme="minorHAnsi"/>
        </w:rPr>
        <w:t>Kaligis</w:t>
      </w:r>
      <w:proofErr w:type="spellEnd"/>
      <w:r w:rsidRPr="00E21FF0">
        <w:rPr>
          <w:rFonts w:cstheme="minorHAnsi"/>
        </w:rPr>
        <w:t xml:space="preserve"> in </w:t>
      </w:r>
      <w:proofErr w:type="spellStart"/>
      <w:r w:rsidRPr="00E21FF0">
        <w:rPr>
          <w:rFonts w:cstheme="minorHAnsi"/>
        </w:rPr>
        <w:t>Yunus</w:t>
      </w:r>
      <w:proofErr w:type="spellEnd"/>
      <w:r w:rsidRPr="00E21FF0">
        <w:rPr>
          <w:rFonts w:cstheme="minorHAnsi"/>
        </w:rPr>
        <w:t xml:space="preserve"> and </w:t>
      </w:r>
      <w:proofErr w:type="spellStart"/>
      <w:r w:rsidRPr="00E21FF0">
        <w:rPr>
          <w:rFonts w:cstheme="minorHAnsi"/>
        </w:rPr>
        <w:t>Alam</w:t>
      </w:r>
      <w:proofErr w:type="spellEnd"/>
      <w:r w:rsidRPr="00E21FF0">
        <w:rPr>
          <w:rFonts w:cstheme="minorHAnsi"/>
        </w:rPr>
        <w:t xml:space="preserve"> (2015: 177) a good student worksheets must meet didactic requirements, construction requirements, and technical requirements. Furthermore, the worksheets that will be made by researchers are contextual-based worksheets. </w:t>
      </w:r>
      <w:proofErr w:type="gramStart"/>
      <w:r w:rsidRPr="00E21FF0">
        <w:rPr>
          <w:rFonts w:cstheme="minorHAnsi"/>
        </w:rPr>
        <w:t>Where the learning material will be associated with real events in the student environment.</w:t>
      </w:r>
      <w:proofErr w:type="gramEnd"/>
      <w:r w:rsidRPr="00E21FF0">
        <w:rPr>
          <w:rFonts w:cstheme="minorHAnsi"/>
        </w:rPr>
        <w:t xml:space="preserve"> </w:t>
      </w:r>
      <w:proofErr w:type="spellStart"/>
      <w:r w:rsidRPr="00E21FF0">
        <w:rPr>
          <w:rFonts w:cstheme="minorHAnsi"/>
        </w:rPr>
        <w:t>Lamapaha</w:t>
      </w:r>
      <w:proofErr w:type="spellEnd"/>
      <w:r w:rsidRPr="00E21FF0">
        <w:rPr>
          <w:rFonts w:cstheme="minorHAnsi"/>
        </w:rPr>
        <w:t xml:space="preserve"> (2017: 59) argues that contextual learning is one type of learning that is relevant to brain work patterns in general. Contextual learning will stimulate the brain to compose work patterns which will then be able to manifest meaning. Contextual-based student </w:t>
      </w:r>
      <w:proofErr w:type="gramStart"/>
      <w:r w:rsidRPr="00E21FF0">
        <w:rPr>
          <w:rFonts w:cstheme="minorHAnsi"/>
        </w:rPr>
        <w:t>worksheets  are</w:t>
      </w:r>
      <w:proofErr w:type="gramEnd"/>
      <w:r w:rsidRPr="00E21FF0">
        <w:rPr>
          <w:rFonts w:cstheme="minorHAnsi"/>
        </w:rPr>
        <w:t xml:space="preserve"> printed teaching materials in the form of question sheets that have been developed through thematic books with the material presented in context. So far, the material contained in student books is related to events that have never been experienced by students, this is what causes a lack of student attractiveness in learning, so that students do not understand learning material. It is hoped that the efforts made by researchers by completing the material through student worksheets can be an attractive learning resource for students so that they can support the success of learning for fifth grade students at Elementary School Of </w:t>
      </w:r>
      <w:proofErr w:type="spellStart"/>
      <w:r w:rsidRPr="00E21FF0">
        <w:rPr>
          <w:rFonts w:cstheme="minorHAnsi"/>
        </w:rPr>
        <w:t>Sukadana</w:t>
      </w:r>
      <w:proofErr w:type="spellEnd"/>
      <w:r w:rsidRPr="00E21FF0">
        <w:rPr>
          <w:rFonts w:cstheme="minorHAnsi"/>
        </w:rPr>
        <w:t>.</w:t>
      </w:r>
    </w:p>
    <w:p w:rsidR="00077D1D" w:rsidRPr="00E21FF0" w:rsidRDefault="00710429" w:rsidP="00077D1D">
      <w:pPr>
        <w:spacing w:after="0"/>
        <w:ind w:firstLine="709"/>
        <w:jc w:val="both"/>
        <w:rPr>
          <w:rFonts w:cstheme="minorHAnsi"/>
        </w:rPr>
      </w:pPr>
      <w:r w:rsidRPr="00E21FF0">
        <w:rPr>
          <w:rFonts w:cstheme="minorHAnsi"/>
        </w:rPr>
        <w:t>Student worksheets that will be used as a support in the learning process will be adjusted to what the fifth grade students and teachers want at</w:t>
      </w:r>
      <w:r w:rsidR="00E21FF0" w:rsidRPr="00E21FF0">
        <w:rPr>
          <w:rFonts w:cstheme="minorHAnsi"/>
        </w:rPr>
        <w:t xml:space="preserve"> Elementary School Of </w:t>
      </w:r>
      <w:proofErr w:type="spellStart"/>
      <w:r w:rsidR="00E21FF0" w:rsidRPr="00E21FF0">
        <w:rPr>
          <w:rFonts w:cstheme="minorHAnsi"/>
        </w:rPr>
        <w:t>Sukadana</w:t>
      </w:r>
      <w:proofErr w:type="spellEnd"/>
      <w:r w:rsidRPr="00E21FF0">
        <w:rPr>
          <w:rFonts w:cstheme="minorHAnsi"/>
        </w:rPr>
        <w:t xml:space="preserve">. The </w:t>
      </w:r>
      <w:r w:rsidR="00E21FF0">
        <w:rPr>
          <w:rFonts w:cstheme="minorHAnsi"/>
        </w:rPr>
        <w:t xml:space="preserve">grade fifth </w:t>
      </w:r>
      <w:r w:rsidRPr="00E21FF0">
        <w:rPr>
          <w:rFonts w:cstheme="minorHAnsi"/>
        </w:rPr>
        <w:t xml:space="preserve">teacher said that the desired worksheets were simple but could support student success in the learning process. Meanwhile, the worksheets that students want are interesting worksheets, such as in color and accompanied by lots of pictures. The worksheets to be made will be adjusted to the wishes of teachers and students in grade Elementary School Of </w:t>
      </w:r>
      <w:proofErr w:type="spellStart"/>
      <w:r w:rsidRPr="00E21FF0">
        <w:rPr>
          <w:rFonts w:cstheme="minorHAnsi"/>
        </w:rPr>
        <w:t>Sukadana</w:t>
      </w:r>
      <w:proofErr w:type="spellEnd"/>
      <w:r w:rsidR="00077D1D" w:rsidRPr="00E21FF0">
        <w:rPr>
          <w:rFonts w:cstheme="minorHAnsi"/>
        </w:rPr>
        <w:t>.</w:t>
      </w:r>
      <w:r w:rsidR="00077D1D" w:rsidRPr="00E21FF0">
        <w:t xml:space="preserve"> </w:t>
      </w:r>
      <w:r w:rsidR="00077D1D" w:rsidRPr="00E21FF0">
        <w:rPr>
          <w:rFonts w:cstheme="minorHAnsi"/>
        </w:rPr>
        <w:t>So, the worksheets that will be made by researchers are contextual-based worksheets with designs that are tailored to the needs of teachers and students. Based on these gaps, researchers are interested in conducting development research entitled "</w:t>
      </w:r>
      <w:proofErr w:type="gramStart"/>
      <w:r w:rsidR="00077D1D" w:rsidRPr="00E21FF0">
        <w:rPr>
          <w:rFonts w:cstheme="minorHAnsi"/>
        </w:rPr>
        <w:t>Development of Contextual-Based Student Worksheet On The Theme Of</w:t>
      </w:r>
      <w:proofErr w:type="gramEnd"/>
      <w:r w:rsidR="00077D1D" w:rsidRPr="00E21FF0">
        <w:rPr>
          <w:rFonts w:cstheme="minorHAnsi"/>
        </w:rPr>
        <w:t xml:space="preserve"> Environment Our Best Friend’s </w:t>
      </w:r>
      <w:r w:rsidR="00771F50">
        <w:rPr>
          <w:rFonts w:cstheme="minorHAnsi"/>
        </w:rPr>
        <w:t xml:space="preserve">Grade Fifth of </w:t>
      </w:r>
      <w:r w:rsidR="00077D1D" w:rsidRPr="00E21FF0">
        <w:rPr>
          <w:rFonts w:cstheme="minorHAnsi"/>
        </w:rPr>
        <w:t xml:space="preserve">Elementary School Of </w:t>
      </w:r>
      <w:proofErr w:type="spellStart"/>
      <w:r w:rsidR="00077D1D" w:rsidRPr="00E21FF0">
        <w:rPr>
          <w:rFonts w:cstheme="minorHAnsi"/>
        </w:rPr>
        <w:t>Sukadana</w:t>
      </w:r>
      <w:proofErr w:type="spellEnd"/>
      <w:r w:rsidR="00077D1D" w:rsidRPr="00E21FF0">
        <w:rPr>
          <w:rFonts w:cstheme="minorHAnsi"/>
        </w:rPr>
        <w:t>".</w:t>
      </w:r>
    </w:p>
    <w:p w:rsidR="00077D1D" w:rsidRPr="00E21FF0" w:rsidRDefault="00077D1D" w:rsidP="00077D1D">
      <w:pPr>
        <w:spacing w:after="0"/>
        <w:ind w:firstLine="709"/>
        <w:jc w:val="both"/>
        <w:rPr>
          <w:rFonts w:cstheme="minorHAnsi"/>
        </w:rPr>
      </w:pPr>
    </w:p>
    <w:p w:rsidR="00077D1D" w:rsidRPr="00E21FF0" w:rsidRDefault="00077D1D" w:rsidP="00077D1D">
      <w:pPr>
        <w:spacing w:after="0"/>
        <w:jc w:val="both"/>
        <w:rPr>
          <w:rFonts w:cstheme="minorHAnsi"/>
          <w:b/>
        </w:rPr>
      </w:pPr>
      <w:r w:rsidRPr="00E21FF0">
        <w:rPr>
          <w:rFonts w:cstheme="minorHAnsi"/>
          <w:b/>
        </w:rPr>
        <w:t>RESEARCH METHODS</w:t>
      </w:r>
    </w:p>
    <w:p w:rsidR="00077D1D" w:rsidRPr="00E21FF0" w:rsidRDefault="00077D1D" w:rsidP="00077D1D">
      <w:pPr>
        <w:spacing w:after="0"/>
        <w:ind w:firstLine="709"/>
        <w:jc w:val="both"/>
        <w:rPr>
          <w:rFonts w:cstheme="minorHAnsi"/>
        </w:rPr>
      </w:pPr>
      <w:r w:rsidRPr="00E21FF0">
        <w:rPr>
          <w:rFonts w:cstheme="minorHAnsi"/>
        </w:rPr>
        <w:t xml:space="preserve">This study aims to develop contextual-based student worksheets. The approach used in this study is a contextual approach using the Dick &amp; Carey model development </w:t>
      </w:r>
      <w:r w:rsidRPr="00E21FF0">
        <w:rPr>
          <w:rFonts w:cstheme="minorHAnsi"/>
        </w:rPr>
        <w:lastRenderedPageBreak/>
        <w:t xml:space="preserve">research method. In this study, the subjects studied were 16 students of </w:t>
      </w:r>
      <w:r w:rsidR="00771F50">
        <w:rPr>
          <w:rFonts w:cstheme="minorHAnsi"/>
        </w:rPr>
        <w:t xml:space="preserve">grade fifth </w:t>
      </w:r>
      <w:r w:rsidRPr="00E21FF0">
        <w:rPr>
          <w:rFonts w:cstheme="minorHAnsi"/>
        </w:rPr>
        <w:t xml:space="preserve">at Elementary School Of </w:t>
      </w:r>
      <w:proofErr w:type="spellStart"/>
      <w:r w:rsidRPr="00E21FF0">
        <w:rPr>
          <w:rFonts w:cstheme="minorHAnsi"/>
        </w:rPr>
        <w:t>Sukadana</w:t>
      </w:r>
      <w:proofErr w:type="spellEnd"/>
      <w:r w:rsidRPr="00E21FF0">
        <w:rPr>
          <w:rFonts w:cstheme="minorHAnsi"/>
        </w:rPr>
        <w:t xml:space="preserve">, totaling 16 students on the theme of 8 </w:t>
      </w:r>
      <w:proofErr w:type="gramStart"/>
      <w:r w:rsidRPr="00E21FF0">
        <w:rPr>
          <w:rFonts w:cstheme="minorHAnsi"/>
        </w:rPr>
        <w:t>Our</w:t>
      </w:r>
      <w:proofErr w:type="gramEnd"/>
      <w:r w:rsidRPr="00E21FF0">
        <w:rPr>
          <w:rFonts w:cstheme="minorHAnsi"/>
        </w:rPr>
        <w:t xml:space="preserve"> friends' environment, namely the even semester of the 2019/2020 school year.</w:t>
      </w:r>
    </w:p>
    <w:p w:rsidR="00077D1D" w:rsidRPr="00E21FF0" w:rsidRDefault="00077D1D" w:rsidP="00077D1D">
      <w:pPr>
        <w:spacing w:after="0"/>
        <w:ind w:firstLine="709"/>
        <w:jc w:val="both"/>
        <w:rPr>
          <w:rFonts w:cstheme="minorHAnsi"/>
        </w:rPr>
      </w:pPr>
      <w:r w:rsidRPr="00E21FF0">
        <w:rPr>
          <w:rFonts w:cstheme="minorHAnsi"/>
        </w:rPr>
        <w:t xml:space="preserve">Data collection was obtained through the use of a questionnaire where respondents gave a check mark (√) according to their answer scores in the table provided. The questionnaire uses a </w:t>
      </w:r>
      <w:proofErr w:type="spellStart"/>
      <w:r w:rsidRPr="00E21FF0">
        <w:rPr>
          <w:rFonts w:cstheme="minorHAnsi"/>
        </w:rPr>
        <w:t>Likert</w:t>
      </w:r>
      <w:proofErr w:type="spellEnd"/>
      <w:r w:rsidRPr="00E21FF0">
        <w:rPr>
          <w:rFonts w:cstheme="minorHAnsi"/>
        </w:rPr>
        <w:t xml:space="preserve"> scale, the answers to each question are: very good, good, sufficient, and less. The data analysis used in this study used a scoring technique by calculating the total score on the questionnaire given and described using a </w:t>
      </w:r>
      <w:proofErr w:type="spellStart"/>
      <w:r w:rsidRPr="00E21FF0">
        <w:rPr>
          <w:rFonts w:cstheme="minorHAnsi"/>
        </w:rPr>
        <w:t>Likert</w:t>
      </w:r>
      <w:proofErr w:type="spellEnd"/>
      <w:r w:rsidRPr="00E21FF0">
        <w:rPr>
          <w:rFonts w:cstheme="minorHAnsi"/>
        </w:rPr>
        <w:t xml:space="preserve"> scale in the form of a checklist. The steps that will be taken are:</w:t>
      </w:r>
    </w:p>
    <w:p w:rsidR="00771F50" w:rsidRDefault="00077D1D" w:rsidP="00771F50">
      <w:pPr>
        <w:pStyle w:val="ListParagraph"/>
        <w:numPr>
          <w:ilvl w:val="0"/>
          <w:numId w:val="10"/>
        </w:numPr>
        <w:spacing w:after="0"/>
        <w:ind w:left="284" w:hanging="284"/>
        <w:jc w:val="both"/>
        <w:rPr>
          <w:rFonts w:cstheme="minorHAnsi"/>
        </w:rPr>
      </w:pPr>
      <w:r w:rsidRPr="00771F50">
        <w:rPr>
          <w:rFonts w:cstheme="minorHAnsi"/>
        </w:rPr>
        <w:t>Provide a score for each question item.</w:t>
      </w:r>
    </w:p>
    <w:p w:rsidR="00771F50" w:rsidRDefault="00077D1D" w:rsidP="00771F50">
      <w:pPr>
        <w:pStyle w:val="ListParagraph"/>
        <w:numPr>
          <w:ilvl w:val="0"/>
          <w:numId w:val="10"/>
        </w:numPr>
        <w:spacing w:after="0"/>
        <w:ind w:left="284" w:hanging="284"/>
        <w:jc w:val="both"/>
        <w:rPr>
          <w:rFonts w:cstheme="minorHAnsi"/>
        </w:rPr>
      </w:pPr>
      <w:r w:rsidRPr="00771F50">
        <w:rPr>
          <w:rFonts w:cstheme="minorHAnsi"/>
        </w:rPr>
        <w:t>Add up the scores</w:t>
      </w:r>
    </w:p>
    <w:p w:rsidR="00077D1D" w:rsidRPr="00771F50" w:rsidRDefault="00077D1D" w:rsidP="00771F50">
      <w:pPr>
        <w:pStyle w:val="ListParagraph"/>
        <w:numPr>
          <w:ilvl w:val="0"/>
          <w:numId w:val="10"/>
        </w:numPr>
        <w:spacing w:after="0"/>
        <w:ind w:left="284" w:hanging="284"/>
        <w:jc w:val="both"/>
        <w:rPr>
          <w:rFonts w:cstheme="minorHAnsi"/>
        </w:rPr>
      </w:pPr>
      <w:r w:rsidRPr="00771F50">
        <w:rPr>
          <w:rFonts w:cstheme="minorHAnsi"/>
        </w:rPr>
        <w:t>Changing the score data (quantitative) into qualitative.</w:t>
      </w:r>
    </w:p>
    <w:p w:rsidR="00077D1D" w:rsidRPr="00E21FF0" w:rsidRDefault="00077D1D" w:rsidP="00771F50">
      <w:pPr>
        <w:spacing w:after="0"/>
        <w:ind w:firstLine="709"/>
        <w:jc w:val="both"/>
        <w:rPr>
          <w:rFonts w:cstheme="minorHAnsi"/>
        </w:rPr>
      </w:pPr>
      <w:r w:rsidRPr="00E21FF0">
        <w:rPr>
          <w:rFonts w:cstheme="minorHAnsi"/>
        </w:rPr>
        <w:t xml:space="preserve">According to </w:t>
      </w:r>
      <w:proofErr w:type="spellStart"/>
      <w:r w:rsidRPr="00E21FF0">
        <w:rPr>
          <w:rFonts w:cstheme="minorHAnsi"/>
        </w:rPr>
        <w:t>Partino</w:t>
      </w:r>
      <w:proofErr w:type="spellEnd"/>
      <w:r w:rsidRPr="00E21FF0">
        <w:rPr>
          <w:rFonts w:cstheme="minorHAnsi"/>
        </w:rPr>
        <w:t xml:space="preserve"> (2009: 21) </w:t>
      </w:r>
      <w:proofErr w:type="gramStart"/>
      <w:r w:rsidRPr="00E21FF0">
        <w:rPr>
          <w:rFonts w:cstheme="minorHAnsi"/>
        </w:rPr>
        <w:t>To</w:t>
      </w:r>
      <w:proofErr w:type="gramEnd"/>
      <w:r w:rsidRPr="00E21FF0">
        <w:rPr>
          <w:rFonts w:cstheme="minorHAnsi"/>
        </w:rPr>
        <w:t xml:space="preserve"> change the quantitative score to qualitative there are several steps, namely:</w:t>
      </w:r>
    </w:p>
    <w:p w:rsidR="00077D1D" w:rsidRPr="00E21FF0" w:rsidRDefault="00077D1D" w:rsidP="00077D1D">
      <w:pPr>
        <w:spacing w:after="0"/>
        <w:jc w:val="both"/>
        <w:rPr>
          <w:rFonts w:cstheme="minorHAnsi"/>
        </w:rPr>
      </w:pPr>
      <w:r w:rsidRPr="00E21FF0">
        <w:rPr>
          <w:rFonts w:cstheme="minorHAnsi"/>
        </w:rPr>
        <w:t>1) Calculate the score range with the formula:</w:t>
      </w:r>
    </w:p>
    <w:p w:rsidR="00077D1D" w:rsidRDefault="00C24851" w:rsidP="00077D1D">
      <w:pPr>
        <w:spacing w:after="0"/>
        <w:jc w:val="both"/>
        <w:rPr>
          <w:rFonts w:cstheme="minorHAnsi"/>
        </w:rPr>
      </w:pPr>
      <w:r w:rsidRPr="00E21FF0">
        <w:rPr>
          <w:rFonts w:cstheme="minorHAnsi"/>
          <w:noProof/>
        </w:rPr>
        <mc:AlternateContent>
          <mc:Choice Requires="wps">
            <w:drawing>
              <wp:anchor distT="0" distB="0" distL="114300" distR="114300" simplePos="0" relativeHeight="251659264" behindDoc="0" locked="0" layoutInCell="1" allowOverlap="1" wp14:anchorId="0C2A43AE" wp14:editId="4C731478">
                <wp:simplePos x="0" y="0"/>
                <wp:positionH relativeFrom="column">
                  <wp:posOffset>1291590</wp:posOffset>
                </wp:positionH>
                <wp:positionV relativeFrom="paragraph">
                  <wp:posOffset>143510</wp:posOffset>
                </wp:positionV>
                <wp:extent cx="755650" cy="251460"/>
                <wp:effectExtent l="0" t="0" r="25400" b="15240"/>
                <wp:wrapNone/>
                <wp:docPr id="120" name="Rectangle 120"/>
                <wp:cNvGraphicFramePr/>
                <a:graphic xmlns:a="http://schemas.openxmlformats.org/drawingml/2006/main">
                  <a:graphicData uri="http://schemas.microsoft.com/office/word/2010/wordprocessingShape">
                    <wps:wsp>
                      <wps:cNvSpPr/>
                      <wps:spPr>
                        <a:xfrm>
                          <a:off x="0" y="0"/>
                          <a:ext cx="755650" cy="25146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E68B8" w:rsidRPr="00592EC8" w:rsidRDefault="004E68B8" w:rsidP="004E68B8">
                            <w:pPr>
                              <w:spacing w:after="0" w:line="480" w:lineRule="auto"/>
                              <w:rPr>
                                <w:rFonts w:cstheme="minorHAnsi"/>
                              </w:rPr>
                            </w:pPr>
                            <w:r w:rsidRPr="00592EC8">
                              <w:rPr>
                                <w:rFonts w:cstheme="minorHAnsi"/>
                              </w:rPr>
                              <w:t xml:space="preserve">R= </w:t>
                            </w:r>
                            <w:proofErr w:type="spellStart"/>
                            <w:r w:rsidRPr="00592EC8">
                              <w:rPr>
                                <w:rFonts w:cstheme="minorHAnsi"/>
                              </w:rPr>
                              <w:t>Sb</w:t>
                            </w:r>
                            <w:proofErr w:type="spellEnd"/>
                            <w:r w:rsidRPr="00592EC8">
                              <w:rPr>
                                <w:rFonts w:cstheme="minorHAnsi"/>
                              </w:rPr>
                              <w:t xml:space="preserve"> - </w:t>
                            </w:r>
                            <w:proofErr w:type="spellStart"/>
                            <w:proofErr w:type="gramStart"/>
                            <w:r w:rsidRPr="00592EC8">
                              <w:rPr>
                                <w:rFonts w:cstheme="minorHAnsi"/>
                              </w:rPr>
                              <w:t>Sk</w:t>
                            </w:r>
                            <w:proofErr w:type="spellEnd"/>
                            <w:proofErr w:type="gramEnd"/>
                          </w:p>
                          <w:p w:rsidR="004E68B8" w:rsidRPr="00592EC8" w:rsidRDefault="004E68B8" w:rsidP="004E68B8">
                            <w:pP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26" style="position:absolute;left:0;text-align:left;margin-left:101.7pt;margin-top:11.3pt;width:59.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" fillcolor="white [3201]" strokecolor="black [3200]" strokeweight=".25pt">
                <v:textbox>
                  <w:txbxContent>
                    <w:p w:rsidR="004E68B8" w:rsidRPr="00592EC8" w:rsidRDefault="004E68B8" w:rsidP="004E68B8">
                      <w:pPr>
                        <w:spacing w:after="0" w:line="480" w:lineRule="auto"/>
                        <w:rPr>
                          <w:rFonts w:cstheme="minorHAnsi"/>
                        </w:rPr>
                      </w:pPr>
                      <w:r w:rsidRPr="00592EC8">
                        <w:rPr>
                          <w:rFonts w:cstheme="minorHAnsi"/>
                        </w:rPr>
                        <w:t xml:space="preserve">R= </w:t>
                      </w:r>
                      <w:proofErr w:type="spellStart"/>
                      <w:r w:rsidRPr="00592EC8">
                        <w:rPr>
                          <w:rFonts w:cstheme="minorHAnsi"/>
                        </w:rPr>
                        <w:t>Sb</w:t>
                      </w:r>
                      <w:proofErr w:type="spellEnd"/>
                      <w:r w:rsidRPr="00592EC8">
                        <w:rPr>
                          <w:rFonts w:cstheme="minorHAnsi"/>
                        </w:rPr>
                        <w:t xml:space="preserve"> - </w:t>
                      </w:r>
                      <w:proofErr w:type="spellStart"/>
                      <w:proofErr w:type="gramStart"/>
                      <w:r w:rsidRPr="00592EC8">
                        <w:rPr>
                          <w:rFonts w:cstheme="minorHAnsi"/>
                        </w:rPr>
                        <w:t>Sk</w:t>
                      </w:r>
                      <w:proofErr w:type="spellEnd"/>
                      <w:proofErr w:type="gramEnd"/>
                    </w:p>
                    <w:p w:rsidR="004E68B8" w:rsidRPr="00592EC8" w:rsidRDefault="004E68B8" w:rsidP="004E68B8">
                      <w:pPr>
                        <w:rPr>
                          <w:rFonts w:cstheme="minorHAnsi"/>
                        </w:rPr>
                      </w:pPr>
                    </w:p>
                  </w:txbxContent>
                </v:textbox>
              </v:rect>
            </w:pict>
          </mc:Fallback>
        </mc:AlternateContent>
      </w:r>
    </w:p>
    <w:p w:rsidR="00C24851" w:rsidRPr="00E21FF0" w:rsidRDefault="00C24851" w:rsidP="00077D1D">
      <w:pPr>
        <w:spacing w:after="0"/>
        <w:jc w:val="both"/>
        <w:rPr>
          <w:rFonts w:cstheme="minorHAnsi"/>
        </w:rPr>
      </w:pPr>
    </w:p>
    <w:p w:rsidR="00077D1D" w:rsidRPr="00E21FF0" w:rsidRDefault="00077D1D" w:rsidP="00077D1D">
      <w:pPr>
        <w:spacing w:after="0"/>
        <w:jc w:val="both"/>
        <w:rPr>
          <w:rFonts w:cstheme="minorHAnsi"/>
        </w:rPr>
      </w:pPr>
      <w:r w:rsidRPr="00E21FF0">
        <w:rPr>
          <w:rFonts w:cstheme="minorHAnsi"/>
        </w:rPr>
        <w:t>Note:</w:t>
      </w:r>
    </w:p>
    <w:p w:rsidR="00077D1D" w:rsidRPr="00E21FF0" w:rsidRDefault="00077D1D" w:rsidP="00077D1D">
      <w:pPr>
        <w:spacing w:after="0"/>
        <w:jc w:val="both"/>
        <w:rPr>
          <w:rFonts w:cstheme="minorHAnsi"/>
        </w:rPr>
      </w:pPr>
      <w:r w:rsidRPr="00E21FF0">
        <w:rPr>
          <w:rFonts w:cstheme="minorHAnsi"/>
        </w:rPr>
        <w:t>R = Range</w:t>
      </w:r>
    </w:p>
    <w:p w:rsidR="00077D1D" w:rsidRPr="00E21FF0" w:rsidRDefault="00077D1D" w:rsidP="00077D1D">
      <w:pPr>
        <w:spacing w:after="0"/>
        <w:jc w:val="both"/>
        <w:rPr>
          <w:rFonts w:cstheme="minorHAnsi"/>
        </w:rPr>
      </w:pPr>
      <w:proofErr w:type="spellStart"/>
      <w:r w:rsidRPr="00E21FF0">
        <w:rPr>
          <w:rFonts w:cstheme="minorHAnsi"/>
        </w:rPr>
        <w:t>Sb</w:t>
      </w:r>
      <w:proofErr w:type="spellEnd"/>
      <w:r w:rsidRPr="00E21FF0">
        <w:rPr>
          <w:rFonts w:cstheme="minorHAnsi"/>
        </w:rPr>
        <w:t xml:space="preserve"> = greatest score</w:t>
      </w:r>
    </w:p>
    <w:p w:rsidR="00077D1D" w:rsidRPr="00E21FF0" w:rsidRDefault="00077D1D" w:rsidP="00077D1D">
      <w:pPr>
        <w:spacing w:after="0"/>
        <w:jc w:val="both"/>
        <w:rPr>
          <w:rFonts w:cstheme="minorHAnsi"/>
        </w:rPr>
      </w:pPr>
      <w:proofErr w:type="spellStart"/>
      <w:proofErr w:type="gramStart"/>
      <w:r w:rsidRPr="00E21FF0">
        <w:rPr>
          <w:rFonts w:cstheme="minorHAnsi"/>
        </w:rPr>
        <w:t>Sk</w:t>
      </w:r>
      <w:proofErr w:type="spellEnd"/>
      <w:proofErr w:type="gramEnd"/>
      <w:r w:rsidRPr="00E21FF0">
        <w:rPr>
          <w:rFonts w:cstheme="minorHAnsi"/>
        </w:rPr>
        <w:t xml:space="preserve"> = smallest score</w:t>
      </w:r>
    </w:p>
    <w:p w:rsidR="00077D1D" w:rsidRPr="00E21FF0" w:rsidRDefault="00077D1D" w:rsidP="00077D1D">
      <w:pPr>
        <w:spacing w:after="0"/>
        <w:jc w:val="both"/>
        <w:rPr>
          <w:rFonts w:cstheme="minorHAnsi"/>
        </w:rPr>
      </w:pPr>
      <w:r w:rsidRPr="00E21FF0">
        <w:rPr>
          <w:rFonts w:cstheme="minorHAnsi"/>
        </w:rPr>
        <w:t>2) Determine the number of categories (T)</w:t>
      </w:r>
    </w:p>
    <w:p w:rsidR="00077D1D" w:rsidRPr="00E21FF0" w:rsidRDefault="00077D1D" w:rsidP="00077D1D">
      <w:pPr>
        <w:spacing w:after="0"/>
        <w:jc w:val="both"/>
        <w:rPr>
          <w:rFonts w:cstheme="minorHAnsi"/>
        </w:rPr>
      </w:pPr>
      <w:r w:rsidRPr="00E21FF0">
        <w:rPr>
          <w:rFonts w:cstheme="minorHAnsi"/>
          <w:noProof/>
        </w:rPr>
        <mc:AlternateContent>
          <mc:Choice Requires="wps">
            <w:drawing>
              <wp:anchor distT="0" distB="0" distL="114300" distR="114300" simplePos="0" relativeHeight="251660288" behindDoc="0" locked="0" layoutInCell="1" allowOverlap="1" wp14:anchorId="379D185C" wp14:editId="20BC5977">
                <wp:simplePos x="0" y="0"/>
                <wp:positionH relativeFrom="column">
                  <wp:posOffset>1357630</wp:posOffset>
                </wp:positionH>
                <wp:positionV relativeFrom="paragraph">
                  <wp:posOffset>373380</wp:posOffset>
                </wp:positionV>
                <wp:extent cx="611505" cy="359410"/>
                <wp:effectExtent l="0" t="0" r="17145" b="21590"/>
                <wp:wrapNone/>
                <wp:docPr id="121" name="Rectangle 121"/>
                <wp:cNvGraphicFramePr/>
                <a:graphic xmlns:a="http://schemas.openxmlformats.org/drawingml/2006/main">
                  <a:graphicData uri="http://schemas.microsoft.com/office/word/2010/wordprocessingShape">
                    <wps:wsp>
                      <wps:cNvSpPr/>
                      <wps:spPr>
                        <a:xfrm>
                          <a:off x="0" y="0"/>
                          <a:ext cx="611505" cy="35941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E68B8" w:rsidRPr="00592EC8" w:rsidRDefault="004E68B8" w:rsidP="004E68B8">
                            <w:pPr>
                              <w:rPr>
                                <w:rFonts w:cstheme="minorHAnsi"/>
                              </w:rPr>
                            </w:pPr>
                            <w:r w:rsidRPr="00592EC8">
                              <w:rPr>
                                <w:rFonts w:cstheme="minorHAnsi"/>
                              </w:rPr>
                              <w:t xml:space="preserve">p =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oMath>
                            <w:r w:rsidRPr="00592EC8">
                              <w:rPr>
                                <w:rFonts w:eastAsiaTheme="minorEastAsia" w:cstheme="minorHAnsi"/>
                              </w:rPr>
                              <w:t xml:space="preserve">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7" style="position:absolute;left:0;text-align:left;margin-left:106.9pt;margin-top:29.4pt;width:48.1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" fillcolor="white [3201]" strokecolor="black [3200]" strokeweight=".25pt">
                <v:textbox>
                  <w:txbxContent>
                    <w:p w:rsidR="004E68B8" w:rsidRPr="00592EC8" w:rsidRDefault="004E68B8" w:rsidP="004E68B8">
                      <w:pPr>
                        <w:rPr>
                          <w:rFonts w:cstheme="minorHAnsi"/>
                        </w:rPr>
                      </w:pPr>
                      <w:r w:rsidRPr="00592EC8">
                        <w:rPr>
                          <w:rFonts w:cstheme="minorHAnsi"/>
                        </w:rPr>
                        <w:t xml:space="preserve">p =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oMath>
                      <w:r w:rsidRPr="00592EC8">
                        <w:rPr>
                          <w:rFonts w:eastAsiaTheme="minorEastAsia" w:cstheme="minorHAnsi"/>
                        </w:rPr>
                        <w:t xml:space="preserve"> R</w:t>
                      </w:r>
                    </w:p>
                  </w:txbxContent>
                </v:textbox>
              </v:rect>
            </w:pict>
          </mc:Fallback>
        </mc:AlternateContent>
      </w:r>
      <w:r w:rsidRPr="00E21FF0">
        <w:rPr>
          <w:rFonts w:cstheme="minorHAnsi"/>
        </w:rPr>
        <w:t>3) Calculate the length of the interval for each category, using the formula:</w:t>
      </w:r>
    </w:p>
    <w:p w:rsidR="00077D1D" w:rsidRPr="00E21FF0" w:rsidRDefault="00077D1D" w:rsidP="00077D1D">
      <w:pPr>
        <w:spacing w:after="0"/>
        <w:jc w:val="both"/>
        <w:rPr>
          <w:rFonts w:cstheme="minorHAnsi"/>
        </w:rPr>
      </w:pPr>
    </w:p>
    <w:p w:rsidR="00077D1D" w:rsidRPr="00E21FF0" w:rsidRDefault="00077D1D" w:rsidP="00077D1D">
      <w:pPr>
        <w:spacing w:after="0"/>
        <w:jc w:val="both"/>
        <w:rPr>
          <w:rFonts w:cstheme="minorHAnsi"/>
        </w:rPr>
      </w:pPr>
      <w:r w:rsidRPr="00E21FF0">
        <w:rPr>
          <w:rFonts w:cstheme="minorHAnsi"/>
        </w:rPr>
        <w:t>Note:</w:t>
      </w:r>
    </w:p>
    <w:p w:rsidR="00077D1D" w:rsidRPr="00E21FF0" w:rsidRDefault="00077D1D" w:rsidP="00077D1D">
      <w:pPr>
        <w:spacing w:after="0"/>
        <w:jc w:val="both"/>
        <w:rPr>
          <w:rFonts w:cstheme="minorHAnsi"/>
        </w:rPr>
      </w:pPr>
      <w:r w:rsidRPr="00E21FF0">
        <w:rPr>
          <w:rFonts w:cstheme="minorHAnsi"/>
        </w:rPr>
        <w:t>P = Length of interval</w:t>
      </w:r>
    </w:p>
    <w:p w:rsidR="00077D1D" w:rsidRPr="00E21FF0" w:rsidRDefault="00077D1D" w:rsidP="00077D1D">
      <w:pPr>
        <w:spacing w:after="0"/>
        <w:jc w:val="both"/>
        <w:rPr>
          <w:rFonts w:cstheme="minorHAnsi"/>
        </w:rPr>
      </w:pPr>
      <w:r w:rsidRPr="00E21FF0">
        <w:rPr>
          <w:rFonts w:cstheme="minorHAnsi"/>
        </w:rPr>
        <w:t>T = Category</w:t>
      </w:r>
    </w:p>
    <w:p w:rsidR="00077D1D" w:rsidRPr="00E21FF0" w:rsidRDefault="00077D1D" w:rsidP="00077D1D">
      <w:pPr>
        <w:spacing w:after="0"/>
        <w:jc w:val="both"/>
        <w:rPr>
          <w:rFonts w:cstheme="minorHAnsi"/>
        </w:rPr>
      </w:pPr>
      <w:r w:rsidRPr="00E21FF0">
        <w:rPr>
          <w:rFonts w:cstheme="minorHAnsi"/>
        </w:rPr>
        <w:t>R = Range</w:t>
      </w:r>
    </w:p>
    <w:p w:rsidR="00077D1D" w:rsidRPr="00E21FF0" w:rsidRDefault="00077D1D" w:rsidP="00077D1D">
      <w:pPr>
        <w:spacing w:after="0"/>
        <w:jc w:val="both"/>
        <w:rPr>
          <w:rFonts w:cstheme="minorHAnsi"/>
        </w:rPr>
      </w:pPr>
      <w:r w:rsidRPr="00E21FF0">
        <w:rPr>
          <w:rFonts w:cstheme="minorHAnsi"/>
        </w:rPr>
        <w:t>4) Define category boundaries</w:t>
      </w:r>
    </w:p>
    <w:p w:rsidR="00077D1D" w:rsidRPr="00E21FF0" w:rsidRDefault="00077D1D" w:rsidP="00077D1D">
      <w:pPr>
        <w:spacing w:after="0"/>
        <w:jc w:val="both"/>
        <w:rPr>
          <w:rFonts w:cstheme="minorHAnsi"/>
        </w:rPr>
      </w:pPr>
      <w:r w:rsidRPr="00E21FF0">
        <w:rPr>
          <w:rFonts w:cstheme="minorHAnsi"/>
        </w:rPr>
        <w:t>5) Give the name or quality of each category.</w:t>
      </w:r>
    </w:p>
    <w:p w:rsidR="00077D1D" w:rsidRPr="00E21FF0" w:rsidRDefault="00077D1D" w:rsidP="00077D1D">
      <w:pPr>
        <w:spacing w:after="0"/>
        <w:jc w:val="both"/>
        <w:rPr>
          <w:rFonts w:cstheme="minorHAnsi"/>
        </w:rPr>
      </w:pPr>
      <w:r w:rsidRPr="00E21FF0">
        <w:rPr>
          <w:rFonts w:cstheme="minorHAnsi"/>
          <w:noProof/>
        </w:rPr>
        <mc:AlternateContent>
          <mc:Choice Requires="wps">
            <w:drawing>
              <wp:anchor distT="0" distB="0" distL="114300" distR="114300" simplePos="0" relativeHeight="251661312" behindDoc="0" locked="0" layoutInCell="1" allowOverlap="1" wp14:anchorId="74C0EE1D" wp14:editId="287BBE1B">
                <wp:simplePos x="0" y="0"/>
                <wp:positionH relativeFrom="column">
                  <wp:posOffset>1115060</wp:posOffset>
                </wp:positionH>
                <wp:positionV relativeFrom="paragraph">
                  <wp:posOffset>215265</wp:posOffset>
                </wp:positionV>
                <wp:extent cx="935990" cy="333375"/>
                <wp:effectExtent l="0" t="0" r="16510" b="28575"/>
                <wp:wrapNone/>
                <wp:docPr id="3" name="Rectangle 3"/>
                <wp:cNvGraphicFramePr/>
                <a:graphic xmlns:a="http://schemas.openxmlformats.org/drawingml/2006/main">
                  <a:graphicData uri="http://schemas.microsoft.com/office/word/2010/wordprocessingShape">
                    <wps:wsp>
                      <wps:cNvSpPr/>
                      <wps:spPr>
                        <a:xfrm>
                          <a:off x="0" y="0"/>
                          <a:ext cx="935990" cy="333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E68B8" w:rsidRPr="00592EC8" w:rsidRDefault="004E68B8" w:rsidP="004E68B8">
                            <w:pPr>
                              <w:rPr>
                                <w:rFonts w:cstheme="minorHAnsi"/>
                              </w:rPr>
                            </w:pPr>
                            <w:r w:rsidRPr="00592EC8">
                              <w:rPr>
                                <w:rFonts w:cstheme="minorHAnsi"/>
                              </w:rPr>
                              <w:t xml:space="preserve">P = </w:t>
                            </w:r>
                            <m:oMath>
                              <m:f>
                                <m:fPr>
                                  <m:ctrlPr>
                                    <w:rPr>
                                      <w:rFonts w:ascii="Cambria Math" w:hAnsi="Cambria Math" w:cstheme="minorHAnsi"/>
                                      <w:i/>
                                    </w:rPr>
                                  </m:ctrlPr>
                                </m:fPr>
                                <m:num>
                                  <m:r>
                                    <w:rPr>
                                      <w:rFonts w:ascii="Cambria Math" w:hAnsi="Cambria Math" w:cstheme="minorHAnsi"/>
                                    </w:rPr>
                                    <m:t>n</m:t>
                                  </m:r>
                                </m:num>
                                <m:den>
                                  <m:r>
                                    <w:rPr>
                                      <w:rFonts w:ascii="Cambria Math" w:hAnsi="Cambria Math" w:cstheme="minorHAnsi"/>
                                    </w:rPr>
                                    <m:t>N</m:t>
                                  </m:r>
                                </m:den>
                              </m:f>
                            </m:oMath>
                            <w:r w:rsidRPr="00592EC8">
                              <w:rPr>
                                <w:rFonts w:eastAsiaTheme="minorEastAsia" w:cstheme="minorHAnsi"/>
                              </w:rPr>
                              <w:t xml:space="preserve">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87.8pt;margin-top:16.95pt;width:7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" fillcolor="white [3201]" strokecolor="black [3200]" strokeweight=".25pt">
                <v:textbox>
                  <w:txbxContent>
                    <w:p w:rsidR="004E68B8" w:rsidRPr="00592EC8" w:rsidRDefault="004E68B8" w:rsidP="004E68B8">
                      <w:pPr>
                        <w:rPr>
                          <w:rFonts w:cstheme="minorHAnsi"/>
                        </w:rPr>
                      </w:pPr>
                      <w:r w:rsidRPr="00592EC8">
                        <w:rPr>
                          <w:rFonts w:cstheme="minorHAnsi"/>
                        </w:rPr>
                        <w:t xml:space="preserve">P = </w:t>
                      </w:r>
                      <m:oMath>
                        <m:f>
                          <m:fPr>
                            <m:ctrlPr>
                              <w:rPr>
                                <w:rFonts w:ascii="Cambria Math" w:hAnsi="Cambria Math" w:cstheme="minorHAnsi"/>
                                <w:i/>
                              </w:rPr>
                            </m:ctrlPr>
                          </m:fPr>
                          <m:num>
                            <m:r>
                              <w:rPr>
                                <w:rFonts w:ascii="Cambria Math" w:hAnsi="Cambria Math" w:cstheme="minorHAnsi"/>
                              </w:rPr>
                              <m:t>n</m:t>
                            </m:r>
                          </m:num>
                          <m:den>
                            <m:r>
                              <w:rPr>
                                <w:rFonts w:ascii="Cambria Math" w:hAnsi="Cambria Math" w:cstheme="minorHAnsi"/>
                              </w:rPr>
                              <m:t>N</m:t>
                            </m:r>
                          </m:den>
                        </m:f>
                      </m:oMath>
                      <w:r w:rsidRPr="00592EC8">
                        <w:rPr>
                          <w:rFonts w:eastAsiaTheme="minorEastAsia" w:cstheme="minorHAnsi"/>
                        </w:rPr>
                        <w:t xml:space="preserve"> x 100%</w:t>
                      </w:r>
                    </w:p>
                  </w:txbxContent>
                </v:textbox>
              </v:rect>
            </w:pict>
          </mc:Fallback>
        </mc:AlternateContent>
      </w:r>
      <w:r w:rsidRPr="00E21FF0">
        <w:rPr>
          <w:rFonts w:cstheme="minorHAnsi"/>
        </w:rPr>
        <w:t>6) Calculating percent, with the formula:</w:t>
      </w:r>
    </w:p>
    <w:p w:rsidR="00077D1D" w:rsidRPr="00E21FF0" w:rsidRDefault="00077D1D" w:rsidP="00077D1D">
      <w:pPr>
        <w:spacing w:after="0"/>
        <w:jc w:val="both"/>
        <w:rPr>
          <w:rFonts w:cstheme="minorHAnsi"/>
        </w:rPr>
      </w:pPr>
    </w:p>
    <w:p w:rsidR="00C24851" w:rsidRDefault="00077D1D" w:rsidP="00077D1D">
      <w:pPr>
        <w:spacing w:after="0"/>
        <w:jc w:val="both"/>
        <w:rPr>
          <w:rFonts w:cstheme="minorHAnsi"/>
        </w:rPr>
      </w:pPr>
      <w:r w:rsidRPr="00E21FF0">
        <w:rPr>
          <w:rFonts w:cstheme="minorHAnsi"/>
        </w:rPr>
        <w:t xml:space="preserve">     </w:t>
      </w:r>
    </w:p>
    <w:p w:rsidR="00077D1D" w:rsidRPr="00E21FF0" w:rsidRDefault="00077D1D" w:rsidP="00C24851">
      <w:pPr>
        <w:spacing w:after="0"/>
        <w:ind w:left="720" w:firstLine="720"/>
        <w:jc w:val="both"/>
        <w:rPr>
          <w:rFonts w:cstheme="minorHAnsi"/>
        </w:rPr>
      </w:pPr>
      <w:r w:rsidRPr="00E21FF0">
        <w:rPr>
          <w:rFonts w:cstheme="minorHAnsi"/>
        </w:rPr>
        <w:t xml:space="preserve">    (</w:t>
      </w:r>
      <w:proofErr w:type="spellStart"/>
      <w:r w:rsidRPr="00E21FF0">
        <w:rPr>
          <w:rFonts w:cstheme="minorHAnsi"/>
        </w:rPr>
        <w:t>Rohmad</w:t>
      </w:r>
      <w:proofErr w:type="spellEnd"/>
      <w:r w:rsidRPr="00E21FF0">
        <w:rPr>
          <w:rFonts w:cstheme="minorHAnsi"/>
        </w:rPr>
        <w:t xml:space="preserve"> in Ali, 2013: 2)</w:t>
      </w:r>
    </w:p>
    <w:p w:rsidR="00077D1D" w:rsidRPr="00E21FF0" w:rsidRDefault="00077D1D" w:rsidP="00077D1D">
      <w:pPr>
        <w:spacing w:after="0"/>
        <w:jc w:val="both"/>
        <w:rPr>
          <w:rFonts w:cstheme="minorHAnsi"/>
        </w:rPr>
      </w:pPr>
      <w:r w:rsidRPr="00E21FF0">
        <w:rPr>
          <w:rFonts w:cstheme="minorHAnsi"/>
        </w:rPr>
        <w:t>Note:</w:t>
      </w:r>
    </w:p>
    <w:p w:rsidR="00077D1D" w:rsidRPr="00E21FF0" w:rsidRDefault="00077D1D" w:rsidP="00077D1D">
      <w:pPr>
        <w:spacing w:after="0"/>
        <w:jc w:val="both"/>
        <w:rPr>
          <w:rFonts w:cstheme="minorHAnsi"/>
        </w:rPr>
      </w:pPr>
      <w:r w:rsidRPr="00E21FF0">
        <w:rPr>
          <w:rFonts w:cstheme="minorHAnsi"/>
        </w:rPr>
        <w:t>P = Percentage of score (%)</w:t>
      </w:r>
    </w:p>
    <w:p w:rsidR="00077D1D" w:rsidRPr="00E21FF0" w:rsidRDefault="00077D1D" w:rsidP="00077D1D">
      <w:pPr>
        <w:spacing w:after="0"/>
        <w:jc w:val="both"/>
        <w:rPr>
          <w:rFonts w:cstheme="minorHAnsi"/>
        </w:rPr>
      </w:pPr>
      <w:r w:rsidRPr="00E21FF0">
        <w:rPr>
          <w:rFonts w:cstheme="minorHAnsi"/>
        </w:rPr>
        <w:t xml:space="preserve">n = </w:t>
      </w:r>
      <w:proofErr w:type="gramStart"/>
      <w:r w:rsidRPr="00E21FF0">
        <w:rPr>
          <w:rFonts w:cstheme="minorHAnsi"/>
        </w:rPr>
        <w:t>The</w:t>
      </w:r>
      <w:proofErr w:type="gramEnd"/>
      <w:r w:rsidRPr="00E21FF0">
        <w:rPr>
          <w:rFonts w:cstheme="minorHAnsi"/>
        </w:rPr>
        <w:t xml:space="preserve"> number of scores obtained</w:t>
      </w:r>
    </w:p>
    <w:p w:rsidR="00077D1D" w:rsidRPr="00E21FF0" w:rsidRDefault="00077D1D" w:rsidP="00077D1D">
      <w:pPr>
        <w:spacing w:after="0"/>
        <w:jc w:val="both"/>
        <w:rPr>
          <w:rFonts w:cstheme="minorHAnsi"/>
        </w:rPr>
      </w:pPr>
      <w:r w:rsidRPr="00E21FF0">
        <w:rPr>
          <w:rFonts w:cstheme="minorHAnsi"/>
        </w:rPr>
        <w:t>N = Total maximum score</w:t>
      </w:r>
    </w:p>
    <w:p w:rsidR="00077D1D" w:rsidRPr="00E21FF0" w:rsidRDefault="00077D1D" w:rsidP="00077D1D">
      <w:pPr>
        <w:spacing w:after="0"/>
        <w:jc w:val="both"/>
        <w:rPr>
          <w:rFonts w:cstheme="minorHAnsi"/>
        </w:rPr>
      </w:pPr>
      <w:r w:rsidRPr="00E21FF0">
        <w:rPr>
          <w:rFonts w:cstheme="minorHAnsi"/>
        </w:rPr>
        <w:t xml:space="preserve">The feasibility agreed upon in this study with a minimum value of C or </w:t>
      </w:r>
      <w:proofErr w:type="spellStart"/>
      <w:r w:rsidRPr="00E21FF0">
        <w:rPr>
          <w:rFonts w:cstheme="minorHAnsi"/>
        </w:rPr>
        <w:t>sufficient.If</w:t>
      </w:r>
      <w:proofErr w:type="spellEnd"/>
      <w:r w:rsidRPr="00E21FF0">
        <w:rPr>
          <w:rFonts w:cstheme="minorHAnsi"/>
        </w:rPr>
        <w:t xml:space="preserve"> the results given by the validator, teacher and students obtained a sufficient average score, the development of contextual-based thematic worksheets for </w:t>
      </w:r>
      <w:r w:rsidR="00771F50">
        <w:rPr>
          <w:rFonts w:cstheme="minorHAnsi"/>
        </w:rPr>
        <w:t xml:space="preserve">Grade Fifth at </w:t>
      </w:r>
      <w:r w:rsidRPr="00E21FF0">
        <w:rPr>
          <w:rFonts w:cstheme="minorHAnsi"/>
        </w:rPr>
        <w:t xml:space="preserve">Elementary School Of </w:t>
      </w:r>
      <w:proofErr w:type="spellStart"/>
      <w:r w:rsidRPr="00E21FF0">
        <w:rPr>
          <w:rFonts w:cstheme="minorHAnsi"/>
        </w:rPr>
        <w:t>Sukadana</w:t>
      </w:r>
      <w:proofErr w:type="spellEnd"/>
      <w:r w:rsidRPr="00E21FF0">
        <w:rPr>
          <w:rFonts w:cstheme="minorHAnsi"/>
        </w:rPr>
        <w:t xml:space="preserve">  students at a.</w:t>
      </w:r>
    </w:p>
    <w:p w:rsidR="00771F50" w:rsidRDefault="00771F50" w:rsidP="00BC0151">
      <w:pPr>
        <w:spacing w:after="0"/>
        <w:jc w:val="both"/>
        <w:rPr>
          <w:rFonts w:cstheme="minorHAnsi"/>
          <w:b/>
        </w:rPr>
      </w:pPr>
    </w:p>
    <w:p w:rsidR="00BC0151" w:rsidRPr="00E21FF0" w:rsidRDefault="00BC0151" w:rsidP="00BC0151">
      <w:pPr>
        <w:spacing w:after="0"/>
        <w:jc w:val="both"/>
        <w:rPr>
          <w:rFonts w:cstheme="minorHAnsi"/>
          <w:b/>
        </w:rPr>
      </w:pPr>
      <w:r w:rsidRPr="00E21FF0">
        <w:rPr>
          <w:rFonts w:cstheme="minorHAnsi"/>
          <w:b/>
        </w:rPr>
        <w:lastRenderedPageBreak/>
        <w:t>RESULTS AND DISCUSSION</w:t>
      </w:r>
    </w:p>
    <w:p w:rsidR="00BC0151" w:rsidRPr="00E21FF0" w:rsidRDefault="00BC0151" w:rsidP="00BC0151">
      <w:pPr>
        <w:spacing w:after="0"/>
        <w:ind w:firstLine="709"/>
        <w:jc w:val="both"/>
        <w:rPr>
          <w:rFonts w:cstheme="minorHAnsi"/>
        </w:rPr>
      </w:pPr>
      <w:r w:rsidRPr="00E21FF0">
        <w:rPr>
          <w:rFonts w:cstheme="minorHAnsi"/>
        </w:rPr>
        <w:t xml:space="preserve">Contextual-based Student Worksheets on the theme of our friend's class V environment developed by the author have gone through several stages which include validation, evaluation and revision. This stage was passed so that the contextual-based Student Worksheet on the theme of our friend's environment that was tested on fifth grade students at Elementary School Of </w:t>
      </w:r>
      <w:proofErr w:type="spellStart"/>
      <w:r w:rsidRPr="00E21FF0">
        <w:rPr>
          <w:rFonts w:cstheme="minorHAnsi"/>
        </w:rPr>
        <w:t>Sukadana</w:t>
      </w:r>
      <w:proofErr w:type="spellEnd"/>
      <w:r w:rsidRPr="00E21FF0">
        <w:rPr>
          <w:rFonts w:cstheme="minorHAnsi"/>
        </w:rPr>
        <w:t xml:space="preserve"> was valid and practical. The following will explain some of these stages:</w:t>
      </w:r>
    </w:p>
    <w:p w:rsidR="00BC0151" w:rsidRPr="00E21FF0" w:rsidRDefault="00BC0151" w:rsidP="00BC0151">
      <w:pPr>
        <w:spacing w:after="0"/>
        <w:jc w:val="both"/>
        <w:rPr>
          <w:rFonts w:cstheme="minorHAnsi"/>
        </w:rPr>
      </w:pPr>
      <w:r w:rsidRPr="00E21FF0">
        <w:rPr>
          <w:rFonts w:cstheme="minorHAnsi"/>
        </w:rPr>
        <w:t>1. The results of the needs analysis to identify objectives.</w:t>
      </w:r>
    </w:p>
    <w:p w:rsidR="00BC0151" w:rsidRPr="00E21FF0" w:rsidRDefault="00BC0151" w:rsidP="00BC0151">
      <w:pPr>
        <w:spacing w:after="0"/>
        <w:jc w:val="both"/>
        <w:rPr>
          <w:rFonts w:cstheme="minorHAnsi"/>
        </w:rPr>
      </w:pPr>
      <w:r w:rsidRPr="00E21FF0">
        <w:rPr>
          <w:rFonts w:cstheme="minorHAnsi"/>
        </w:rPr>
        <w:t>a. Needs analysis</w:t>
      </w:r>
    </w:p>
    <w:p w:rsidR="00BC0151" w:rsidRPr="00E21FF0" w:rsidRDefault="00BC0151" w:rsidP="00BC0151">
      <w:pPr>
        <w:spacing w:after="0"/>
        <w:ind w:firstLine="709"/>
        <w:jc w:val="both"/>
        <w:rPr>
          <w:rFonts w:cstheme="minorHAnsi"/>
        </w:rPr>
      </w:pPr>
      <w:r w:rsidRPr="00E21FF0">
        <w:rPr>
          <w:rFonts w:cstheme="minorHAnsi"/>
        </w:rPr>
        <w:t xml:space="preserve">At this time, the curriculum applied in Elementary School Of </w:t>
      </w:r>
      <w:proofErr w:type="spellStart"/>
      <w:r w:rsidRPr="00E21FF0">
        <w:rPr>
          <w:rFonts w:cstheme="minorHAnsi"/>
        </w:rPr>
        <w:t>Sukadana</w:t>
      </w:r>
      <w:proofErr w:type="spellEnd"/>
      <w:r w:rsidRPr="00E21FF0">
        <w:rPr>
          <w:rFonts w:cstheme="minorHAnsi"/>
        </w:rPr>
        <w:t xml:space="preserve"> is the 2013 curriculum. The 2013 curriculum uses a thematic approach. According to </w:t>
      </w:r>
      <w:proofErr w:type="spellStart"/>
      <w:r w:rsidRPr="00E21FF0">
        <w:rPr>
          <w:rFonts w:cstheme="minorHAnsi"/>
        </w:rPr>
        <w:t>Rusman</w:t>
      </w:r>
      <w:proofErr w:type="spellEnd"/>
      <w:r w:rsidRPr="00E21FF0">
        <w:rPr>
          <w:rFonts w:cstheme="minorHAnsi"/>
        </w:rPr>
        <w:t xml:space="preserve"> (2010: 258), one of the characteristics of thematic learning is student centered. The learning process is expected by students to be more active in seeking and discovering themselves while the teacher acts as a facilitator. By seeking and discovering themselves, students will find meaning in learning. However, based on observations, it is known that the learning process is still teacher-centered. It appears that there is a gap between the expected situation and the reality that happened. The fifth grade teacher at Elementary School Of </w:t>
      </w:r>
      <w:proofErr w:type="spellStart"/>
      <w:r w:rsidRPr="00E21FF0">
        <w:rPr>
          <w:rFonts w:cstheme="minorHAnsi"/>
        </w:rPr>
        <w:t>Sukadana</w:t>
      </w:r>
      <w:proofErr w:type="spellEnd"/>
      <w:r w:rsidRPr="00E21FF0">
        <w:rPr>
          <w:rFonts w:cstheme="minorHAnsi"/>
        </w:rPr>
        <w:t xml:space="preserve"> said that he had difficulty helping students achieve their learning goals. This is because the material in the 2013 curriculum package book is not explained in </w:t>
      </w:r>
      <w:proofErr w:type="gramStart"/>
      <w:r w:rsidRPr="00E21FF0">
        <w:rPr>
          <w:rFonts w:cstheme="minorHAnsi"/>
        </w:rPr>
        <w:t>detail,</w:t>
      </w:r>
      <w:proofErr w:type="gramEnd"/>
      <w:r w:rsidRPr="00E21FF0">
        <w:rPr>
          <w:rFonts w:cstheme="minorHAnsi"/>
        </w:rPr>
        <w:t xml:space="preserve"> some of the subjects briefly explain the core of the material, so teachers also need other references to support learning.</w:t>
      </w:r>
    </w:p>
    <w:p w:rsidR="00BC0151" w:rsidRPr="00E21FF0" w:rsidRDefault="00BC0151" w:rsidP="00BC0151">
      <w:pPr>
        <w:spacing w:after="0"/>
        <w:ind w:firstLine="709"/>
        <w:jc w:val="both"/>
        <w:rPr>
          <w:rFonts w:cstheme="minorHAnsi"/>
        </w:rPr>
      </w:pPr>
      <w:r w:rsidRPr="00E21FF0">
        <w:rPr>
          <w:rFonts w:cstheme="minorHAnsi"/>
        </w:rPr>
        <w:t>In addition to the various problems above, the next problem is related to the attractiveness of students in learning. The attractiveness of students in learning activities is supported by the learning resources students use. Learning resources should have an attractive appearance so that students have a curiosity to learn the material to be taught. Environmental potential analysis</w:t>
      </w:r>
    </w:p>
    <w:p w:rsidR="00BC0151" w:rsidRPr="00E21FF0" w:rsidRDefault="00BC0151" w:rsidP="00BC0151">
      <w:pPr>
        <w:spacing w:after="0"/>
        <w:ind w:firstLine="709"/>
        <w:jc w:val="both"/>
        <w:rPr>
          <w:rFonts w:cstheme="minorHAnsi"/>
        </w:rPr>
      </w:pPr>
      <w:r w:rsidRPr="00E21FF0">
        <w:rPr>
          <w:rFonts w:cstheme="minorHAnsi"/>
        </w:rPr>
        <w:t xml:space="preserve">Furthermore, what is done is to analyze the potential of the environment around Elementary School Of </w:t>
      </w:r>
      <w:proofErr w:type="spellStart"/>
      <w:r w:rsidRPr="00E21FF0">
        <w:rPr>
          <w:rFonts w:cstheme="minorHAnsi"/>
        </w:rPr>
        <w:t>Sukadana</w:t>
      </w:r>
      <w:proofErr w:type="spellEnd"/>
      <w:r w:rsidRPr="00E21FF0">
        <w:rPr>
          <w:rFonts w:cstheme="minorHAnsi"/>
        </w:rPr>
        <w:t xml:space="preserve">. Based on the results of the analysis, it was found that around the environment there were mountains, rice fields and rivers. In addition, there are also economic activities such as trade and agriculture, so that the environment supports the development of a student worksheet based on the contextual theme of our friend's </w:t>
      </w:r>
      <w:r w:rsidR="00771F50">
        <w:rPr>
          <w:rFonts w:cstheme="minorHAnsi"/>
        </w:rPr>
        <w:t xml:space="preserve">Grade Fifth </w:t>
      </w:r>
      <w:proofErr w:type="gramStart"/>
      <w:r w:rsidR="00771F50">
        <w:rPr>
          <w:rFonts w:cstheme="minorHAnsi"/>
        </w:rPr>
        <w:t>At</w:t>
      </w:r>
      <w:r w:rsidRPr="00E21FF0">
        <w:rPr>
          <w:rFonts w:cstheme="minorHAnsi"/>
        </w:rPr>
        <w:t xml:space="preserve"> Elementary School Of</w:t>
      </w:r>
      <w:proofErr w:type="gramEnd"/>
      <w:r w:rsidRPr="00E21FF0">
        <w:rPr>
          <w:rFonts w:cstheme="minorHAnsi"/>
        </w:rPr>
        <w:t xml:space="preserve"> </w:t>
      </w:r>
      <w:proofErr w:type="spellStart"/>
      <w:r w:rsidRPr="00E21FF0">
        <w:rPr>
          <w:rFonts w:cstheme="minorHAnsi"/>
        </w:rPr>
        <w:t>Sukadana</w:t>
      </w:r>
      <w:proofErr w:type="spellEnd"/>
      <w:r w:rsidRPr="00E21FF0">
        <w:rPr>
          <w:rFonts w:cstheme="minorHAnsi"/>
        </w:rPr>
        <w:t>.</w:t>
      </w:r>
    </w:p>
    <w:p w:rsidR="00BC0151" w:rsidRPr="00E21FF0" w:rsidRDefault="00BC0151" w:rsidP="00BC0151">
      <w:pPr>
        <w:spacing w:after="0"/>
        <w:ind w:left="284" w:hanging="284"/>
        <w:jc w:val="both"/>
        <w:rPr>
          <w:rFonts w:cstheme="minorHAnsi"/>
        </w:rPr>
      </w:pPr>
      <w:r w:rsidRPr="00E21FF0">
        <w:rPr>
          <w:rFonts w:cstheme="minorHAnsi"/>
        </w:rPr>
        <w:t>b. Analysis of curriculum and materials</w:t>
      </w:r>
    </w:p>
    <w:p w:rsidR="00BC0151" w:rsidRDefault="00BC0151" w:rsidP="00BC0151">
      <w:pPr>
        <w:spacing w:after="0"/>
        <w:ind w:firstLine="709"/>
        <w:jc w:val="both"/>
        <w:rPr>
          <w:rFonts w:cstheme="minorHAnsi"/>
        </w:rPr>
      </w:pPr>
      <w:r w:rsidRPr="00E21FF0">
        <w:rPr>
          <w:rFonts w:cstheme="minorHAnsi"/>
        </w:rPr>
        <w:t>The curriculum that has been applied in the learning process is the 2013 curriculum the learning approach used is thematic. The learning material is in the even semester on the theme of 8 of our friend's environment which is contained in the 2013 curriculum on core comp</w:t>
      </w:r>
      <w:r w:rsidR="00771F50">
        <w:rPr>
          <w:rFonts w:cstheme="minorHAnsi"/>
        </w:rPr>
        <w:t>etencies and basic competencies</w:t>
      </w:r>
      <w:r w:rsidRPr="00E21FF0">
        <w:rPr>
          <w:rFonts w:cstheme="minorHAnsi"/>
        </w:rPr>
        <w:t xml:space="preserve">, where the basic competencies contains 5 learning content, namely Indonesian, Science, Social Sciences, </w:t>
      </w:r>
      <w:proofErr w:type="spellStart"/>
      <w:r w:rsidRPr="00E21FF0">
        <w:rPr>
          <w:rFonts w:cstheme="minorHAnsi"/>
        </w:rPr>
        <w:t>PPKn</w:t>
      </w:r>
      <w:proofErr w:type="spellEnd"/>
      <w:r w:rsidRPr="00E21FF0">
        <w:rPr>
          <w:rFonts w:cstheme="minorHAnsi"/>
        </w:rPr>
        <w:t xml:space="preserve">, and </w:t>
      </w:r>
      <w:proofErr w:type="spellStart"/>
      <w:r w:rsidRPr="00E21FF0">
        <w:rPr>
          <w:rFonts w:cstheme="minorHAnsi"/>
        </w:rPr>
        <w:t>SBdP</w:t>
      </w:r>
      <w:proofErr w:type="spellEnd"/>
      <w:r w:rsidRPr="00E21FF0">
        <w:rPr>
          <w:rFonts w:cstheme="minorHAnsi"/>
        </w:rPr>
        <w:t xml:space="preserve"> . </w:t>
      </w:r>
      <w:proofErr w:type="gramStart"/>
      <w:r w:rsidRPr="00E21FF0">
        <w:rPr>
          <w:rFonts w:cstheme="minorHAnsi"/>
        </w:rPr>
        <w:t>Each learning content</w:t>
      </w:r>
      <w:proofErr w:type="gramEnd"/>
      <w:r w:rsidRPr="00E21FF0">
        <w:rPr>
          <w:rFonts w:cstheme="minorHAnsi"/>
        </w:rPr>
        <w:t xml:space="preserve"> contained in the basic competencies, student learning outcomes must reach the predetermined KKM score of 70.</w:t>
      </w:r>
    </w:p>
    <w:p w:rsidR="00C24851" w:rsidRDefault="00C24851" w:rsidP="00BC0151">
      <w:pPr>
        <w:spacing w:after="0"/>
        <w:ind w:firstLine="709"/>
        <w:jc w:val="both"/>
        <w:rPr>
          <w:rFonts w:cstheme="minorHAnsi"/>
        </w:rPr>
      </w:pPr>
    </w:p>
    <w:p w:rsidR="00C24851" w:rsidRDefault="00C24851" w:rsidP="00BC0151">
      <w:pPr>
        <w:spacing w:after="0"/>
        <w:ind w:firstLine="709"/>
        <w:jc w:val="both"/>
        <w:rPr>
          <w:rFonts w:cstheme="minorHAnsi"/>
        </w:rPr>
      </w:pPr>
    </w:p>
    <w:p w:rsidR="00C24851" w:rsidRPr="00E21FF0" w:rsidRDefault="00C24851" w:rsidP="00BC0151">
      <w:pPr>
        <w:spacing w:after="0"/>
        <w:ind w:firstLine="709"/>
        <w:jc w:val="both"/>
        <w:rPr>
          <w:rFonts w:cstheme="minorHAnsi"/>
        </w:rPr>
      </w:pPr>
    </w:p>
    <w:p w:rsidR="00BC0151" w:rsidRPr="00E21FF0" w:rsidRDefault="00BC0151" w:rsidP="00BC0151">
      <w:pPr>
        <w:spacing w:after="0"/>
        <w:jc w:val="both"/>
        <w:rPr>
          <w:rFonts w:cstheme="minorHAnsi"/>
        </w:rPr>
      </w:pPr>
      <w:proofErr w:type="gramStart"/>
      <w:r w:rsidRPr="00E21FF0">
        <w:rPr>
          <w:rFonts w:cstheme="minorHAnsi"/>
        </w:rPr>
        <w:lastRenderedPageBreak/>
        <w:t>c.  Student</w:t>
      </w:r>
      <w:proofErr w:type="gramEnd"/>
      <w:r w:rsidRPr="00E21FF0">
        <w:rPr>
          <w:rFonts w:cstheme="minorHAnsi"/>
        </w:rPr>
        <w:t xml:space="preserve"> analysis</w:t>
      </w:r>
    </w:p>
    <w:p w:rsidR="00BC0151" w:rsidRPr="00E21FF0" w:rsidRDefault="00BC0151" w:rsidP="00BC0151">
      <w:pPr>
        <w:spacing w:after="0"/>
        <w:ind w:firstLine="709"/>
        <w:jc w:val="both"/>
        <w:rPr>
          <w:rFonts w:cstheme="minorHAnsi"/>
        </w:rPr>
      </w:pPr>
      <w:r w:rsidRPr="00E21FF0">
        <w:rPr>
          <w:rFonts w:cstheme="minorHAnsi"/>
        </w:rPr>
        <w:t xml:space="preserve">Grade fifth students of Elementary School Of </w:t>
      </w:r>
      <w:proofErr w:type="spellStart"/>
      <w:r w:rsidRPr="00E21FF0">
        <w:rPr>
          <w:rFonts w:cstheme="minorHAnsi"/>
        </w:rPr>
        <w:t>Sukadana</w:t>
      </w:r>
      <w:proofErr w:type="spellEnd"/>
      <w:r w:rsidRPr="00E21FF0">
        <w:rPr>
          <w:rFonts w:cstheme="minorHAnsi"/>
        </w:rPr>
        <w:t xml:space="preserve"> like the learning process that is direct and concrete. Students also want Student Worksheets that are colorful and accompanied by lots of pictures.</w:t>
      </w:r>
    </w:p>
    <w:p w:rsidR="00BC0151" w:rsidRPr="00E21FF0" w:rsidRDefault="00BC0151" w:rsidP="00BC0151">
      <w:pPr>
        <w:spacing w:after="0"/>
        <w:jc w:val="both"/>
        <w:rPr>
          <w:rFonts w:cstheme="minorHAnsi"/>
        </w:rPr>
      </w:pPr>
      <w:proofErr w:type="gramStart"/>
      <w:r w:rsidRPr="00E21FF0">
        <w:rPr>
          <w:rFonts w:cstheme="minorHAnsi"/>
        </w:rPr>
        <w:t>d.  Identify</w:t>
      </w:r>
      <w:proofErr w:type="gramEnd"/>
      <w:r w:rsidRPr="00E21FF0">
        <w:rPr>
          <w:rFonts w:cstheme="minorHAnsi"/>
        </w:rPr>
        <w:t xml:space="preserve"> goals</w:t>
      </w:r>
    </w:p>
    <w:p w:rsidR="00BC0151" w:rsidRPr="00E21FF0" w:rsidRDefault="00BC0151" w:rsidP="00BC0151">
      <w:pPr>
        <w:spacing w:after="0"/>
        <w:ind w:firstLine="709"/>
        <w:jc w:val="both"/>
        <w:rPr>
          <w:rFonts w:cstheme="minorHAnsi"/>
        </w:rPr>
      </w:pPr>
      <w:r w:rsidRPr="00E21FF0">
        <w:rPr>
          <w:rFonts w:cstheme="minorHAnsi"/>
        </w:rPr>
        <w:t xml:space="preserve">The population in this study was grade fifth of Elementary School Of </w:t>
      </w:r>
      <w:proofErr w:type="spellStart"/>
      <w:r w:rsidRPr="00E21FF0">
        <w:rPr>
          <w:rFonts w:cstheme="minorHAnsi"/>
        </w:rPr>
        <w:t>Sukadana</w:t>
      </w:r>
      <w:proofErr w:type="spellEnd"/>
      <w:r w:rsidRPr="00E21FF0">
        <w:rPr>
          <w:rFonts w:cstheme="minorHAnsi"/>
        </w:rPr>
        <w:t xml:space="preserve">   with a total of 16 students. The discrepancy in this study shows that before using a contextual-based student worksheet on the theme of our friend's environment, the students' scores had not reached the KKM. This is influenced by the textbooks used by students in the learning process which are the main source not equipped with supporting books. The material presented in the book is not yet in context with the environment around the students, so students need supporting books that are contextual to make it easier to understand the material provided in the learning process. Therefore, the authors are interested in providing solutions to this problem by developing a supporting book in the form of contextual-based Student Worksheets.</w:t>
      </w:r>
    </w:p>
    <w:p w:rsidR="00BC0151" w:rsidRPr="00E21FF0" w:rsidRDefault="00DA3A5F" w:rsidP="00BC0151">
      <w:pPr>
        <w:spacing w:after="0"/>
        <w:jc w:val="both"/>
        <w:rPr>
          <w:rFonts w:cstheme="minorHAnsi"/>
        </w:rPr>
      </w:pPr>
      <w:r w:rsidRPr="00E21FF0">
        <w:rPr>
          <w:rFonts w:cstheme="minorHAnsi"/>
        </w:rPr>
        <w:t xml:space="preserve">2.  </w:t>
      </w:r>
      <w:r w:rsidR="00BC0151" w:rsidRPr="00E21FF0">
        <w:rPr>
          <w:rFonts w:cstheme="minorHAnsi"/>
        </w:rPr>
        <w:t>Learning Analysis</w:t>
      </w:r>
    </w:p>
    <w:p w:rsidR="00BC0151" w:rsidRPr="00E21FF0" w:rsidRDefault="00BC0151" w:rsidP="00BC0151">
      <w:pPr>
        <w:spacing w:after="0"/>
        <w:ind w:firstLine="709"/>
        <w:jc w:val="both"/>
        <w:rPr>
          <w:rFonts w:cstheme="minorHAnsi"/>
        </w:rPr>
      </w:pPr>
      <w:r w:rsidRPr="00E21FF0">
        <w:rPr>
          <w:rFonts w:cstheme="minorHAnsi"/>
        </w:rPr>
        <w:t xml:space="preserve">According to </w:t>
      </w:r>
      <w:proofErr w:type="spellStart"/>
      <w:r w:rsidRPr="00E21FF0">
        <w:rPr>
          <w:rFonts w:cstheme="minorHAnsi"/>
        </w:rPr>
        <w:t>Darmojo</w:t>
      </w:r>
      <w:proofErr w:type="spellEnd"/>
      <w:r w:rsidRPr="00E21FF0">
        <w:rPr>
          <w:rFonts w:cstheme="minorHAnsi"/>
        </w:rPr>
        <w:t xml:space="preserve"> and </w:t>
      </w:r>
      <w:proofErr w:type="spellStart"/>
      <w:r w:rsidRPr="00E21FF0">
        <w:rPr>
          <w:rFonts w:cstheme="minorHAnsi"/>
        </w:rPr>
        <w:t>Kaligis</w:t>
      </w:r>
      <w:proofErr w:type="spellEnd"/>
      <w:r w:rsidRPr="00E21FF0">
        <w:rPr>
          <w:rFonts w:cstheme="minorHAnsi"/>
        </w:rPr>
        <w:t xml:space="preserve"> in </w:t>
      </w:r>
      <w:proofErr w:type="spellStart"/>
      <w:r w:rsidRPr="00E21FF0">
        <w:rPr>
          <w:rFonts w:cstheme="minorHAnsi"/>
        </w:rPr>
        <w:t>Yunus</w:t>
      </w:r>
      <w:proofErr w:type="spellEnd"/>
      <w:r w:rsidRPr="00E21FF0">
        <w:rPr>
          <w:rFonts w:cstheme="minorHAnsi"/>
        </w:rPr>
        <w:t xml:space="preserve"> (2015: 177), a good student worksheet must meet the requirements including deactivation, construction and technical requirements. Based on the results of the analysis, the contextual-based student worksheet has met the three requirements, but on the technical requirements, the student worksheet has not met the third point, which is related to the appearance of the student worksheet which is considered not attractive.</w:t>
      </w:r>
    </w:p>
    <w:p w:rsidR="00BC0151" w:rsidRPr="00E21FF0" w:rsidRDefault="00DA3A5F" w:rsidP="00BC0151">
      <w:pPr>
        <w:spacing w:after="0"/>
        <w:jc w:val="both"/>
        <w:rPr>
          <w:rFonts w:cstheme="minorHAnsi"/>
        </w:rPr>
      </w:pPr>
      <w:r w:rsidRPr="00E21FF0">
        <w:rPr>
          <w:rFonts w:cstheme="minorHAnsi"/>
        </w:rPr>
        <w:t xml:space="preserve">3.  </w:t>
      </w:r>
      <w:r w:rsidR="00BC0151" w:rsidRPr="00E21FF0">
        <w:rPr>
          <w:rFonts w:cstheme="minorHAnsi"/>
        </w:rPr>
        <w:t>Learner analysis and context.</w:t>
      </w:r>
    </w:p>
    <w:p w:rsidR="00BC0151" w:rsidRPr="00E21FF0" w:rsidRDefault="00BC0151" w:rsidP="00BC0151">
      <w:pPr>
        <w:spacing w:after="0"/>
        <w:ind w:firstLine="709"/>
        <w:jc w:val="both"/>
        <w:rPr>
          <w:rFonts w:cstheme="minorHAnsi"/>
        </w:rPr>
      </w:pPr>
      <w:r w:rsidRPr="00E21FF0">
        <w:rPr>
          <w:rFonts w:cstheme="minorHAnsi"/>
        </w:rPr>
        <w:t xml:space="preserve">Class V students are enthusiastic and curious. </w:t>
      </w:r>
      <w:proofErr w:type="gramStart"/>
      <w:r w:rsidRPr="00E21FF0">
        <w:rPr>
          <w:rFonts w:cstheme="minorHAnsi"/>
        </w:rPr>
        <w:t>So that the authors stimulate the character of these students by giving students the opportunity to work independently and work in groups or small group discussions.</w:t>
      </w:r>
      <w:proofErr w:type="gramEnd"/>
      <w:r w:rsidRPr="00E21FF0">
        <w:rPr>
          <w:rFonts w:cstheme="minorHAnsi"/>
        </w:rPr>
        <w:t xml:space="preserve"> Individual or independent activities cultivate the confidence that students have with their abilities. Meanwhile, group activities or discussions make students more active in working together.</w:t>
      </w:r>
    </w:p>
    <w:p w:rsidR="00BC0151" w:rsidRPr="00E21FF0" w:rsidRDefault="00DA3A5F" w:rsidP="00DA3A5F">
      <w:pPr>
        <w:spacing w:after="0"/>
        <w:jc w:val="both"/>
        <w:rPr>
          <w:rFonts w:cstheme="minorHAnsi"/>
        </w:rPr>
      </w:pPr>
      <w:r w:rsidRPr="00E21FF0">
        <w:rPr>
          <w:rFonts w:cstheme="minorHAnsi"/>
        </w:rPr>
        <w:t xml:space="preserve">4.  </w:t>
      </w:r>
      <w:r w:rsidR="00BC0151" w:rsidRPr="00E21FF0">
        <w:rPr>
          <w:rFonts w:cstheme="minorHAnsi"/>
        </w:rPr>
        <w:t>Write a performance goal.</w:t>
      </w:r>
    </w:p>
    <w:p w:rsidR="00BC0151" w:rsidRPr="00E21FF0" w:rsidRDefault="00BC0151" w:rsidP="00BC0151">
      <w:pPr>
        <w:spacing w:after="0"/>
        <w:ind w:firstLine="709"/>
        <w:jc w:val="both"/>
        <w:rPr>
          <w:rFonts w:cstheme="minorHAnsi"/>
        </w:rPr>
      </w:pPr>
      <w:r w:rsidRPr="00E21FF0">
        <w:rPr>
          <w:rFonts w:cstheme="minorHAnsi"/>
        </w:rPr>
        <w:t>The objectives are formulated by fulfilling the ABCD (audience, behavior, condition and degree) requirements. The learning objectives include; a) students can identify various forms of floor patterns correctly and confidently, b) students can explain the meaning of floor patterns correctly and confidently, c) students can demonstrate floor patterns of regional creation dance movements correctly and responsibly, d) students can explain about the availability of clean water appropriately and responsibly, e) students can make poster work about the impact of the water cycle on life correctly and confidently, f) students can identify the types of businesses that</w:t>
      </w:r>
      <w:r w:rsidRPr="00E21FF0">
        <w:rPr>
          <w:rFonts w:cstheme="minorHAnsi"/>
          <w:b/>
        </w:rPr>
        <w:t xml:space="preserve"> </w:t>
      </w:r>
    </w:p>
    <w:p w:rsidR="00DA3A5F" w:rsidRDefault="00DA3A5F" w:rsidP="00DA3A5F">
      <w:pPr>
        <w:spacing w:after="0"/>
        <w:jc w:val="both"/>
        <w:rPr>
          <w:rFonts w:cstheme="minorHAnsi"/>
        </w:rPr>
      </w:pPr>
      <w:r w:rsidRPr="00E21FF0">
        <w:rPr>
          <w:rFonts w:cstheme="minorHAnsi"/>
        </w:rPr>
        <w:t>managed themselves properly and responsibly, g) students can identify the diversity of types of businesses in the surrounding environment correctly and responsibly, h) students can present the results of an analysis of the economic role of each type of business correctly and responsibly, i) students can identify uniqueness customs in the socio-cultural diversity of Indonesian society correctly and responsibly and j) students can identify events and incidents in reading correctly and responsibly.</w:t>
      </w:r>
    </w:p>
    <w:p w:rsidR="00DA3A5F" w:rsidRPr="00E21FF0" w:rsidRDefault="00DA3A5F" w:rsidP="00DA3A5F">
      <w:pPr>
        <w:spacing w:after="0"/>
        <w:jc w:val="both"/>
        <w:rPr>
          <w:rFonts w:cstheme="minorHAnsi"/>
        </w:rPr>
      </w:pPr>
      <w:r w:rsidRPr="00E21FF0">
        <w:rPr>
          <w:rFonts w:cstheme="minorHAnsi"/>
        </w:rPr>
        <w:lastRenderedPageBreak/>
        <w:t>1. Develop an assessment instrument.</w:t>
      </w:r>
    </w:p>
    <w:p w:rsidR="00DA3A5F" w:rsidRPr="00E21FF0" w:rsidRDefault="00DA3A5F" w:rsidP="00DA3A5F">
      <w:pPr>
        <w:spacing w:after="0"/>
        <w:jc w:val="both"/>
        <w:rPr>
          <w:rFonts w:cstheme="minorHAnsi"/>
        </w:rPr>
      </w:pPr>
      <w:r w:rsidRPr="00E21FF0">
        <w:rPr>
          <w:rFonts w:cstheme="minorHAnsi"/>
        </w:rPr>
        <w:t>The assessment instrument in this study is in the form of questions contained in the product that has been developed by the author, namely the Student Worksheet based on the contextual theme of our friend's environment. Acquisition of student scores with a maximum achievement score of 100.</w:t>
      </w:r>
    </w:p>
    <w:p w:rsidR="00DA3A5F" w:rsidRPr="00E21FF0" w:rsidRDefault="00DA3A5F" w:rsidP="00DA3A5F">
      <w:pPr>
        <w:spacing w:after="0"/>
        <w:jc w:val="both"/>
        <w:rPr>
          <w:rFonts w:cstheme="minorHAnsi"/>
        </w:rPr>
      </w:pPr>
      <w:r w:rsidRPr="00E21FF0">
        <w:rPr>
          <w:rFonts w:cstheme="minorHAnsi"/>
        </w:rPr>
        <w:t>2. Development of learning strategies.</w:t>
      </w:r>
    </w:p>
    <w:p w:rsidR="00DA3A5F" w:rsidRPr="00E21FF0" w:rsidRDefault="00DA3A5F" w:rsidP="00DA3A5F">
      <w:pPr>
        <w:spacing w:after="0"/>
        <w:jc w:val="both"/>
        <w:rPr>
          <w:rFonts w:cstheme="minorHAnsi"/>
        </w:rPr>
      </w:pPr>
      <w:r w:rsidRPr="00E21FF0">
        <w:rPr>
          <w:rFonts w:cstheme="minorHAnsi"/>
        </w:rPr>
        <w:t>The development of learning strategies is needed to help achieve the goals of learning through developing the products used. The learning strategy used by the author is a contextual-based approach.</w:t>
      </w:r>
    </w:p>
    <w:p w:rsidR="00DA3A5F" w:rsidRPr="00E21FF0" w:rsidRDefault="00DA3A5F" w:rsidP="00DA3A5F">
      <w:pPr>
        <w:spacing w:after="0"/>
        <w:jc w:val="both"/>
        <w:rPr>
          <w:rFonts w:cstheme="minorHAnsi"/>
        </w:rPr>
      </w:pPr>
      <w:r w:rsidRPr="00E21FF0">
        <w:rPr>
          <w:rFonts w:cstheme="minorHAnsi"/>
        </w:rPr>
        <w:t>3. Development and selection of learning materials.</w:t>
      </w:r>
    </w:p>
    <w:p w:rsidR="00DA3A5F" w:rsidRPr="00E21FF0" w:rsidRDefault="00DA3A5F" w:rsidP="00DA3A5F">
      <w:pPr>
        <w:spacing w:after="0"/>
        <w:jc w:val="both"/>
        <w:rPr>
          <w:rFonts w:cstheme="minorHAnsi"/>
        </w:rPr>
      </w:pPr>
      <w:r w:rsidRPr="00E21FF0">
        <w:rPr>
          <w:rFonts w:cstheme="minorHAnsi"/>
        </w:rPr>
        <w:t>The product developed by the author is a supporting book in the learning process, namely in the form of Student Worksheets based on the contextual theme of our friend's environment.</w:t>
      </w:r>
    </w:p>
    <w:p w:rsidR="00DA3A5F" w:rsidRPr="00E21FF0" w:rsidRDefault="00DA3A5F" w:rsidP="00DA3A5F">
      <w:pPr>
        <w:spacing w:after="0"/>
        <w:jc w:val="both"/>
        <w:rPr>
          <w:rFonts w:cstheme="minorHAnsi"/>
        </w:rPr>
      </w:pPr>
      <w:r w:rsidRPr="00E21FF0">
        <w:rPr>
          <w:rFonts w:cstheme="minorHAnsi"/>
        </w:rPr>
        <w:t>4. Conduct formative evaluation.</w:t>
      </w:r>
    </w:p>
    <w:p w:rsidR="00DA3A5F" w:rsidRPr="00E21FF0" w:rsidRDefault="00DA3A5F" w:rsidP="00DA3A5F">
      <w:pPr>
        <w:spacing w:after="0"/>
        <w:jc w:val="both"/>
        <w:rPr>
          <w:rFonts w:cstheme="minorHAnsi"/>
        </w:rPr>
      </w:pPr>
      <w:r w:rsidRPr="00E21FF0">
        <w:rPr>
          <w:rFonts w:cstheme="minorHAnsi"/>
        </w:rPr>
        <w:t>a. Expert validation</w:t>
      </w:r>
    </w:p>
    <w:p w:rsidR="00DA3A5F" w:rsidRPr="00E21FF0" w:rsidRDefault="00DA3A5F" w:rsidP="00DA3A5F">
      <w:pPr>
        <w:spacing w:after="0"/>
        <w:jc w:val="both"/>
        <w:rPr>
          <w:rFonts w:cstheme="minorHAnsi"/>
        </w:rPr>
      </w:pPr>
      <w:r w:rsidRPr="00E21FF0">
        <w:rPr>
          <w:rFonts w:cstheme="minorHAnsi"/>
        </w:rPr>
        <w:t>1) Media Expert</w:t>
      </w:r>
    </w:p>
    <w:p w:rsidR="00BC0151" w:rsidRPr="00E21FF0" w:rsidRDefault="00DA3A5F" w:rsidP="00DA3A5F">
      <w:pPr>
        <w:spacing w:after="0"/>
        <w:jc w:val="both"/>
        <w:rPr>
          <w:rFonts w:cstheme="minorHAnsi"/>
        </w:rPr>
      </w:pPr>
      <w:r w:rsidRPr="00E21FF0">
        <w:rPr>
          <w:rFonts w:cstheme="minorHAnsi"/>
        </w:rPr>
        <w:t>Based on the validation of media experts, contextual-based Student Worksheets are categorized as Good. The results of the analysis can be seen in the table below:</w:t>
      </w:r>
    </w:p>
    <w:p w:rsidR="004E68B8" w:rsidRPr="00E21FF0" w:rsidRDefault="00667261" w:rsidP="009D6042">
      <w:pPr>
        <w:pStyle w:val="ListParagraph"/>
        <w:spacing w:after="0"/>
        <w:ind w:left="0"/>
        <w:jc w:val="center"/>
        <w:rPr>
          <w:rFonts w:cstheme="minorHAnsi"/>
          <w:b/>
        </w:rPr>
      </w:pPr>
      <w:proofErr w:type="gramStart"/>
      <w:r w:rsidRPr="00E21FF0">
        <w:rPr>
          <w:rFonts w:cstheme="minorHAnsi"/>
          <w:b/>
        </w:rPr>
        <w:t>Table 1.</w:t>
      </w:r>
      <w:proofErr w:type="gramEnd"/>
      <w:r w:rsidRPr="00E21FF0">
        <w:rPr>
          <w:rFonts w:cstheme="minorHAnsi"/>
          <w:b/>
        </w:rPr>
        <w:t xml:space="preserve"> Percentage of media expert ratings</w:t>
      </w:r>
    </w:p>
    <w:tbl>
      <w:tblPr>
        <w:tblStyle w:val="TableGrid"/>
        <w:tblW w:w="3539" w:type="dxa"/>
        <w:jc w:val="center"/>
        <w:tblInd w:w="437" w:type="dxa"/>
        <w:tblLook w:val="04A0" w:firstRow="1" w:lastRow="0" w:firstColumn="1" w:lastColumn="0" w:noHBand="0" w:noVBand="1"/>
      </w:tblPr>
      <w:tblGrid>
        <w:gridCol w:w="1153"/>
        <w:gridCol w:w="1352"/>
        <w:gridCol w:w="1034"/>
      </w:tblGrid>
      <w:tr w:rsidR="004E68B8" w:rsidRPr="00E21FF0" w:rsidTr="006B0A9B">
        <w:trPr>
          <w:jc w:val="center"/>
        </w:trPr>
        <w:tc>
          <w:tcPr>
            <w:tcW w:w="1153" w:type="dxa"/>
            <w:vAlign w:val="center"/>
          </w:tcPr>
          <w:p w:rsidR="004E68B8" w:rsidRPr="00E21FF0" w:rsidRDefault="00667261" w:rsidP="00592EC8">
            <w:pPr>
              <w:pStyle w:val="ListParagraph"/>
              <w:ind w:left="0"/>
              <w:jc w:val="center"/>
              <w:rPr>
                <w:rFonts w:cstheme="minorHAnsi"/>
                <w:b/>
              </w:rPr>
            </w:pPr>
            <w:r w:rsidRPr="00E21FF0">
              <w:rPr>
                <w:rFonts w:cstheme="minorHAnsi"/>
                <w:b/>
              </w:rPr>
              <w:t>Rang</w:t>
            </w:r>
          </w:p>
        </w:tc>
        <w:tc>
          <w:tcPr>
            <w:tcW w:w="1352" w:type="dxa"/>
            <w:vAlign w:val="center"/>
          </w:tcPr>
          <w:p w:rsidR="004E68B8" w:rsidRPr="00E21FF0" w:rsidRDefault="004E68B8" w:rsidP="00667261">
            <w:pPr>
              <w:pStyle w:val="ListParagraph"/>
              <w:ind w:left="0"/>
              <w:jc w:val="center"/>
              <w:rPr>
                <w:rFonts w:cstheme="minorHAnsi"/>
                <w:b/>
              </w:rPr>
            </w:pPr>
            <w:r w:rsidRPr="00E21FF0">
              <w:rPr>
                <w:rFonts w:cstheme="minorHAnsi"/>
                <w:b/>
              </w:rPr>
              <w:t>Per</w:t>
            </w:r>
            <w:r w:rsidR="00667261" w:rsidRPr="00E21FF0">
              <w:rPr>
                <w:rFonts w:cstheme="minorHAnsi"/>
                <w:b/>
              </w:rPr>
              <w:t>centage</w:t>
            </w:r>
          </w:p>
        </w:tc>
        <w:tc>
          <w:tcPr>
            <w:tcW w:w="1034" w:type="dxa"/>
            <w:vAlign w:val="center"/>
          </w:tcPr>
          <w:p w:rsidR="004E68B8" w:rsidRPr="00E21FF0" w:rsidRDefault="00667261" w:rsidP="00592EC8">
            <w:pPr>
              <w:pStyle w:val="ListParagraph"/>
              <w:ind w:left="0"/>
              <w:jc w:val="center"/>
              <w:rPr>
                <w:rFonts w:cstheme="minorHAnsi"/>
                <w:b/>
              </w:rPr>
            </w:pPr>
            <w:r w:rsidRPr="00E21FF0">
              <w:rPr>
                <w:rFonts w:cstheme="minorHAnsi"/>
                <w:b/>
              </w:rPr>
              <w:t>Category</w:t>
            </w:r>
          </w:p>
        </w:tc>
      </w:tr>
      <w:tr w:rsidR="004E68B8" w:rsidRPr="00E21FF0" w:rsidTr="006B0A9B">
        <w:trPr>
          <w:trHeight w:val="308"/>
          <w:jc w:val="center"/>
        </w:trPr>
        <w:tc>
          <w:tcPr>
            <w:tcW w:w="1153" w:type="dxa"/>
            <w:vAlign w:val="center"/>
          </w:tcPr>
          <w:p w:rsidR="004E68B8" w:rsidRPr="00E21FF0" w:rsidRDefault="004E68B8" w:rsidP="00592EC8">
            <w:pPr>
              <w:pStyle w:val="ListParagraph"/>
              <w:ind w:left="0"/>
              <w:jc w:val="center"/>
              <w:rPr>
                <w:rFonts w:cstheme="minorHAnsi"/>
              </w:rPr>
            </w:pPr>
            <w:r w:rsidRPr="00E21FF0">
              <w:rPr>
                <w:rFonts w:cstheme="minorHAnsi"/>
              </w:rPr>
              <w:t>87.78 – 108</w:t>
            </w:r>
          </w:p>
        </w:tc>
        <w:tc>
          <w:tcPr>
            <w:tcW w:w="1352" w:type="dxa"/>
            <w:vAlign w:val="center"/>
          </w:tcPr>
          <w:p w:rsidR="004E68B8" w:rsidRPr="00E21FF0" w:rsidRDefault="004E68B8" w:rsidP="00592EC8">
            <w:pPr>
              <w:pStyle w:val="ListParagraph"/>
              <w:ind w:left="0"/>
              <w:jc w:val="center"/>
              <w:rPr>
                <w:rFonts w:cstheme="minorHAnsi"/>
              </w:rPr>
            </w:pPr>
            <w:r w:rsidRPr="00E21FF0">
              <w:rPr>
                <w:rFonts w:cstheme="minorHAnsi"/>
              </w:rPr>
              <w:t>81.28% – 100%</w:t>
            </w:r>
          </w:p>
        </w:tc>
        <w:tc>
          <w:tcPr>
            <w:tcW w:w="1034" w:type="dxa"/>
            <w:vAlign w:val="center"/>
          </w:tcPr>
          <w:p w:rsidR="004E68B8" w:rsidRPr="00E21FF0" w:rsidRDefault="006B0A9B" w:rsidP="00592EC8">
            <w:pPr>
              <w:pStyle w:val="ListParagraph"/>
              <w:ind w:left="0"/>
              <w:jc w:val="center"/>
              <w:rPr>
                <w:rFonts w:cstheme="minorHAnsi"/>
              </w:rPr>
            </w:pPr>
            <w:r w:rsidRPr="00E21FF0">
              <w:rPr>
                <w:rFonts w:cstheme="minorHAnsi"/>
              </w:rPr>
              <w:t>Very Good</w:t>
            </w:r>
          </w:p>
        </w:tc>
      </w:tr>
      <w:tr w:rsidR="004E68B8" w:rsidRPr="00E21FF0" w:rsidTr="006B0A9B">
        <w:trPr>
          <w:jc w:val="center"/>
        </w:trPr>
        <w:tc>
          <w:tcPr>
            <w:tcW w:w="1153" w:type="dxa"/>
            <w:vAlign w:val="center"/>
          </w:tcPr>
          <w:p w:rsidR="004E68B8" w:rsidRPr="00E21FF0" w:rsidRDefault="004E68B8" w:rsidP="00592EC8">
            <w:pPr>
              <w:pStyle w:val="ListParagraph"/>
              <w:ind w:left="0"/>
              <w:jc w:val="center"/>
              <w:rPr>
                <w:rFonts w:cstheme="minorHAnsi"/>
              </w:rPr>
            </w:pPr>
            <w:r w:rsidRPr="00E21FF0">
              <w:rPr>
                <w:rFonts w:cstheme="minorHAnsi"/>
              </w:rPr>
              <w:t>67.52 – 87.77</w:t>
            </w:r>
          </w:p>
        </w:tc>
        <w:tc>
          <w:tcPr>
            <w:tcW w:w="1352" w:type="dxa"/>
            <w:vAlign w:val="center"/>
          </w:tcPr>
          <w:p w:rsidR="004E68B8" w:rsidRPr="00E21FF0" w:rsidRDefault="004E68B8" w:rsidP="00592EC8">
            <w:pPr>
              <w:pStyle w:val="ListParagraph"/>
              <w:ind w:left="0"/>
              <w:jc w:val="center"/>
              <w:rPr>
                <w:rFonts w:cstheme="minorHAnsi"/>
              </w:rPr>
            </w:pPr>
            <w:r w:rsidRPr="00E21FF0">
              <w:rPr>
                <w:rFonts w:cstheme="minorHAnsi"/>
              </w:rPr>
              <w:t>62.52% – 81.27%</w:t>
            </w:r>
          </w:p>
        </w:tc>
        <w:tc>
          <w:tcPr>
            <w:tcW w:w="1034" w:type="dxa"/>
            <w:vAlign w:val="center"/>
          </w:tcPr>
          <w:p w:rsidR="004E68B8" w:rsidRPr="00E21FF0" w:rsidRDefault="006B0A9B" w:rsidP="00592EC8">
            <w:pPr>
              <w:pStyle w:val="ListParagraph"/>
              <w:ind w:left="0"/>
              <w:jc w:val="center"/>
              <w:rPr>
                <w:rFonts w:cstheme="minorHAnsi"/>
              </w:rPr>
            </w:pPr>
            <w:r w:rsidRPr="00E21FF0">
              <w:rPr>
                <w:rFonts w:cstheme="minorHAnsi"/>
              </w:rPr>
              <w:t>Good</w:t>
            </w:r>
          </w:p>
        </w:tc>
      </w:tr>
      <w:tr w:rsidR="004E68B8" w:rsidRPr="00E21FF0" w:rsidTr="006B0A9B">
        <w:trPr>
          <w:jc w:val="center"/>
        </w:trPr>
        <w:tc>
          <w:tcPr>
            <w:tcW w:w="1153" w:type="dxa"/>
            <w:vAlign w:val="center"/>
          </w:tcPr>
          <w:p w:rsidR="004E68B8" w:rsidRPr="00E21FF0" w:rsidRDefault="004E68B8" w:rsidP="00592EC8">
            <w:pPr>
              <w:pStyle w:val="ListParagraph"/>
              <w:ind w:left="0"/>
              <w:jc w:val="center"/>
              <w:rPr>
                <w:rFonts w:cstheme="minorHAnsi"/>
              </w:rPr>
            </w:pPr>
            <w:r w:rsidRPr="00E21FF0">
              <w:rPr>
                <w:rFonts w:cstheme="minorHAnsi"/>
              </w:rPr>
              <w:t>47.26 – 67.51</w:t>
            </w:r>
          </w:p>
        </w:tc>
        <w:tc>
          <w:tcPr>
            <w:tcW w:w="1352" w:type="dxa"/>
            <w:vAlign w:val="center"/>
          </w:tcPr>
          <w:p w:rsidR="004E68B8" w:rsidRPr="00E21FF0" w:rsidRDefault="004E68B8" w:rsidP="00592EC8">
            <w:pPr>
              <w:pStyle w:val="ListParagraph"/>
              <w:ind w:left="0"/>
              <w:jc w:val="center"/>
              <w:rPr>
                <w:rFonts w:cstheme="minorHAnsi"/>
              </w:rPr>
            </w:pPr>
            <w:r w:rsidRPr="00E21FF0">
              <w:rPr>
                <w:rFonts w:cstheme="minorHAnsi"/>
              </w:rPr>
              <w:t>43.76% – 62.50%</w:t>
            </w:r>
          </w:p>
        </w:tc>
        <w:tc>
          <w:tcPr>
            <w:tcW w:w="1034" w:type="dxa"/>
            <w:vAlign w:val="center"/>
          </w:tcPr>
          <w:p w:rsidR="004E68B8" w:rsidRPr="00E21FF0" w:rsidRDefault="006B0A9B" w:rsidP="00592EC8">
            <w:pPr>
              <w:pStyle w:val="ListParagraph"/>
              <w:ind w:left="0"/>
              <w:jc w:val="center"/>
              <w:rPr>
                <w:rFonts w:cstheme="minorHAnsi"/>
              </w:rPr>
            </w:pPr>
            <w:r w:rsidRPr="00E21FF0">
              <w:rPr>
                <w:rFonts w:cstheme="minorHAnsi"/>
              </w:rPr>
              <w:t>Enough</w:t>
            </w:r>
          </w:p>
        </w:tc>
      </w:tr>
      <w:tr w:rsidR="004E68B8" w:rsidRPr="00E21FF0" w:rsidTr="006B0A9B">
        <w:trPr>
          <w:jc w:val="center"/>
        </w:trPr>
        <w:tc>
          <w:tcPr>
            <w:tcW w:w="1153" w:type="dxa"/>
            <w:vAlign w:val="center"/>
          </w:tcPr>
          <w:p w:rsidR="004E68B8" w:rsidRPr="00E21FF0" w:rsidRDefault="004E68B8" w:rsidP="00592EC8">
            <w:pPr>
              <w:pStyle w:val="ListParagraph"/>
              <w:ind w:left="0"/>
              <w:jc w:val="center"/>
              <w:rPr>
                <w:rFonts w:cstheme="minorHAnsi"/>
              </w:rPr>
            </w:pPr>
            <w:r w:rsidRPr="00E21FF0">
              <w:rPr>
                <w:rFonts w:cstheme="minorHAnsi"/>
              </w:rPr>
              <w:t>27 – 47.25</w:t>
            </w:r>
          </w:p>
        </w:tc>
        <w:tc>
          <w:tcPr>
            <w:tcW w:w="1352" w:type="dxa"/>
            <w:vAlign w:val="center"/>
          </w:tcPr>
          <w:p w:rsidR="004E68B8" w:rsidRPr="00E21FF0" w:rsidRDefault="004E68B8" w:rsidP="00592EC8">
            <w:pPr>
              <w:pStyle w:val="ListParagraph"/>
              <w:ind w:left="0"/>
              <w:jc w:val="center"/>
              <w:rPr>
                <w:rFonts w:cstheme="minorHAnsi"/>
              </w:rPr>
            </w:pPr>
            <w:r w:rsidRPr="00E21FF0">
              <w:rPr>
                <w:rFonts w:cstheme="minorHAnsi"/>
              </w:rPr>
              <w:t>25% – 43,75%</w:t>
            </w:r>
          </w:p>
        </w:tc>
        <w:tc>
          <w:tcPr>
            <w:tcW w:w="1034" w:type="dxa"/>
            <w:vAlign w:val="center"/>
          </w:tcPr>
          <w:p w:rsidR="004E68B8" w:rsidRPr="00E21FF0" w:rsidRDefault="006B0A9B" w:rsidP="00592EC8">
            <w:pPr>
              <w:pStyle w:val="ListParagraph"/>
              <w:ind w:left="0"/>
              <w:jc w:val="center"/>
              <w:rPr>
                <w:rFonts w:cstheme="minorHAnsi"/>
              </w:rPr>
            </w:pPr>
            <w:r w:rsidRPr="00E21FF0">
              <w:rPr>
                <w:rFonts w:cstheme="minorHAnsi"/>
              </w:rPr>
              <w:t>Less</w:t>
            </w:r>
          </w:p>
        </w:tc>
      </w:tr>
    </w:tbl>
    <w:p w:rsidR="006B0A9B" w:rsidRPr="00E21FF0" w:rsidRDefault="006B0A9B" w:rsidP="006B0A9B">
      <w:pPr>
        <w:pStyle w:val="ListParagraph"/>
        <w:spacing w:after="0"/>
        <w:ind w:left="0" w:firstLine="709"/>
        <w:jc w:val="both"/>
        <w:rPr>
          <w:rFonts w:cstheme="minorHAnsi"/>
        </w:rPr>
      </w:pPr>
      <w:r w:rsidRPr="00E21FF0">
        <w:rPr>
          <w:rFonts w:cstheme="minorHAnsi"/>
        </w:rPr>
        <w:t>Based on these results, it can be seen that the appropriateness of the Student Worksheet media based on the contextual theme of our friends' environment is categorized as "Good" with a percentage of 76.85%.</w:t>
      </w:r>
    </w:p>
    <w:p w:rsidR="006B0A9B" w:rsidRPr="00E21FF0" w:rsidRDefault="006B0A9B" w:rsidP="006B0A9B">
      <w:pPr>
        <w:pStyle w:val="ListParagraph"/>
        <w:spacing w:after="0"/>
        <w:ind w:left="0" w:firstLine="709"/>
        <w:jc w:val="both"/>
        <w:rPr>
          <w:rFonts w:cstheme="minorHAnsi"/>
        </w:rPr>
      </w:pPr>
      <w:r w:rsidRPr="00E21FF0">
        <w:rPr>
          <w:rFonts w:cstheme="minorHAnsi"/>
        </w:rPr>
        <w:t>1) Language Expert</w:t>
      </w:r>
    </w:p>
    <w:p w:rsidR="006B0A9B" w:rsidRPr="00E21FF0" w:rsidRDefault="006B0A9B" w:rsidP="006B0A9B">
      <w:pPr>
        <w:pStyle w:val="ListParagraph"/>
        <w:spacing w:after="0"/>
        <w:ind w:left="0" w:firstLine="709"/>
        <w:jc w:val="both"/>
        <w:rPr>
          <w:rFonts w:cstheme="minorHAnsi"/>
        </w:rPr>
      </w:pPr>
      <w:r w:rsidRPr="00E21FF0">
        <w:rPr>
          <w:rFonts w:cstheme="minorHAnsi"/>
        </w:rPr>
        <w:t>The results of the language validation from the validator can be seen in the following calculation results:</w:t>
      </w:r>
    </w:p>
    <w:p w:rsidR="004E68B8" w:rsidRPr="00E21FF0" w:rsidRDefault="006B0A9B" w:rsidP="006B0A9B">
      <w:pPr>
        <w:pStyle w:val="ListParagraph"/>
        <w:spacing w:after="0"/>
        <w:ind w:left="0"/>
        <w:jc w:val="both"/>
        <w:rPr>
          <w:rFonts w:cstheme="minorHAnsi"/>
        </w:rPr>
      </w:pPr>
      <w:proofErr w:type="gramStart"/>
      <w:r w:rsidRPr="00E21FF0">
        <w:rPr>
          <w:rFonts w:cstheme="minorHAnsi"/>
        </w:rPr>
        <w:t>Table 2.</w:t>
      </w:r>
      <w:proofErr w:type="gramEnd"/>
      <w:r w:rsidRPr="00E21FF0">
        <w:rPr>
          <w:rFonts w:cstheme="minorHAnsi"/>
        </w:rPr>
        <w:t xml:space="preserve"> Percentage of linguist assessment</w:t>
      </w:r>
    </w:p>
    <w:p w:rsidR="004E68B8" w:rsidRPr="00E21FF0" w:rsidRDefault="006B0A9B" w:rsidP="006B0A9B">
      <w:pPr>
        <w:pStyle w:val="ListParagraph"/>
        <w:spacing w:after="0"/>
        <w:ind w:left="142"/>
        <w:jc w:val="center"/>
        <w:outlineLvl w:val="0"/>
        <w:rPr>
          <w:rFonts w:cstheme="minorHAnsi"/>
          <w:b/>
        </w:rPr>
      </w:pPr>
      <w:proofErr w:type="gramStart"/>
      <w:r w:rsidRPr="00E21FF0">
        <w:rPr>
          <w:rFonts w:cstheme="minorHAnsi"/>
          <w:b/>
        </w:rPr>
        <w:t>Table 2.</w:t>
      </w:r>
      <w:proofErr w:type="gramEnd"/>
      <w:r w:rsidRPr="00E21FF0">
        <w:rPr>
          <w:rFonts w:cstheme="minorHAnsi"/>
          <w:b/>
        </w:rPr>
        <w:t xml:space="preserve"> Percentage of linguist assessment</w:t>
      </w:r>
    </w:p>
    <w:tbl>
      <w:tblPr>
        <w:tblStyle w:val="TableGrid"/>
        <w:tblW w:w="0" w:type="auto"/>
        <w:jc w:val="center"/>
        <w:tblInd w:w="250" w:type="dxa"/>
        <w:tblLook w:val="04A0" w:firstRow="1" w:lastRow="0" w:firstColumn="1" w:lastColumn="0" w:noHBand="0" w:noVBand="1"/>
      </w:tblPr>
      <w:tblGrid>
        <w:gridCol w:w="1077"/>
        <w:gridCol w:w="1304"/>
        <w:gridCol w:w="1034"/>
      </w:tblGrid>
      <w:tr w:rsidR="004E68B8" w:rsidRPr="00E21FF0" w:rsidTr="00C24851">
        <w:trPr>
          <w:tblHeader/>
          <w:jc w:val="center"/>
        </w:trPr>
        <w:tc>
          <w:tcPr>
            <w:tcW w:w="1077" w:type="dxa"/>
            <w:vAlign w:val="bottom"/>
          </w:tcPr>
          <w:p w:rsidR="004E68B8" w:rsidRPr="00E21FF0" w:rsidRDefault="006B0A9B" w:rsidP="00C24851">
            <w:pPr>
              <w:pStyle w:val="ListParagraph"/>
              <w:spacing w:line="276" w:lineRule="auto"/>
              <w:ind w:left="0"/>
              <w:rPr>
                <w:rFonts w:cstheme="minorHAnsi"/>
                <w:b/>
              </w:rPr>
            </w:pPr>
            <w:r w:rsidRPr="00E21FF0">
              <w:rPr>
                <w:rFonts w:cstheme="minorHAnsi"/>
                <w:b/>
              </w:rPr>
              <w:t>Rang</w:t>
            </w:r>
          </w:p>
        </w:tc>
        <w:tc>
          <w:tcPr>
            <w:tcW w:w="1304" w:type="dxa"/>
            <w:vAlign w:val="bottom"/>
          </w:tcPr>
          <w:p w:rsidR="004E68B8" w:rsidRPr="00E21FF0" w:rsidRDefault="006B0A9B" w:rsidP="00C24851">
            <w:pPr>
              <w:pStyle w:val="ListParagraph"/>
              <w:spacing w:line="276" w:lineRule="auto"/>
              <w:ind w:left="0"/>
              <w:rPr>
                <w:rFonts w:cstheme="minorHAnsi"/>
                <w:b/>
              </w:rPr>
            </w:pPr>
            <w:r w:rsidRPr="00E21FF0">
              <w:rPr>
                <w:rFonts w:cstheme="minorHAnsi"/>
                <w:b/>
              </w:rPr>
              <w:t>Percentage</w:t>
            </w:r>
          </w:p>
        </w:tc>
        <w:tc>
          <w:tcPr>
            <w:tcW w:w="1034" w:type="dxa"/>
            <w:vAlign w:val="bottom"/>
          </w:tcPr>
          <w:p w:rsidR="004E68B8" w:rsidRPr="00E21FF0" w:rsidRDefault="006B0A9B" w:rsidP="00C24851">
            <w:pPr>
              <w:pStyle w:val="ListParagraph"/>
              <w:spacing w:line="276" w:lineRule="auto"/>
              <w:ind w:left="0"/>
              <w:rPr>
                <w:rFonts w:cstheme="minorHAnsi"/>
                <w:b/>
              </w:rPr>
            </w:pPr>
            <w:r w:rsidRPr="00E21FF0">
              <w:rPr>
                <w:rFonts w:cstheme="minorHAnsi"/>
                <w:b/>
              </w:rPr>
              <w:t>Category</w:t>
            </w:r>
          </w:p>
        </w:tc>
      </w:tr>
      <w:tr w:rsidR="004E68B8" w:rsidRPr="00E21FF0" w:rsidTr="00C24851">
        <w:trPr>
          <w:trHeight w:val="308"/>
          <w:jc w:val="center"/>
        </w:trPr>
        <w:tc>
          <w:tcPr>
            <w:tcW w:w="107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45.8 – 56</w:t>
            </w:r>
          </w:p>
        </w:tc>
        <w:tc>
          <w:tcPr>
            <w:tcW w:w="1304"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81.78% – 100%</w:t>
            </w:r>
          </w:p>
        </w:tc>
        <w:tc>
          <w:tcPr>
            <w:tcW w:w="1034"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Very Good</w:t>
            </w:r>
          </w:p>
        </w:tc>
      </w:tr>
      <w:tr w:rsidR="004E68B8" w:rsidRPr="00E21FF0" w:rsidTr="00C24851">
        <w:trPr>
          <w:jc w:val="center"/>
        </w:trPr>
        <w:tc>
          <w:tcPr>
            <w:tcW w:w="107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35.2 – 45.7</w:t>
            </w:r>
          </w:p>
        </w:tc>
        <w:tc>
          <w:tcPr>
            <w:tcW w:w="1304"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62.86% – 81.61%</w:t>
            </w:r>
          </w:p>
        </w:tc>
        <w:tc>
          <w:tcPr>
            <w:tcW w:w="1034"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Good</w:t>
            </w:r>
          </w:p>
        </w:tc>
      </w:tr>
      <w:tr w:rsidR="004E68B8" w:rsidRPr="00E21FF0" w:rsidTr="00C24851">
        <w:trPr>
          <w:jc w:val="center"/>
        </w:trPr>
        <w:tc>
          <w:tcPr>
            <w:tcW w:w="107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24.6 – 35.1</w:t>
            </w:r>
          </w:p>
        </w:tc>
        <w:tc>
          <w:tcPr>
            <w:tcW w:w="1304"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43.9%3 – 62.68%</w:t>
            </w:r>
          </w:p>
        </w:tc>
        <w:tc>
          <w:tcPr>
            <w:tcW w:w="1034"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Enough</w:t>
            </w:r>
          </w:p>
        </w:tc>
      </w:tr>
      <w:tr w:rsidR="004E68B8" w:rsidRPr="00E21FF0" w:rsidTr="00C24851">
        <w:trPr>
          <w:jc w:val="center"/>
        </w:trPr>
        <w:tc>
          <w:tcPr>
            <w:tcW w:w="107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14 – 24.5</w:t>
            </w:r>
          </w:p>
        </w:tc>
        <w:tc>
          <w:tcPr>
            <w:tcW w:w="1304"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 xml:space="preserve">25% – </w:t>
            </w:r>
            <w:r w:rsidRPr="00E21FF0">
              <w:rPr>
                <w:rFonts w:cstheme="minorHAnsi"/>
              </w:rPr>
              <w:lastRenderedPageBreak/>
              <w:t>43.75%</w:t>
            </w:r>
          </w:p>
        </w:tc>
        <w:tc>
          <w:tcPr>
            <w:tcW w:w="1034"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lastRenderedPageBreak/>
              <w:t>Less</w:t>
            </w:r>
          </w:p>
        </w:tc>
      </w:tr>
    </w:tbl>
    <w:p w:rsidR="006B0A9B" w:rsidRPr="00E21FF0" w:rsidRDefault="006B0A9B" w:rsidP="006B0A9B">
      <w:pPr>
        <w:pStyle w:val="ListParagraph"/>
        <w:spacing w:after="0"/>
        <w:ind w:left="0" w:firstLine="709"/>
        <w:jc w:val="both"/>
        <w:rPr>
          <w:rFonts w:cstheme="minorHAnsi"/>
        </w:rPr>
      </w:pPr>
      <w:r w:rsidRPr="00E21FF0">
        <w:rPr>
          <w:rFonts w:cstheme="minorHAnsi"/>
        </w:rPr>
        <w:lastRenderedPageBreak/>
        <w:t>Based on the results of the student worksheet language expert based on the contextual theme of our friend's environment, it is categorized as "Good" with a percentage of 71.43%.</w:t>
      </w:r>
    </w:p>
    <w:p w:rsidR="006B0A9B" w:rsidRPr="00E21FF0" w:rsidRDefault="006B0A9B" w:rsidP="001D4C6D">
      <w:pPr>
        <w:pStyle w:val="ListParagraph"/>
        <w:spacing w:after="0"/>
        <w:ind w:left="0"/>
        <w:jc w:val="both"/>
        <w:rPr>
          <w:rFonts w:cstheme="minorHAnsi"/>
        </w:rPr>
      </w:pPr>
      <w:r w:rsidRPr="00E21FF0">
        <w:rPr>
          <w:rFonts w:cstheme="minorHAnsi"/>
        </w:rPr>
        <w:t>1) Material Expert</w:t>
      </w:r>
    </w:p>
    <w:p w:rsidR="006B0A9B" w:rsidRPr="00E21FF0" w:rsidRDefault="006B0A9B" w:rsidP="006B0A9B">
      <w:pPr>
        <w:pStyle w:val="ListParagraph"/>
        <w:spacing w:after="0"/>
        <w:ind w:left="0" w:firstLine="709"/>
        <w:jc w:val="both"/>
        <w:rPr>
          <w:rFonts w:cstheme="minorHAnsi"/>
        </w:rPr>
      </w:pPr>
      <w:r w:rsidRPr="00E21FF0">
        <w:rPr>
          <w:rFonts w:cstheme="minorHAnsi"/>
        </w:rPr>
        <w:t>The following is the calculation of the results of the material expert validation:</w:t>
      </w:r>
    </w:p>
    <w:p w:rsidR="004E68B8" w:rsidRPr="00E21FF0" w:rsidRDefault="006B0A9B" w:rsidP="006B0A9B">
      <w:pPr>
        <w:pStyle w:val="ListParagraph"/>
        <w:spacing w:after="0"/>
        <w:ind w:left="0" w:firstLine="709"/>
        <w:jc w:val="center"/>
        <w:rPr>
          <w:rFonts w:cstheme="minorHAnsi"/>
          <w:b/>
        </w:rPr>
      </w:pPr>
      <w:proofErr w:type="gramStart"/>
      <w:r w:rsidRPr="00E21FF0">
        <w:rPr>
          <w:rFonts w:cstheme="minorHAnsi"/>
          <w:b/>
        </w:rPr>
        <w:t>Table 3.</w:t>
      </w:r>
      <w:proofErr w:type="gramEnd"/>
      <w:r w:rsidRPr="00E21FF0">
        <w:rPr>
          <w:rFonts w:cstheme="minorHAnsi"/>
          <w:b/>
        </w:rPr>
        <w:t xml:space="preserve"> Percentage of material expert judgment</w:t>
      </w:r>
    </w:p>
    <w:tbl>
      <w:tblPr>
        <w:tblStyle w:val="TableGrid"/>
        <w:tblW w:w="0" w:type="auto"/>
        <w:jc w:val="center"/>
        <w:tblInd w:w="108" w:type="dxa"/>
        <w:tblLook w:val="04A0" w:firstRow="1" w:lastRow="0" w:firstColumn="1" w:lastColumn="0" w:noHBand="0" w:noVBand="1"/>
      </w:tblPr>
      <w:tblGrid>
        <w:gridCol w:w="976"/>
        <w:gridCol w:w="1304"/>
        <w:gridCol w:w="1247"/>
      </w:tblGrid>
      <w:tr w:rsidR="004E68B8" w:rsidRPr="00E21FF0" w:rsidTr="00C24851">
        <w:trPr>
          <w:jc w:val="center"/>
        </w:trPr>
        <w:tc>
          <w:tcPr>
            <w:tcW w:w="976"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Rang</w:t>
            </w:r>
          </w:p>
        </w:tc>
        <w:tc>
          <w:tcPr>
            <w:tcW w:w="1304"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Percentage</w:t>
            </w:r>
          </w:p>
        </w:tc>
        <w:tc>
          <w:tcPr>
            <w:tcW w:w="1247"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Category</w:t>
            </w:r>
          </w:p>
        </w:tc>
      </w:tr>
      <w:tr w:rsidR="004E68B8" w:rsidRPr="00E21FF0" w:rsidTr="00C24851">
        <w:trPr>
          <w:trHeight w:val="308"/>
          <w:jc w:val="center"/>
        </w:trPr>
        <w:tc>
          <w:tcPr>
            <w:tcW w:w="976"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68 – 83</w:t>
            </w:r>
          </w:p>
        </w:tc>
        <w:tc>
          <w:tcPr>
            <w:tcW w:w="1304"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85% – 100%</w:t>
            </w:r>
          </w:p>
        </w:tc>
        <w:tc>
          <w:tcPr>
            <w:tcW w:w="1247" w:type="dxa"/>
            <w:vAlign w:val="center"/>
          </w:tcPr>
          <w:p w:rsidR="004E68B8" w:rsidRPr="00E21FF0" w:rsidRDefault="006B0A9B" w:rsidP="00592EC8">
            <w:pPr>
              <w:pStyle w:val="ListParagraph"/>
              <w:spacing w:line="276" w:lineRule="auto"/>
              <w:ind w:left="0"/>
              <w:jc w:val="center"/>
              <w:rPr>
                <w:rFonts w:cstheme="minorHAnsi"/>
              </w:rPr>
            </w:pPr>
            <w:r w:rsidRPr="00E21FF0">
              <w:rPr>
                <w:rFonts w:cstheme="minorHAnsi"/>
              </w:rPr>
              <w:t>Very Good</w:t>
            </w:r>
          </w:p>
        </w:tc>
      </w:tr>
      <w:tr w:rsidR="004E68B8" w:rsidRPr="00E21FF0" w:rsidTr="00C24851">
        <w:trPr>
          <w:jc w:val="center"/>
        </w:trPr>
        <w:tc>
          <w:tcPr>
            <w:tcW w:w="976"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52 – 67</w:t>
            </w:r>
          </w:p>
        </w:tc>
        <w:tc>
          <w:tcPr>
            <w:tcW w:w="1304"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65% – 83.75%</w:t>
            </w:r>
          </w:p>
        </w:tc>
        <w:tc>
          <w:tcPr>
            <w:tcW w:w="1247" w:type="dxa"/>
            <w:vAlign w:val="center"/>
          </w:tcPr>
          <w:p w:rsidR="004E68B8" w:rsidRPr="00E21FF0" w:rsidRDefault="006B0A9B" w:rsidP="00592EC8">
            <w:pPr>
              <w:pStyle w:val="ListParagraph"/>
              <w:spacing w:line="276" w:lineRule="auto"/>
              <w:ind w:left="0"/>
              <w:jc w:val="center"/>
              <w:rPr>
                <w:rFonts w:cstheme="minorHAnsi"/>
              </w:rPr>
            </w:pPr>
            <w:r w:rsidRPr="00E21FF0">
              <w:rPr>
                <w:rFonts w:cstheme="minorHAnsi"/>
              </w:rPr>
              <w:t>Good</w:t>
            </w:r>
          </w:p>
        </w:tc>
      </w:tr>
      <w:tr w:rsidR="004E68B8" w:rsidRPr="00E21FF0" w:rsidTr="00C24851">
        <w:trPr>
          <w:jc w:val="center"/>
        </w:trPr>
        <w:tc>
          <w:tcPr>
            <w:tcW w:w="976"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36 – 51</w:t>
            </w:r>
          </w:p>
        </w:tc>
        <w:tc>
          <w:tcPr>
            <w:tcW w:w="1304"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45% – 63.75%</w:t>
            </w:r>
          </w:p>
        </w:tc>
        <w:tc>
          <w:tcPr>
            <w:tcW w:w="1247" w:type="dxa"/>
            <w:vAlign w:val="center"/>
          </w:tcPr>
          <w:p w:rsidR="004E68B8" w:rsidRPr="00E21FF0" w:rsidRDefault="006B0A9B" w:rsidP="00592EC8">
            <w:pPr>
              <w:pStyle w:val="ListParagraph"/>
              <w:spacing w:line="276" w:lineRule="auto"/>
              <w:ind w:left="0"/>
              <w:jc w:val="center"/>
              <w:rPr>
                <w:rFonts w:cstheme="minorHAnsi"/>
              </w:rPr>
            </w:pPr>
            <w:r w:rsidRPr="00E21FF0">
              <w:rPr>
                <w:rFonts w:cstheme="minorHAnsi"/>
              </w:rPr>
              <w:t>Enough</w:t>
            </w:r>
          </w:p>
        </w:tc>
      </w:tr>
      <w:tr w:rsidR="004E68B8" w:rsidRPr="00E21FF0" w:rsidTr="00C24851">
        <w:trPr>
          <w:jc w:val="center"/>
        </w:trPr>
        <w:tc>
          <w:tcPr>
            <w:tcW w:w="976"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20 – 35</w:t>
            </w:r>
          </w:p>
        </w:tc>
        <w:tc>
          <w:tcPr>
            <w:tcW w:w="1304" w:type="dxa"/>
            <w:vAlign w:val="center"/>
          </w:tcPr>
          <w:p w:rsidR="004E68B8" w:rsidRPr="00E21FF0" w:rsidRDefault="004E68B8" w:rsidP="00592EC8">
            <w:pPr>
              <w:pStyle w:val="ListParagraph"/>
              <w:spacing w:line="276" w:lineRule="auto"/>
              <w:ind w:left="0"/>
              <w:jc w:val="center"/>
              <w:rPr>
                <w:rFonts w:cstheme="minorHAnsi"/>
              </w:rPr>
            </w:pPr>
            <w:r w:rsidRPr="00E21FF0">
              <w:rPr>
                <w:rFonts w:cstheme="minorHAnsi"/>
              </w:rPr>
              <w:t>25% – 43.75%</w:t>
            </w:r>
          </w:p>
        </w:tc>
        <w:tc>
          <w:tcPr>
            <w:tcW w:w="1247" w:type="dxa"/>
            <w:vAlign w:val="center"/>
          </w:tcPr>
          <w:p w:rsidR="004E68B8" w:rsidRPr="00E21FF0" w:rsidRDefault="006B0A9B" w:rsidP="00592EC8">
            <w:pPr>
              <w:pStyle w:val="ListParagraph"/>
              <w:spacing w:line="276" w:lineRule="auto"/>
              <w:ind w:left="0"/>
              <w:jc w:val="center"/>
              <w:rPr>
                <w:rFonts w:cstheme="minorHAnsi"/>
              </w:rPr>
            </w:pPr>
            <w:r w:rsidRPr="00E21FF0">
              <w:rPr>
                <w:rFonts w:cstheme="minorHAnsi"/>
              </w:rPr>
              <w:t>Less</w:t>
            </w:r>
          </w:p>
        </w:tc>
      </w:tr>
    </w:tbl>
    <w:p w:rsidR="006B0A9B" w:rsidRPr="00E21FF0" w:rsidRDefault="006B0A9B" w:rsidP="006B0A9B">
      <w:pPr>
        <w:pStyle w:val="ListParagraph"/>
        <w:spacing w:after="0"/>
        <w:ind w:left="0" w:right="23" w:firstLine="709"/>
        <w:jc w:val="both"/>
        <w:rPr>
          <w:rFonts w:cstheme="minorHAnsi"/>
        </w:rPr>
      </w:pPr>
      <w:r w:rsidRPr="00E21FF0">
        <w:rPr>
          <w:rFonts w:cstheme="minorHAnsi"/>
        </w:rPr>
        <w:t>The results of the material experts on the contextual-based Student Worksheet on the theme of our friends' environment are categorized as "Very Good". The percentage of material experts is 91.25%.</w:t>
      </w:r>
    </w:p>
    <w:p w:rsidR="006B0A9B" w:rsidRPr="00E21FF0" w:rsidRDefault="006B0A9B" w:rsidP="006B0A9B">
      <w:pPr>
        <w:pStyle w:val="ListParagraph"/>
        <w:spacing w:after="0"/>
        <w:ind w:left="0" w:right="23" w:firstLine="709"/>
        <w:jc w:val="both"/>
        <w:rPr>
          <w:rFonts w:cstheme="minorHAnsi"/>
        </w:rPr>
      </w:pPr>
      <w:r w:rsidRPr="00E21FF0">
        <w:rPr>
          <w:rFonts w:cstheme="minorHAnsi"/>
        </w:rPr>
        <w:t xml:space="preserve">Based on the assessment on the student worksheet based on the contextual theme of the environment of our friends grade fifth of Elementary School Of </w:t>
      </w:r>
      <w:proofErr w:type="spellStart"/>
      <w:r w:rsidRPr="00E21FF0">
        <w:rPr>
          <w:rFonts w:cstheme="minorHAnsi"/>
        </w:rPr>
        <w:t>Sukadana</w:t>
      </w:r>
      <w:proofErr w:type="spellEnd"/>
      <w:r w:rsidRPr="00E21FF0">
        <w:rPr>
          <w:rFonts w:cstheme="minorHAnsi"/>
        </w:rPr>
        <w:t xml:space="preserve">  obtained through media experts, linguists and material experts, it can be seen as a whole as follows:</w:t>
      </w:r>
    </w:p>
    <w:p w:rsidR="004E68B8" w:rsidRPr="00E21FF0" w:rsidRDefault="006B0A9B" w:rsidP="009D6042">
      <w:pPr>
        <w:pStyle w:val="ListParagraph"/>
        <w:spacing w:after="0"/>
        <w:ind w:left="0"/>
        <w:jc w:val="center"/>
        <w:outlineLvl w:val="0"/>
        <w:rPr>
          <w:rFonts w:cstheme="minorHAnsi"/>
          <w:b/>
        </w:rPr>
      </w:pPr>
      <w:proofErr w:type="gramStart"/>
      <w:r w:rsidRPr="00E21FF0">
        <w:rPr>
          <w:rFonts w:cstheme="minorHAnsi"/>
          <w:b/>
        </w:rPr>
        <w:t>Table 4.</w:t>
      </w:r>
      <w:proofErr w:type="gramEnd"/>
      <w:r w:rsidRPr="00E21FF0">
        <w:rPr>
          <w:rFonts w:cstheme="minorHAnsi"/>
          <w:b/>
        </w:rPr>
        <w:t xml:space="preserve"> Percentage of assessment of all experts </w:t>
      </w:r>
    </w:p>
    <w:tbl>
      <w:tblPr>
        <w:tblStyle w:val="TableGrid"/>
        <w:tblW w:w="3514" w:type="dxa"/>
        <w:jc w:val="center"/>
        <w:tblInd w:w="108" w:type="dxa"/>
        <w:tblLook w:val="04A0" w:firstRow="1" w:lastRow="0" w:firstColumn="1" w:lastColumn="0" w:noHBand="0" w:noVBand="1"/>
      </w:tblPr>
      <w:tblGrid>
        <w:gridCol w:w="1020"/>
        <w:gridCol w:w="1247"/>
        <w:gridCol w:w="1247"/>
      </w:tblGrid>
      <w:tr w:rsidR="00592EC8" w:rsidRPr="00E21FF0" w:rsidTr="00C24851">
        <w:trPr>
          <w:jc w:val="center"/>
        </w:trPr>
        <w:tc>
          <w:tcPr>
            <w:tcW w:w="1020" w:type="dxa"/>
            <w:vAlign w:val="center"/>
          </w:tcPr>
          <w:p w:rsidR="004E68B8" w:rsidRPr="00E21FF0" w:rsidRDefault="006B0A9B" w:rsidP="009D6042">
            <w:pPr>
              <w:pStyle w:val="ListParagraph"/>
              <w:spacing w:line="276" w:lineRule="auto"/>
              <w:ind w:left="0"/>
              <w:jc w:val="center"/>
              <w:rPr>
                <w:rFonts w:cstheme="minorHAnsi"/>
                <w:b/>
              </w:rPr>
            </w:pPr>
            <w:r w:rsidRPr="00E21FF0">
              <w:rPr>
                <w:rFonts w:cstheme="minorHAnsi"/>
                <w:b/>
              </w:rPr>
              <w:t>Rang</w:t>
            </w:r>
          </w:p>
        </w:tc>
        <w:tc>
          <w:tcPr>
            <w:tcW w:w="1247" w:type="dxa"/>
            <w:vAlign w:val="center"/>
          </w:tcPr>
          <w:p w:rsidR="004E68B8" w:rsidRPr="00E21FF0" w:rsidRDefault="006B0A9B" w:rsidP="009D6042">
            <w:pPr>
              <w:pStyle w:val="ListParagraph"/>
              <w:spacing w:line="276" w:lineRule="auto"/>
              <w:ind w:left="0"/>
              <w:jc w:val="center"/>
              <w:rPr>
                <w:rFonts w:cstheme="minorHAnsi"/>
                <w:b/>
              </w:rPr>
            </w:pPr>
            <w:r w:rsidRPr="00E21FF0">
              <w:rPr>
                <w:rFonts w:cstheme="minorHAnsi"/>
                <w:b/>
              </w:rPr>
              <w:t>Percentage</w:t>
            </w:r>
          </w:p>
        </w:tc>
        <w:tc>
          <w:tcPr>
            <w:tcW w:w="1247" w:type="dxa"/>
            <w:vAlign w:val="center"/>
          </w:tcPr>
          <w:p w:rsidR="004E68B8" w:rsidRPr="00E21FF0" w:rsidRDefault="006B0A9B" w:rsidP="009D6042">
            <w:pPr>
              <w:pStyle w:val="ListParagraph"/>
              <w:spacing w:line="276" w:lineRule="auto"/>
              <w:ind w:left="0"/>
              <w:jc w:val="center"/>
              <w:rPr>
                <w:rFonts w:cstheme="minorHAnsi"/>
                <w:b/>
              </w:rPr>
            </w:pPr>
            <w:r w:rsidRPr="00E21FF0">
              <w:rPr>
                <w:rFonts w:cstheme="minorHAnsi"/>
                <w:b/>
              </w:rPr>
              <w:t>Category</w:t>
            </w:r>
          </w:p>
        </w:tc>
      </w:tr>
      <w:tr w:rsidR="00592EC8" w:rsidRPr="00E21FF0" w:rsidTr="00C24851">
        <w:trPr>
          <w:trHeight w:val="308"/>
          <w:jc w:val="center"/>
        </w:trPr>
        <w:tc>
          <w:tcPr>
            <w:tcW w:w="102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198.28 – 244</w:t>
            </w:r>
          </w:p>
        </w:tc>
        <w:tc>
          <w:tcPr>
            <w:tcW w:w="124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81.26% – 100%</w:t>
            </w:r>
          </w:p>
        </w:tc>
        <w:tc>
          <w:tcPr>
            <w:tcW w:w="124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Very Good</w:t>
            </w:r>
          </w:p>
        </w:tc>
      </w:tr>
      <w:tr w:rsidR="00592EC8" w:rsidRPr="00E21FF0" w:rsidTr="00C24851">
        <w:trPr>
          <w:jc w:val="center"/>
        </w:trPr>
        <w:tc>
          <w:tcPr>
            <w:tcW w:w="102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152.52 – 198.27</w:t>
            </w:r>
          </w:p>
        </w:tc>
        <w:tc>
          <w:tcPr>
            <w:tcW w:w="124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62.51% – 81.25%</w:t>
            </w:r>
          </w:p>
        </w:tc>
        <w:tc>
          <w:tcPr>
            <w:tcW w:w="124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Good</w:t>
            </w:r>
          </w:p>
        </w:tc>
      </w:tr>
      <w:tr w:rsidR="00592EC8" w:rsidRPr="00E21FF0" w:rsidTr="00C24851">
        <w:trPr>
          <w:jc w:val="center"/>
        </w:trPr>
        <w:tc>
          <w:tcPr>
            <w:tcW w:w="102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106.76 – 152.51</w:t>
            </w:r>
          </w:p>
        </w:tc>
        <w:tc>
          <w:tcPr>
            <w:tcW w:w="124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43.75% –  62.50%</w:t>
            </w:r>
          </w:p>
        </w:tc>
        <w:tc>
          <w:tcPr>
            <w:tcW w:w="124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Enough</w:t>
            </w:r>
          </w:p>
        </w:tc>
      </w:tr>
      <w:tr w:rsidR="00592EC8" w:rsidRPr="00E21FF0" w:rsidTr="00C24851">
        <w:trPr>
          <w:jc w:val="center"/>
        </w:trPr>
        <w:tc>
          <w:tcPr>
            <w:tcW w:w="102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61 – 106.75</w:t>
            </w:r>
          </w:p>
        </w:tc>
        <w:tc>
          <w:tcPr>
            <w:tcW w:w="1247"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25% – 43.75%</w:t>
            </w:r>
          </w:p>
        </w:tc>
        <w:tc>
          <w:tcPr>
            <w:tcW w:w="124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Less</w:t>
            </w:r>
          </w:p>
        </w:tc>
      </w:tr>
    </w:tbl>
    <w:p w:rsidR="006B0A9B" w:rsidRPr="00E21FF0" w:rsidRDefault="006B0A9B" w:rsidP="006B0A9B">
      <w:pPr>
        <w:spacing w:after="0"/>
        <w:ind w:firstLine="720"/>
        <w:jc w:val="both"/>
        <w:rPr>
          <w:rFonts w:cstheme="minorHAnsi"/>
        </w:rPr>
      </w:pPr>
      <w:r w:rsidRPr="00E21FF0">
        <w:rPr>
          <w:rFonts w:cstheme="minorHAnsi"/>
        </w:rPr>
        <w:t>Assessment of all components in the "Very Good" category with a percentage of 80.33%</w:t>
      </w:r>
    </w:p>
    <w:p w:rsidR="006B0A9B" w:rsidRPr="00E21FF0" w:rsidRDefault="001D4C6D" w:rsidP="006B0A9B">
      <w:pPr>
        <w:spacing w:after="0"/>
        <w:jc w:val="both"/>
        <w:rPr>
          <w:rFonts w:cstheme="minorHAnsi"/>
        </w:rPr>
      </w:pPr>
      <w:proofErr w:type="gramStart"/>
      <w:r w:rsidRPr="00E21FF0">
        <w:rPr>
          <w:rFonts w:cstheme="minorHAnsi"/>
        </w:rPr>
        <w:t>a</w:t>
      </w:r>
      <w:proofErr w:type="gramEnd"/>
      <w:r w:rsidRPr="00E21FF0">
        <w:rPr>
          <w:rFonts w:cstheme="minorHAnsi"/>
        </w:rPr>
        <w:t xml:space="preserve">. One to One Test </w:t>
      </w:r>
    </w:p>
    <w:p w:rsidR="006B0A9B" w:rsidRPr="00E21FF0" w:rsidRDefault="006B0A9B" w:rsidP="006B0A9B">
      <w:pPr>
        <w:spacing w:after="0"/>
        <w:ind w:firstLine="720"/>
        <w:jc w:val="both"/>
        <w:rPr>
          <w:rFonts w:cstheme="minorHAnsi"/>
        </w:rPr>
      </w:pPr>
      <w:r w:rsidRPr="00E21FF0">
        <w:rPr>
          <w:rFonts w:cstheme="minorHAnsi"/>
        </w:rPr>
        <w:t xml:space="preserve">The results of the one to one test on the contextual-based Student Worksheet on the theme of our friend's environment grade fifth of Elementary School Of </w:t>
      </w:r>
      <w:proofErr w:type="spellStart"/>
      <w:r w:rsidRPr="00E21FF0">
        <w:rPr>
          <w:rFonts w:cstheme="minorHAnsi"/>
        </w:rPr>
        <w:t>Sukadana</w:t>
      </w:r>
      <w:proofErr w:type="spellEnd"/>
      <w:r w:rsidRPr="00E21FF0">
        <w:rPr>
          <w:rFonts w:cstheme="minorHAnsi"/>
        </w:rPr>
        <w:t xml:space="preserve"> were carried out on four indicators, namely ease, language, interest, and material. Based on the results of the one to one test that was carried out on three students, two people stated that the student worksheet was good enough, while one student stated that there was input. </w:t>
      </w:r>
      <w:proofErr w:type="gramStart"/>
      <w:r w:rsidRPr="00E21FF0">
        <w:rPr>
          <w:rFonts w:cstheme="minorHAnsi"/>
        </w:rPr>
        <w:t xml:space="preserve">So that through this one to one test, the worksheets must be </w:t>
      </w:r>
      <w:r w:rsidRPr="00E21FF0">
        <w:rPr>
          <w:rFonts w:cstheme="minorHAnsi"/>
        </w:rPr>
        <w:lastRenderedPageBreak/>
        <w:t>revised to then carry out small group trials.</w:t>
      </w:r>
      <w:proofErr w:type="gramEnd"/>
      <w:r w:rsidRPr="00E21FF0">
        <w:rPr>
          <w:rFonts w:cstheme="minorHAnsi"/>
        </w:rPr>
        <w:t xml:space="preserve"> The percentage of the questionnaire assessment on the one to one test can be seen in the table below:</w:t>
      </w:r>
    </w:p>
    <w:p w:rsidR="00C24851" w:rsidRDefault="00C24851" w:rsidP="006B0A9B">
      <w:pPr>
        <w:spacing w:after="0"/>
        <w:jc w:val="center"/>
        <w:rPr>
          <w:rFonts w:cstheme="minorHAnsi"/>
          <w:b/>
        </w:rPr>
      </w:pPr>
    </w:p>
    <w:p w:rsidR="004E68B8" w:rsidRPr="00E21FF0" w:rsidRDefault="006B0A9B" w:rsidP="006B0A9B">
      <w:pPr>
        <w:spacing w:after="0"/>
        <w:jc w:val="center"/>
        <w:rPr>
          <w:rFonts w:cstheme="minorHAnsi"/>
          <w:b/>
        </w:rPr>
      </w:pPr>
      <w:proofErr w:type="gramStart"/>
      <w:r w:rsidRPr="00E21FF0">
        <w:rPr>
          <w:rFonts w:cstheme="minorHAnsi"/>
          <w:b/>
        </w:rPr>
        <w:t>Table 5.</w:t>
      </w:r>
      <w:proofErr w:type="gramEnd"/>
      <w:r w:rsidRPr="00E21FF0">
        <w:rPr>
          <w:rFonts w:cstheme="minorHAnsi"/>
          <w:b/>
        </w:rPr>
        <w:t xml:space="preserve"> Percentage of student assessments</w:t>
      </w:r>
    </w:p>
    <w:tbl>
      <w:tblPr>
        <w:tblStyle w:val="TableGrid"/>
        <w:tblW w:w="0" w:type="auto"/>
        <w:jc w:val="center"/>
        <w:tblInd w:w="250" w:type="dxa"/>
        <w:tblLook w:val="04A0" w:firstRow="1" w:lastRow="0" w:firstColumn="1" w:lastColumn="0" w:noHBand="0" w:noVBand="1"/>
      </w:tblPr>
      <w:tblGrid>
        <w:gridCol w:w="1200"/>
        <w:gridCol w:w="1243"/>
        <w:gridCol w:w="1034"/>
      </w:tblGrid>
      <w:tr w:rsidR="004E68B8" w:rsidRPr="00E21FF0" w:rsidTr="00C24851">
        <w:trPr>
          <w:jc w:val="center"/>
        </w:trPr>
        <w:tc>
          <w:tcPr>
            <w:tcW w:w="1200"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Rang</w:t>
            </w:r>
          </w:p>
        </w:tc>
        <w:tc>
          <w:tcPr>
            <w:tcW w:w="1223"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Percentag</w:t>
            </w:r>
            <w:r w:rsidR="004E68B8" w:rsidRPr="00E21FF0">
              <w:rPr>
                <w:rFonts w:cstheme="minorHAnsi"/>
                <w:b/>
              </w:rPr>
              <w:t>e</w:t>
            </w:r>
          </w:p>
        </w:tc>
        <w:tc>
          <w:tcPr>
            <w:tcW w:w="987" w:type="dxa"/>
            <w:vAlign w:val="bottom"/>
          </w:tcPr>
          <w:p w:rsidR="004E68B8" w:rsidRPr="00E21FF0" w:rsidRDefault="006B0A9B" w:rsidP="009D6042">
            <w:pPr>
              <w:pStyle w:val="ListParagraph"/>
              <w:spacing w:line="276" w:lineRule="auto"/>
              <w:ind w:left="0"/>
              <w:jc w:val="center"/>
              <w:rPr>
                <w:rFonts w:cstheme="minorHAnsi"/>
                <w:b/>
              </w:rPr>
            </w:pPr>
            <w:r w:rsidRPr="00E21FF0">
              <w:rPr>
                <w:rFonts w:cstheme="minorHAnsi"/>
                <w:b/>
              </w:rPr>
              <w:t>Category</w:t>
            </w:r>
          </w:p>
        </w:tc>
      </w:tr>
      <w:tr w:rsidR="004E68B8" w:rsidRPr="00E21FF0" w:rsidTr="00C24851">
        <w:trPr>
          <w:trHeight w:val="308"/>
          <w:jc w:val="center"/>
        </w:trPr>
        <w:tc>
          <w:tcPr>
            <w:tcW w:w="120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35.78 – 44</w:t>
            </w:r>
          </w:p>
        </w:tc>
        <w:tc>
          <w:tcPr>
            <w:tcW w:w="1223"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81.32% – 100%</w:t>
            </w:r>
          </w:p>
        </w:tc>
        <w:tc>
          <w:tcPr>
            <w:tcW w:w="98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Very Good</w:t>
            </w:r>
          </w:p>
        </w:tc>
      </w:tr>
      <w:tr w:rsidR="004E68B8" w:rsidRPr="00E21FF0" w:rsidTr="00C24851">
        <w:trPr>
          <w:jc w:val="center"/>
        </w:trPr>
        <w:tc>
          <w:tcPr>
            <w:tcW w:w="120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27.52 – 35.77</w:t>
            </w:r>
          </w:p>
        </w:tc>
        <w:tc>
          <w:tcPr>
            <w:tcW w:w="1223"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62.54% – 81.29%</w:t>
            </w:r>
          </w:p>
        </w:tc>
        <w:tc>
          <w:tcPr>
            <w:tcW w:w="98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Good</w:t>
            </w:r>
          </w:p>
        </w:tc>
      </w:tr>
      <w:tr w:rsidR="004E68B8" w:rsidRPr="00E21FF0" w:rsidTr="00C24851">
        <w:trPr>
          <w:jc w:val="center"/>
        </w:trPr>
        <w:tc>
          <w:tcPr>
            <w:tcW w:w="120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19.26 – 27.51</w:t>
            </w:r>
          </w:p>
        </w:tc>
        <w:tc>
          <w:tcPr>
            <w:tcW w:w="1223"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43.77% – 62.52%</w:t>
            </w:r>
          </w:p>
        </w:tc>
        <w:tc>
          <w:tcPr>
            <w:tcW w:w="98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Enough</w:t>
            </w:r>
          </w:p>
        </w:tc>
      </w:tr>
      <w:tr w:rsidR="004E68B8" w:rsidRPr="00E21FF0" w:rsidTr="00C24851">
        <w:trPr>
          <w:jc w:val="center"/>
        </w:trPr>
        <w:tc>
          <w:tcPr>
            <w:tcW w:w="1200"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11 – 19.25</w:t>
            </w:r>
          </w:p>
        </w:tc>
        <w:tc>
          <w:tcPr>
            <w:tcW w:w="1223" w:type="dxa"/>
            <w:vAlign w:val="center"/>
          </w:tcPr>
          <w:p w:rsidR="004E68B8" w:rsidRPr="00E21FF0" w:rsidRDefault="004E68B8" w:rsidP="009D6042">
            <w:pPr>
              <w:pStyle w:val="ListParagraph"/>
              <w:spacing w:line="276" w:lineRule="auto"/>
              <w:ind w:left="0"/>
              <w:jc w:val="center"/>
              <w:rPr>
                <w:rFonts w:cstheme="minorHAnsi"/>
              </w:rPr>
            </w:pPr>
            <w:r w:rsidRPr="00E21FF0">
              <w:rPr>
                <w:rFonts w:cstheme="minorHAnsi"/>
              </w:rPr>
              <w:t>25% – 43.75%</w:t>
            </w:r>
          </w:p>
        </w:tc>
        <w:tc>
          <w:tcPr>
            <w:tcW w:w="987" w:type="dxa"/>
            <w:vAlign w:val="center"/>
          </w:tcPr>
          <w:p w:rsidR="004E68B8" w:rsidRPr="00E21FF0" w:rsidRDefault="006B0A9B" w:rsidP="009D6042">
            <w:pPr>
              <w:pStyle w:val="ListParagraph"/>
              <w:spacing w:line="276" w:lineRule="auto"/>
              <w:ind w:left="0"/>
              <w:jc w:val="center"/>
              <w:rPr>
                <w:rFonts w:cstheme="minorHAnsi"/>
              </w:rPr>
            </w:pPr>
            <w:r w:rsidRPr="00E21FF0">
              <w:rPr>
                <w:rFonts w:cstheme="minorHAnsi"/>
              </w:rPr>
              <w:t>Less</w:t>
            </w:r>
          </w:p>
        </w:tc>
      </w:tr>
    </w:tbl>
    <w:p w:rsidR="004E68B8" w:rsidRPr="00E21FF0" w:rsidRDefault="004E68B8" w:rsidP="009D6042">
      <w:pPr>
        <w:spacing w:after="0"/>
        <w:ind w:right="23"/>
        <w:jc w:val="both"/>
        <w:rPr>
          <w:rFonts w:eastAsiaTheme="minorEastAsia" w:cstheme="minorHAnsi"/>
        </w:rPr>
      </w:pPr>
      <w:r w:rsidRPr="00E21FF0">
        <w:rPr>
          <w:rFonts w:cstheme="minorHAnsi"/>
        </w:rPr>
        <w:t xml:space="preserve"> </w:t>
      </w:r>
      <w:r w:rsidRPr="00E21FF0">
        <w:rPr>
          <w:rFonts w:cstheme="minorHAnsi"/>
        </w:rPr>
        <w:tab/>
      </w:r>
      <w:proofErr w:type="spellStart"/>
      <w:r w:rsidRPr="00E21FF0">
        <w:rPr>
          <w:rFonts w:eastAsiaTheme="minorEastAsia" w:cstheme="minorHAnsi"/>
        </w:rPr>
        <w:t>Skala</w:t>
      </w:r>
      <w:proofErr w:type="spellEnd"/>
      <w:r w:rsidRPr="00E21FF0">
        <w:rPr>
          <w:rFonts w:eastAsiaTheme="minorEastAsia" w:cstheme="minorHAnsi"/>
        </w:rPr>
        <w:t xml:space="preserve"> yang </w:t>
      </w:r>
      <w:proofErr w:type="spellStart"/>
      <w:r w:rsidRPr="00E21FF0">
        <w:rPr>
          <w:rFonts w:eastAsiaTheme="minorEastAsia" w:cstheme="minorHAnsi"/>
        </w:rPr>
        <w:t>menggambarkan</w:t>
      </w:r>
      <w:proofErr w:type="spellEnd"/>
      <w:r w:rsidRPr="00E21FF0">
        <w:rPr>
          <w:rFonts w:eastAsiaTheme="minorEastAsia" w:cstheme="minorHAnsi"/>
        </w:rPr>
        <w:t xml:space="preserve"> </w:t>
      </w:r>
      <w:proofErr w:type="spellStart"/>
      <w:r w:rsidRPr="00E21FF0">
        <w:rPr>
          <w:rFonts w:eastAsiaTheme="minorEastAsia" w:cstheme="minorHAnsi"/>
        </w:rPr>
        <w:t>skor</w:t>
      </w:r>
      <w:proofErr w:type="spellEnd"/>
      <w:r w:rsidRPr="00E21FF0">
        <w:rPr>
          <w:rFonts w:eastAsiaTheme="minorEastAsia" w:cstheme="minorHAnsi"/>
        </w:rPr>
        <w:t xml:space="preserve"> minimal, </w:t>
      </w:r>
      <w:proofErr w:type="spellStart"/>
      <w:r w:rsidRPr="00E21FF0">
        <w:rPr>
          <w:rFonts w:eastAsiaTheme="minorEastAsia" w:cstheme="minorHAnsi"/>
        </w:rPr>
        <w:t>nilai</w:t>
      </w:r>
      <w:proofErr w:type="spellEnd"/>
      <w:r w:rsidRPr="00E21FF0">
        <w:rPr>
          <w:rFonts w:eastAsiaTheme="minorEastAsia" w:cstheme="minorHAnsi"/>
        </w:rPr>
        <w:t xml:space="preserve"> </w:t>
      </w:r>
      <w:proofErr w:type="spellStart"/>
      <w:r w:rsidRPr="00E21FF0">
        <w:rPr>
          <w:rFonts w:eastAsiaTheme="minorEastAsia" w:cstheme="minorHAnsi"/>
        </w:rPr>
        <w:t>kuartil</w:t>
      </w:r>
      <w:proofErr w:type="spellEnd"/>
      <w:r w:rsidRPr="00E21FF0">
        <w:rPr>
          <w:rFonts w:eastAsiaTheme="minorEastAsia" w:cstheme="minorHAnsi"/>
        </w:rPr>
        <w:t xml:space="preserve"> 1, median, </w:t>
      </w:r>
      <w:proofErr w:type="spellStart"/>
      <w:r w:rsidRPr="00E21FF0">
        <w:rPr>
          <w:rFonts w:eastAsiaTheme="minorEastAsia" w:cstheme="minorHAnsi"/>
        </w:rPr>
        <w:t>dan</w:t>
      </w:r>
      <w:proofErr w:type="spellEnd"/>
      <w:r w:rsidRPr="00E21FF0">
        <w:rPr>
          <w:rFonts w:eastAsiaTheme="minorEastAsia" w:cstheme="minorHAnsi"/>
        </w:rPr>
        <w:t xml:space="preserve"> </w:t>
      </w:r>
      <w:proofErr w:type="spellStart"/>
      <w:r w:rsidRPr="00E21FF0">
        <w:rPr>
          <w:rFonts w:eastAsiaTheme="minorEastAsia" w:cstheme="minorHAnsi"/>
        </w:rPr>
        <w:t>nilai</w:t>
      </w:r>
      <w:proofErr w:type="spellEnd"/>
      <w:r w:rsidRPr="00E21FF0">
        <w:rPr>
          <w:rFonts w:eastAsiaTheme="minorEastAsia" w:cstheme="minorHAnsi"/>
        </w:rPr>
        <w:t xml:space="preserve"> </w:t>
      </w:r>
      <w:proofErr w:type="spellStart"/>
      <w:r w:rsidRPr="00E21FF0">
        <w:rPr>
          <w:rFonts w:eastAsiaTheme="minorEastAsia" w:cstheme="minorHAnsi"/>
        </w:rPr>
        <w:t>kuartil</w:t>
      </w:r>
      <w:proofErr w:type="spellEnd"/>
      <w:r w:rsidRPr="00E21FF0">
        <w:rPr>
          <w:rFonts w:eastAsiaTheme="minorEastAsia" w:cstheme="minorHAnsi"/>
        </w:rPr>
        <w:t xml:space="preserve"> 3 </w:t>
      </w:r>
      <w:proofErr w:type="spellStart"/>
      <w:r w:rsidRPr="00E21FF0">
        <w:rPr>
          <w:rFonts w:eastAsiaTheme="minorEastAsia" w:cstheme="minorHAnsi"/>
        </w:rPr>
        <w:t>serta</w:t>
      </w:r>
      <w:proofErr w:type="spellEnd"/>
      <w:r w:rsidRPr="00E21FF0">
        <w:rPr>
          <w:rFonts w:eastAsiaTheme="minorEastAsia" w:cstheme="minorHAnsi"/>
        </w:rPr>
        <w:t xml:space="preserve"> </w:t>
      </w:r>
      <w:proofErr w:type="spellStart"/>
      <w:r w:rsidRPr="00E21FF0">
        <w:rPr>
          <w:rFonts w:eastAsiaTheme="minorEastAsia" w:cstheme="minorHAnsi"/>
        </w:rPr>
        <w:t>skor</w:t>
      </w:r>
      <w:proofErr w:type="spellEnd"/>
      <w:r w:rsidRPr="00E21FF0">
        <w:rPr>
          <w:rFonts w:eastAsiaTheme="minorEastAsia" w:cstheme="minorHAnsi"/>
        </w:rPr>
        <w:t xml:space="preserve"> </w:t>
      </w:r>
      <w:proofErr w:type="spellStart"/>
      <w:r w:rsidRPr="00E21FF0">
        <w:rPr>
          <w:rFonts w:eastAsiaTheme="minorEastAsia" w:cstheme="minorHAnsi"/>
        </w:rPr>
        <w:t>maksimal</w:t>
      </w:r>
      <w:proofErr w:type="spellEnd"/>
      <w:r w:rsidRPr="00E21FF0">
        <w:rPr>
          <w:rFonts w:eastAsiaTheme="minorEastAsia" w:cstheme="minorHAnsi"/>
        </w:rPr>
        <w:t xml:space="preserve"> </w:t>
      </w:r>
      <w:proofErr w:type="spellStart"/>
      <w:r w:rsidRPr="00E21FF0">
        <w:rPr>
          <w:rFonts w:eastAsiaTheme="minorEastAsia" w:cstheme="minorHAnsi"/>
        </w:rPr>
        <w:t>adalah</w:t>
      </w:r>
      <w:proofErr w:type="spellEnd"/>
      <w:r w:rsidRPr="00E21FF0">
        <w:rPr>
          <w:rFonts w:eastAsiaTheme="minorEastAsia" w:cstheme="minorHAnsi"/>
        </w:rPr>
        <w:t xml:space="preserve"> </w:t>
      </w:r>
      <w:proofErr w:type="spellStart"/>
      <w:r w:rsidRPr="00E21FF0">
        <w:rPr>
          <w:rFonts w:eastAsiaTheme="minorEastAsia" w:cstheme="minorHAnsi"/>
        </w:rPr>
        <w:t>sebagai</w:t>
      </w:r>
      <w:proofErr w:type="spellEnd"/>
      <w:r w:rsidRPr="00E21FF0">
        <w:rPr>
          <w:rFonts w:eastAsiaTheme="minorEastAsia" w:cstheme="minorHAnsi"/>
        </w:rPr>
        <w:t xml:space="preserve"> </w:t>
      </w:r>
      <w:proofErr w:type="spellStart"/>
      <w:r w:rsidRPr="00E21FF0">
        <w:rPr>
          <w:rFonts w:eastAsiaTheme="minorEastAsia" w:cstheme="minorHAnsi"/>
        </w:rPr>
        <w:t>berikut</w:t>
      </w:r>
      <w:proofErr w:type="spellEnd"/>
      <w:r w:rsidRPr="00E21FF0">
        <w:rPr>
          <w:rFonts w:eastAsiaTheme="minorEastAsia" w:cstheme="minorHAnsi"/>
        </w:rPr>
        <w:t>:</w:t>
      </w:r>
    </w:p>
    <w:p w:rsidR="004E68B8" w:rsidRPr="00E21FF0" w:rsidRDefault="00C24851" w:rsidP="009D6042">
      <w:pPr>
        <w:spacing w:after="0"/>
        <w:jc w:val="both"/>
        <w:rPr>
          <w:rFonts w:eastAsiaTheme="minorEastAsia" w:cstheme="minorHAnsi"/>
        </w:rPr>
      </w:pPr>
      <w:r w:rsidRPr="00E21FF0">
        <w:rPr>
          <w:rFonts w:eastAsiaTheme="minorEastAsia" w:cstheme="minorHAnsi"/>
          <w:noProof/>
        </w:rPr>
        <mc:AlternateContent>
          <mc:Choice Requires="wpg">
            <w:drawing>
              <wp:anchor distT="0" distB="0" distL="114300" distR="114300" simplePos="0" relativeHeight="251663360" behindDoc="0" locked="0" layoutInCell="1" allowOverlap="1" wp14:anchorId="68802A58" wp14:editId="17E556D3">
                <wp:simplePos x="0" y="0"/>
                <wp:positionH relativeFrom="column">
                  <wp:posOffset>1547495</wp:posOffset>
                </wp:positionH>
                <wp:positionV relativeFrom="paragraph">
                  <wp:posOffset>14918</wp:posOffset>
                </wp:positionV>
                <wp:extent cx="2378075" cy="1447165"/>
                <wp:effectExtent l="57150" t="0" r="98425" b="635"/>
                <wp:wrapNone/>
                <wp:docPr id="33" name="Group 33"/>
                <wp:cNvGraphicFramePr/>
                <a:graphic xmlns:a="http://schemas.openxmlformats.org/drawingml/2006/main">
                  <a:graphicData uri="http://schemas.microsoft.com/office/word/2010/wordprocessingGroup">
                    <wpg:wgp>
                      <wpg:cNvGrpSpPr/>
                      <wpg:grpSpPr>
                        <a:xfrm>
                          <a:off x="0" y="0"/>
                          <a:ext cx="2378075" cy="1447165"/>
                          <a:chOff x="0" y="0"/>
                          <a:chExt cx="4600575" cy="2032199"/>
                        </a:xfrm>
                      </wpg:grpSpPr>
                      <wps:wsp>
                        <wps:cNvPr id="34" name="Straight Arrow Connector 34"/>
                        <wps:cNvCnPr/>
                        <wps:spPr>
                          <a:xfrm>
                            <a:off x="0" y="381000"/>
                            <a:ext cx="4600575"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5" name="Straight Connector 35"/>
                        <wps:cNvCnPr/>
                        <wps:spPr>
                          <a:xfrm>
                            <a:off x="552450" y="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466850" y="9525"/>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276475" y="1905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3114675" y="3810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3933825" y="5715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Text Box 44"/>
                        <wps:cNvSpPr txBox="1"/>
                        <wps:spPr>
                          <a:xfrm>
                            <a:off x="180975" y="790575"/>
                            <a:ext cx="7524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4E68B8">
                              <w:pPr>
                                <w:spacing w:after="0"/>
                              </w:pPr>
                              <w:r w:rsidRPr="00B62E54">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737075" y="809054"/>
                            <a:ext cx="1363588" cy="122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B62E54">
                              <w:pPr>
                                <w:spacing w:after="0"/>
                                <w:jc w:val="center"/>
                              </w:pPr>
                              <w:r w:rsidRPr="00B62E54">
                                <w:t>24</w:t>
                              </w:r>
                              <w:proofErr w:type="gramStart"/>
                              <w:r w:rsidRPr="00B62E54">
                                <w:t>,75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1732128" y="837805"/>
                            <a:ext cx="1030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B62E54">
                              <w:pPr>
                                <w:spacing w:after="0"/>
                                <w:jc w:val="center"/>
                              </w:pPr>
                              <w:r w:rsidRPr="00B62E54">
                                <w:t>27</w:t>
                              </w:r>
                              <w:proofErr w:type="gramStart"/>
                              <w:r w:rsidRPr="00B62E54">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542908" y="837805"/>
                            <a:ext cx="1179320" cy="9272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B62E54">
                              <w:pPr>
                                <w:spacing w:after="0"/>
                                <w:jc w:val="center"/>
                              </w:pPr>
                              <w:r w:rsidRPr="00B62E54">
                                <w:t>35</w:t>
                              </w:r>
                              <w:proofErr w:type="gramStart"/>
                              <w:r w:rsidRPr="00B62E54">
                                <w:t>,75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3581400" y="847725"/>
                            <a:ext cx="8382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B62E54">
                              <w:pPr>
                                <w:spacing w:after="0"/>
                                <w:jc w:val="center"/>
                              </w:pPr>
                              <w:r w:rsidRPr="00B62E54">
                                <w:t>44</w:t>
                              </w:r>
                            </w:p>
                            <w:p w:rsidR="004E68B8" w:rsidRPr="00B62E54" w:rsidRDefault="004E68B8" w:rsidP="00B62E54">
                              <w:pPr>
                                <w:spacing w:after="0"/>
                                <w:jc w:val="center"/>
                              </w:pPr>
                              <w:proofErr w:type="spellStart"/>
                              <w:r w:rsidRPr="00B62E54">
                                <w:t>Skor</w:t>
                              </w:r>
                              <w:proofErr w:type="spellEnd"/>
                              <w:r w:rsidRPr="00B62E54">
                                <w:t xml:space="preserve"> </w:t>
                              </w:r>
                              <w:proofErr w:type="spellStart"/>
                              <w:r w:rsidRPr="00B62E54">
                                <w:t>mak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29" style="position:absolute;left:0;text-align:left;margin-left:121.85pt;margin-top:1.15pt;width:187.25pt;height:113.95pt;z-index:251663360;mso-width-relative:margin;mso-height-relative:margin" coordsize="46005,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">
                <v:shapetype id="_x0000_t32" coordsize="21600,21600" o:spt="32" o:oned="t" path="m,l21600,21600e" filled="f">
                  <v:path arrowok="t" fillok="f" o:connecttype="none"/>
                  <o:lock v:ext="edit" shapetype="t"/>
                </v:shapetype>
                <v:shape id="Straight Arrow Connector 34" o:spid="_x0000_s1030" type="#_x0000_t32" style="position:absolute;top:3810;width:460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7EU8IAAADbAAAADwAAAGRycy9kb3ducmV2LnhtbESPQWsCMRSE7wX/Q3iCt5pVW5XVKNJS&#10;aI9VEb09Ns/N4uYlJFG3/74pFDwOM/MNs1x3thU3CrFxrGA0LEAQV043XCvY7z6e5yBiQtbYOiYF&#10;PxRhveo9LbHU7s7fdNumWmQIxxIVmJR8KWWsDFmMQ+eJs3d2wWLKMtRSB7xnuG3luCim0mLDecGg&#10;pzdD1WV7tQrmJ3M4huvMvx55U7/v5Jcj7ZUa9LvNAkSiLj3C/+1PrWDyAn9f8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7EU8IAAADbAAAADwAAAAAAAAAAAAAA&#10;AAChAgAAZHJzL2Rvd25yZXYueG1sUEsFBgAAAAAEAAQA+QAAAJADAAAAAA==&#10;" strokecolor="black [3200]" strokeweight="2pt">
                  <v:stroke startarrow="open" endarrow="open"/>
                  <v:shadow on="t" color="black" opacity="24903f" origin=",.5" offset="0,.55556mm"/>
                </v:shape>
                <v:line id="Straight Connector 35" o:spid="_x0000_s1031" style="position:absolute;visibility:visible;mso-wrap-style:square" from="5524,0" to="5524,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4CYMQAAADbAAAADwAAAGRycy9kb3ducmV2LnhtbESPUWsCMRCE34X+h7AF3zRXRdHTKFIo&#10;iO1LbX/AelnvDi+ba7Lq6a9vCgUfh5n5hlmuO9eoC4VYezbwMsxAERfe1lwa+P56G8xARUG22Hgm&#10;AzeKsF499ZaYW3/lT7rspVQJwjFHA5VIm2sdi4ocxqFviZN39MGhJBlKbQNeE9w1epRlU+2w5rRQ&#10;YUuvFRWn/dkZ+Hn/2MbboRnJdHLfncJmNpdxNKb/3G0WoIQ6eYT/21trYDyBvy/p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PgJgxAAAANsAAAAPAAAAAAAAAAAA&#10;AAAAAKECAABkcnMvZG93bnJldi54bWxQSwUGAAAAAAQABAD5AAAAkgMAAAAA&#10;" strokecolor="#4579b8 [3044]"/>
                <v:line id="Straight Connector 36" o:spid="_x0000_s1032" style="position:absolute;visibility:visible;mso-wrap-style:square" from="14668,95" to="1466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line id="Straight Connector 37" o:spid="_x0000_s1033" style="position:absolute;visibility:visible;mso-wrap-style:square" from="22764,190" to="22764,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A5jMQAAADbAAAADwAAAGRycy9kb3ducmV2LnhtbESPUWsCMRCE3wv9D2ELvmmuilavRpFC&#10;QWxftP6A9bLeHV4212Srp7++KQh9HGbmG2a+7FyjzhRi7dnA8yADRVx4W3NpYP/13p+CioJssfFM&#10;Bq4UYbl4fJhjbv2Ft3TeSakShGOOBiqRNtc6FhU5jAPfEifv6INDSTKU2ga8JLhr9DDLJtphzWmh&#10;wpbeKipOux9n4Pvjcx2vh2Yok/Ftcwqr6UxG0ZjeU7d6BSXUyX/43l5bA6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oDmMxAAAANsAAAAPAAAAAAAAAAAA&#10;AAAAAKECAABkcnMvZG93bnJldi54bWxQSwUGAAAAAAQABAD5AAAAkgMAAAAA&#10;" strokecolor="#4579b8 [3044]"/>
                <v:line id="Straight Connector 38" o:spid="_x0000_s1034" style="position:absolute;visibility:visible;mso-wrap-style:square" from="31146,381" to="31146,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sAAAADbAAAADwAAAGRycy9kb3ducmV2LnhtbERPzWoCMRC+F3yHMIK3mq1S0a1RRBDE&#10;eqn6ANPNdHdxM1mTUdc+fXMQevz4/ufLzjXqRiHWng28DTNQxIW3NZcGTsfN6xRUFGSLjWcy8KAI&#10;y0XvZY659Xf+ottBSpVCOOZooBJpc61jUZHDOPQtceJ+fHAoCYZS24D3FO4aPcqyiXZYc2qosKV1&#10;RcX5cHUGLp/7bXx8NyOZvP/uzmE1nck4GjPod6sPUEKd/Iuf7q01ME5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rf7AAAAA2wAAAA8AAAAAAAAAAAAAAAAA&#10;oQIAAGRycy9kb3ducmV2LnhtbFBLBQYAAAAABAAEAPkAAACOAwAAAAA=&#10;" strokecolor="#4579b8 [3044]"/>
                <v:line id="Straight Connector 43" o:spid="_x0000_s1035" style="position:absolute;visibility:visible;mso-wrap-style:square" from="39338,571" to="39338,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1M8sQAAADbAAAADwAAAGRycy9kb3ducmV2LnhtbESPzWoCQRCE74G8w9ABb3E2/qEbR5FA&#10;QEwuMT5Au9PuLu70bGY6uvr0mYDgsaiqr6j5snONOlGItWcDL/0MFHHhbc2lgd33+/MUVBRki41n&#10;MnChCMvF48Mcc+vP/EWnrZQqQTjmaKASaXOtY1GRw9j3LXHyDj44lCRDqW3Ac4K7Rg+ybKId1pwW&#10;KmzpraLiuP11Bn4+Ptfxsm8GMhlfN8ewms5kGI3pPXWrV1BCndzDt/baGhgN4f9L+g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nUzyxAAAANsAAAAPAAAAAAAAAAAA&#10;AAAAAKECAABkcnMvZG93bnJldi54bWxQSwUGAAAAAAQABAD5AAAAkgMAAAAA&#10;" strokecolor="#4579b8 [3044]"/>
                <v:shapetype id="_x0000_t202" coordsize="21600,21600" o:spt="202" path="m,l,21600r21600,l21600,xe">
                  <v:stroke joinstyle="miter"/>
                  <v:path gradientshapeok="t" o:connecttype="rect"/>
                </v:shapetype>
                <v:shape id="Text Box 44" o:spid="_x0000_s1036" type="#_x0000_t202" style="position:absolute;left:1809;top:7905;width:7525;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4E68B8" w:rsidRPr="00B62E54" w:rsidRDefault="004E68B8" w:rsidP="004E68B8">
                        <w:pPr>
                          <w:spacing w:after="0"/>
                        </w:pPr>
                        <w:r w:rsidRPr="00B62E54">
                          <w:t>11</w:t>
                        </w:r>
                      </w:p>
                    </w:txbxContent>
                  </v:textbox>
                </v:shape>
                <v:shape id="Text Box 45" o:spid="_x0000_s1037" type="#_x0000_t202" style="position:absolute;left:7370;top:8090;width:13636;height:12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4E68B8" w:rsidRPr="00B62E54" w:rsidRDefault="004E68B8" w:rsidP="00B62E54">
                        <w:pPr>
                          <w:spacing w:after="0"/>
                          <w:jc w:val="center"/>
                        </w:pPr>
                        <w:r w:rsidRPr="00B62E54">
                          <w:t>24</w:t>
                        </w:r>
                        <w:proofErr w:type="gramStart"/>
                        <w:r w:rsidRPr="00B62E54">
                          <w:t>,75</w:t>
                        </w:r>
                        <w:proofErr w:type="gramEnd"/>
                      </w:p>
                    </w:txbxContent>
                  </v:textbox>
                </v:shape>
                <v:shape id="Text Box 46" o:spid="_x0000_s1038" type="#_x0000_t202" style="position:absolute;left:17321;top:8378;width:10301;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4E68B8" w:rsidRPr="00B62E54" w:rsidRDefault="004E68B8" w:rsidP="00B62E54">
                        <w:pPr>
                          <w:spacing w:after="0"/>
                          <w:jc w:val="center"/>
                        </w:pPr>
                        <w:r w:rsidRPr="00B62E54">
                          <w:t>27</w:t>
                        </w:r>
                        <w:proofErr w:type="gramStart"/>
                        <w:r w:rsidRPr="00B62E54">
                          <w:t>,5</w:t>
                        </w:r>
                        <w:proofErr w:type="gramEnd"/>
                      </w:p>
                    </w:txbxContent>
                  </v:textbox>
                </v:shape>
                <v:shape id="Text Box 86" o:spid="_x0000_s1039" type="#_x0000_t202" style="position:absolute;left:25429;top:8378;width:11793;height:9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rsidR="004E68B8" w:rsidRPr="00B62E54" w:rsidRDefault="004E68B8" w:rsidP="00B62E54">
                        <w:pPr>
                          <w:spacing w:after="0"/>
                          <w:jc w:val="center"/>
                        </w:pPr>
                        <w:r w:rsidRPr="00B62E54">
                          <w:t>35</w:t>
                        </w:r>
                        <w:proofErr w:type="gramStart"/>
                        <w:r w:rsidRPr="00B62E54">
                          <w:t>,75</w:t>
                        </w:r>
                        <w:proofErr w:type="gramEnd"/>
                      </w:p>
                    </w:txbxContent>
                  </v:textbox>
                </v:shape>
                <v:shape id="Text Box 98" o:spid="_x0000_s1040" type="#_x0000_t202" style="position:absolute;left:35814;top:8477;width:8382;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4E68B8" w:rsidRPr="00B62E54" w:rsidRDefault="004E68B8" w:rsidP="00B62E54">
                        <w:pPr>
                          <w:spacing w:after="0"/>
                          <w:jc w:val="center"/>
                        </w:pPr>
                        <w:r w:rsidRPr="00B62E54">
                          <w:t>44</w:t>
                        </w:r>
                      </w:p>
                      <w:p w:rsidR="004E68B8" w:rsidRPr="00B62E54" w:rsidRDefault="004E68B8" w:rsidP="00B62E54">
                        <w:pPr>
                          <w:spacing w:after="0"/>
                          <w:jc w:val="center"/>
                        </w:pPr>
                        <w:proofErr w:type="spellStart"/>
                        <w:r w:rsidRPr="00B62E54">
                          <w:t>Skor</w:t>
                        </w:r>
                        <w:proofErr w:type="spellEnd"/>
                        <w:r w:rsidRPr="00B62E54">
                          <w:t xml:space="preserve"> </w:t>
                        </w:r>
                        <w:proofErr w:type="spellStart"/>
                        <w:r w:rsidRPr="00B62E54">
                          <w:t>mak</w:t>
                        </w:r>
                        <w:proofErr w:type="spellEnd"/>
                      </w:p>
                    </w:txbxContent>
                  </v:textbox>
                </v:shape>
              </v:group>
            </w:pict>
          </mc:Fallback>
        </mc:AlternateContent>
      </w:r>
    </w:p>
    <w:p w:rsidR="004E68B8" w:rsidRPr="00E21FF0" w:rsidRDefault="004E68B8" w:rsidP="009D6042">
      <w:pPr>
        <w:spacing w:after="0"/>
        <w:rPr>
          <w:rFonts w:cstheme="minorHAnsi"/>
          <w:b/>
        </w:rPr>
      </w:pPr>
    </w:p>
    <w:p w:rsidR="004E68B8" w:rsidRPr="00E21FF0" w:rsidRDefault="004E68B8" w:rsidP="009D6042">
      <w:pPr>
        <w:spacing w:after="0"/>
        <w:rPr>
          <w:rFonts w:cstheme="minorHAnsi"/>
          <w:b/>
        </w:rPr>
      </w:pPr>
    </w:p>
    <w:p w:rsidR="00592EC8" w:rsidRPr="00E21FF0" w:rsidRDefault="00592EC8" w:rsidP="009D6042">
      <w:pPr>
        <w:spacing w:after="0"/>
        <w:rPr>
          <w:rFonts w:cstheme="minorHAnsi"/>
          <w:b/>
        </w:rPr>
      </w:pPr>
    </w:p>
    <w:p w:rsidR="00592EC8" w:rsidRPr="00E21FF0" w:rsidRDefault="00592EC8" w:rsidP="009D6042">
      <w:pPr>
        <w:spacing w:after="0"/>
        <w:rPr>
          <w:rFonts w:cstheme="minorHAnsi"/>
          <w:b/>
        </w:rPr>
      </w:pPr>
    </w:p>
    <w:p w:rsidR="004E68B8" w:rsidRDefault="001D4C6D" w:rsidP="001D4C6D">
      <w:pPr>
        <w:spacing w:after="0"/>
        <w:jc w:val="center"/>
        <w:rPr>
          <w:rFonts w:cstheme="minorHAnsi"/>
          <w:b/>
        </w:rPr>
      </w:pPr>
      <w:proofErr w:type="gramStart"/>
      <w:r w:rsidRPr="00E21FF0">
        <w:rPr>
          <w:rFonts w:cstheme="minorHAnsi"/>
          <w:b/>
        </w:rPr>
        <w:t>Table 6.</w:t>
      </w:r>
      <w:proofErr w:type="gramEnd"/>
      <w:r w:rsidRPr="00E21FF0">
        <w:rPr>
          <w:rFonts w:cstheme="minorHAnsi"/>
          <w:b/>
        </w:rPr>
        <w:t xml:space="preserve"> Percentage of one to one test</w:t>
      </w:r>
    </w:p>
    <w:tbl>
      <w:tblPr>
        <w:tblStyle w:val="TableGrid"/>
        <w:tblpPr w:leftFromText="180" w:rightFromText="180" w:vertAnchor="text" w:horzAnchor="margin" w:tblpXSpec="center" w:tblpY="10"/>
        <w:tblW w:w="3572" w:type="dxa"/>
        <w:tblLook w:val="04A0" w:firstRow="1" w:lastRow="0" w:firstColumn="1" w:lastColumn="0" w:noHBand="0" w:noVBand="1"/>
      </w:tblPr>
      <w:tblGrid>
        <w:gridCol w:w="1191"/>
        <w:gridCol w:w="1134"/>
        <w:gridCol w:w="1247"/>
      </w:tblGrid>
      <w:tr w:rsidR="00C24851" w:rsidRPr="00E21FF0" w:rsidTr="00C24851">
        <w:trPr>
          <w:tblHeader/>
        </w:trPr>
        <w:tc>
          <w:tcPr>
            <w:tcW w:w="1191" w:type="dxa"/>
            <w:vAlign w:val="center"/>
          </w:tcPr>
          <w:p w:rsidR="00C24851" w:rsidRPr="00E21FF0" w:rsidRDefault="00C24851" w:rsidP="00C24851">
            <w:pPr>
              <w:pStyle w:val="ListParagraph"/>
              <w:spacing w:line="276" w:lineRule="auto"/>
              <w:ind w:left="0"/>
              <w:jc w:val="center"/>
              <w:rPr>
                <w:rFonts w:cstheme="minorHAnsi"/>
                <w:b/>
              </w:rPr>
            </w:pPr>
            <w:r w:rsidRPr="00E21FF0">
              <w:rPr>
                <w:rFonts w:cstheme="minorHAnsi"/>
                <w:b/>
              </w:rPr>
              <w:t>Category</w:t>
            </w:r>
          </w:p>
        </w:tc>
        <w:tc>
          <w:tcPr>
            <w:tcW w:w="1134" w:type="dxa"/>
            <w:vAlign w:val="center"/>
          </w:tcPr>
          <w:p w:rsidR="00C24851" w:rsidRPr="00E21FF0" w:rsidRDefault="00C24851" w:rsidP="00C24851">
            <w:pPr>
              <w:pStyle w:val="ListParagraph"/>
              <w:spacing w:line="276" w:lineRule="auto"/>
              <w:ind w:left="0"/>
              <w:jc w:val="center"/>
              <w:rPr>
                <w:rFonts w:cstheme="minorHAnsi"/>
                <w:b/>
              </w:rPr>
            </w:pPr>
            <w:r w:rsidRPr="00E21FF0">
              <w:rPr>
                <w:rFonts w:cstheme="minorHAnsi"/>
                <w:b/>
              </w:rPr>
              <w:t>Rang</w:t>
            </w:r>
          </w:p>
        </w:tc>
        <w:tc>
          <w:tcPr>
            <w:tcW w:w="1247" w:type="dxa"/>
            <w:vAlign w:val="center"/>
          </w:tcPr>
          <w:p w:rsidR="00C24851" w:rsidRPr="00E21FF0" w:rsidRDefault="00C24851" w:rsidP="00C24851">
            <w:pPr>
              <w:pStyle w:val="ListParagraph"/>
              <w:spacing w:line="276" w:lineRule="auto"/>
              <w:ind w:left="0"/>
              <w:jc w:val="center"/>
              <w:rPr>
                <w:rFonts w:cstheme="minorHAnsi"/>
                <w:b/>
              </w:rPr>
            </w:pPr>
            <w:r w:rsidRPr="00E21FF0">
              <w:rPr>
                <w:rFonts w:cstheme="minorHAnsi"/>
                <w:b/>
              </w:rPr>
              <w:t>Percentage</w:t>
            </w:r>
          </w:p>
        </w:tc>
      </w:tr>
      <w:tr w:rsidR="00C24851" w:rsidRPr="00E21FF0" w:rsidTr="00C24851">
        <w:trPr>
          <w:trHeight w:val="308"/>
        </w:trPr>
        <w:tc>
          <w:tcPr>
            <w:tcW w:w="1191"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Very Good</w:t>
            </w:r>
          </w:p>
        </w:tc>
        <w:tc>
          <w:tcPr>
            <w:tcW w:w="1134"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35,75 – 44</w:t>
            </w:r>
          </w:p>
        </w:tc>
        <w:tc>
          <w:tcPr>
            <w:tcW w:w="1247"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81.25% – 100%</w:t>
            </w:r>
          </w:p>
        </w:tc>
      </w:tr>
      <w:tr w:rsidR="00C24851" w:rsidRPr="00E21FF0" w:rsidTr="00C24851">
        <w:tc>
          <w:tcPr>
            <w:tcW w:w="1191"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Good</w:t>
            </w:r>
          </w:p>
        </w:tc>
        <w:tc>
          <w:tcPr>
            <w:tcW w:w="1134"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27,5 – 35</w:t>
            </w:r>
          </w:p>
        </w:tc>
        <w:tc>
          <w:tcPr>
            <w:tcW w:w="1247"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62.5% – 79,54%</w:t>
            </w:r>
          </w:p>
        </w:tc>
      </w:tr>
      <w:tr w:rsidR="00C24851" w:rsidRPr="00E21FF0" w:rsidTr="00C24851">
        <w:tc>
          <w:tcPr>
            <w:tcW w:w="1191"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Enough</w:t>
            </w:r>
          </w:p>
        </w:tc>
        <w:tc>
          <w:tcPr>
            <w:tcW w:w="1134"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24,75 – 27</w:t>
            </w:r>
          </w:p>
        </w:tc>
        <w:tc>
          <w:tcPr>
            <w:tcW w:w="1247"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56,25% – 61,36%</w:t>
            </w:r>
          </w:p>
        </w:tc>
      </w:tr>
      <w:tr w:rsidR="00C24851" w:rsidRPr="00E21FF0" w:rsidTr="00C24851">
        <w:tc>
          <w:tcPr>
            <w:tcW w:w="1191"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Less</w:t>
            </w:r>
          </w:p>
        </w:tc>
        <w:tc>
          <w:tcPr>
            <w:tcW w:w="1134"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11 – 24</w:t>
            </w:r>
          </w:p>
        </w:tc>
        <w:tc>
          <w:tcPr>
            <w:tcW w:w="1247" w:type="dxa"/>
            <w:vAlign w:val="center"/>
          </w:tcPr>
          <w:p w:rsidR="00C24851" w:rsidRPr="00E21FF0" w:rsidRDefault="00C24851" w:rsidP="00C24851">
            <w:pPr>
              <w:pStyle w:val="ListParagraph"/>
              <w:spacing w:line="276" w:lineRule="auto"/>
              <w:ind w:left="0"/>
              <w:jc w:val="center"/>
              <w:rPr>
                <w:rFonts w:cstheme="minorHAnsi"/>
              </w:rPr>
            </w:pPr>
            <w:r w:rsidRPr="00E21FF0">
              <w:rPr>
                <w:rFonts w:cstheme="minorHAnsi"/>
              </w:rPr>
              <w:t>25% – 54,55%</w:t>
            </w:r>
          </w:p>
        </w:tc>
      </w:tr>
    </w:tbl>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C24851" w:rsidRDefault="00C24851" w:rsidP="009D6042">
      <w:pPr>
        <w:spacing w:after="0"/>
        <w:jc w:val="both"/>
        <w:rPr>
          <w:rFonts w:cstheme="minorHAnsi"/>
        </w:rPr>
      </w:pPr>
    </w:p>
    <w:p w:rsidR="004E68B8" w:rsidRPr="00E21FF0" w:rsidRDefault="001D4C6D" w:rsidP="009D6042">
      <w:pPr>
        <w:spacing w:after="0"/>
        <w:jc w:val="both"/>
        <w:rPr>
          <w:rFonts w:eastAsiaTheme="minorEastAsia" w:cstheme="minorHAnsi"/>
        </w:rPr>
      </w:pPr>
      <w:r w:rsidRPr="00E21FF0">
        <w:rPr>
          <w:rFonts w:cstheme="minorHAnsi"/>
        </w:rPr>
        <w:t>Percentag</w:t>
      </w:r>
      <w:r w:rsidR="004E68B8" w:rsidRPr="00E21FF0">
        <w:rPr>
          <w:rFonts w:cstheme="minorHAnsi"/>
        </w:rPr>
        <w:t>e =</w:t>
      </w:r>
      <m:oMath>
        <m:r>
          <m:rPr>
            <m:sty m:val="p"/>
          </m:rP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average score</m:t>
            </m:r>
          </m:num>
          <m:den>
            <m:r>
              <m:rPr>
                <m:sty m:val="p"/>
              </m:rPr>
              <w:rPr>
                <w:rFonts w:ascii="Cambria Math" w:hAnsi="Cambria Math" w:cstheme="minorHAnsi"/>
              </w:rPr>
              <m:t>maximum score</m:t>
            </m:r>
          </m:den>
        </m:f>
      </m:oMath>
      <w:r w:rsidR="00E21FF0" w:rsidRPr="00E21FF0">
        <w:rPr>
          <w:rFonts w:eastAsiaTheme="minorEastAsia" w:cstheme="minorHAnsi"/>
        </w:rPr>
        <w:t xml:space="preserve"> </w:t>
      </w:r>
      <w:r w:rsidR="004E68B8" w:rsidRPr="00E21FF0">
        <w:rPr>
          <w:rFonts w:eastAsiaTheme="minorEastAsia" w:cstheme="minorHAnsi"/>
        </w:rPr>
        <w:t xml:space="preserve">= </w:t>
      </w:r>
      <w:r w:rsidR="004E68B8" w:rsidRPr="00E21FF0">
        <w:rPr>
          <w:rFonts w:cstheme="minorHAnsi"/>
        </w:rPr>
        <w:t xml:space="preserve"> </w:t>
      </w:r>
      <m:oMath>
        <m:f>
          <m:fPr>
            <m:ctrlPr>
              <w:rPr>
                <w:rFonts w:ascii="Cambria Math" w:hAnsi="Cambria Math" w:cstheme="minorHAnsi"/>
              </w:rPr>
            </m:ctrlPr>
          </m:fPr>
          <m:num>
            <m:r>
              <m:rPr>
                <m:sty m:val="p"/>
              </m:rPr>
              <w:rPr>
                <w:rFonts w:ascii="Cambria Math" w:hAnsi="Cambria Math" w:cstheme="minorHAnsi"/>
              </w:rPr>
              <m:t>32,33</m:t>
            </m:r>
          </m:num>
          <m:den>
            <m:r>
              <m:rPr>
                <m:sty m:val="p"/>
              </m:rPr>
              <w:rPr>
                <w:rFonts w:ascii="Cambria Math" w:hAnsi="Cambria Math" w:cstheme="minorHAnsi"/>
              </w:rPr>
              <m:t>44</m:t>
            </m:r>
          </m:den>
        </m:f>
      </m:oMath>
      <w:r w:rsidR="004E68B8" w:rsidRPr="00E21FF0">
        <w:rPr>
          <w:rFonts w:eastAsiaTheme="minorEastAsia" w:cstheme="minorHAnsi"/>
        </w:rPr>
        <w:t xml:space="preserve"> = 73</w:t>
      </w:r>
      <w:proofErr w:type="gramStart"/>
      <w:r w:rsidR="004E68B8" w:rsidRPr="00E21FF0">
        <w:rPr>
          <w:rFonts w:eastAsiaTheme="minorEastAsia" w:cstheme="minorHAnsi"/>
        </w:rPr>
        <w:t>,48</w:t>
      </w:r>
      <w:proofErr w:type="gramEnd"/>
    </w:p>
    <w:p w:rsidR="001D4C6D" w:rsidRPr="00E21FF0" w:rsidRDefault="001D4C6D" w:rsidP="001D4C6D">
      <w:pPr>
        <w:spacing w:after="0"/>
        <w:ind w:firstLine="851"/>
        <w:jc w:val="both"/>
        <w:rPr>
          <w:rFonts w:eastAsiaTheme="minorEastAsia" w:cstheme="minorHAnsi"/>
        </w:rPr>
      </w:pPr>
      <w:r w:rsidRPr="00E21FF0">
        <w:rPr>
          <w:rFonts w:eastAsiaTheme="minorEastAsia" w:cstheme="minorHAnsi"/>
        </w:rPr>
        <w:t xml:space="preserve">Based on the questionnaire assessment obtained through the one to one test on the student worksheet based on the contextual theme of our friend's environment, grade fifth of Elementary School Of </w:t>
      </w:r>
      <w:proofErr w:type="spellStart"/>
      <w:r w:rsidRPr="00E21FF0">
        <w:rPr>
          <w:rFonts w:eastAsiaTheme="minorEastAsia" w:cstheme="minorHAnsi"/>
        </w:rPr>
        <w:t>Sukadana</w:t>
      </w:r>
      <w:proofErr w:type="spellEnd"/>
      <w:r w:rsidRPr="00E21FF0">
        <w:rPr>
          <w:rFonts w:eastAsiaTheme="minorEastAsia" w:cstheme="minorHAnsi"/>
        </w:rPr>
        <w:t xml:space="preserve">  was categorized as "good" with a percentage of 73.48%.</w:t>
      </w:r>
    </w:p>
    <w:p w:rsidR="001D4C6D" w:rsidRPr="00E21FF0" w:rsidRDefault="001D4C6D" w:rsidP="001D4C6D">
      <w:pPr>
        <w:spacing w:after="0"/>
        <w:jc w:val="both"/>
        <w:rPr>
          <w:rFonts w:eastAsiaTheme="minorEastAsia" w:cstheme="minorHAnsi"/>
        </w:rPr>
      </w:pPr>
      <w:proofErr w:type="gramStart"/>
      <w:r w:rsidRPr="00E21FF0">
        <w:rPr>
          <w:rFonts w:eastAsiaTheme="minorEastAsia" w:cstheme="minorHAnsi"/>
        </w:rPr>
        <w:t>a. Small</w:t>
      </w:r>
      <w:proofErr w:type="gramEnd"/>
      <w:r w:rsidRPr="00E21FF0">
        <w:rPr>
          <w:rFonts w:eastAsiaTheme="minorEastAsia" w:cstheme="minorHAnsi"/>
        </w:rPr>
        <w:t xml:space="preserve"> Group Evaluation</w:t>
      </w:r>
    </w:p>
    <w:p w:rsidR="004E68B8" w:rsidRDefault="001D4C6D" w:rsidP="001D4C6D">
      <w:pPr>
        <w:spacing w:after="0"/>
        <w:ind w:firstLine="851"/>
        <w:jc w:val="both"/>
        <w:rPr>
          <w:rFonts w:eastAsiaTheme="minorEastAsia" w:cstheme="minorHAnsi"/>
          <w:noProof/>
        </w:rPr>
      </w:pPr>
      <w:r w:rsidRPr="00E21FF0">
        <w:rPr>
          <w:rFonts w:eastAsiaTheme="minorEastAsia" w:cstheme="minorHAnsi"/>
        </w:rPr>
        <w:t>The small group evaluation was carried out on May 2, 2020. The small group evaluation was carried out on six grade V students, by gathering the students into one. The scale that describes the minimum score, the value of the quartile 1, the median, and the value of the quartile 3 and the maximum score is as follows:</w:t>
      </w:r>
      <w:r w:rsidRPr="00E21FF0">
        <w:rPr>
          <w:rFonts w:eastAsiaTheme="minorEastAsia" w:cstheme="minorHAnsi"/>
          <w:noProof/>
        </w:rPr>
        <w:t xml:space="preserve"> </w:t>
      </w:r>
    </w:p>
    <w:p w:rsidR="00C24851" w:rsidRDefault="00C24851" w:rsidP="001D4C6D">
      <w:pPr>
        <w:spacing w:after="0"/>
        <w:ind w:firstLine="851"/>
        <w:jc w:val="both"/>
        <w:rPr>
          <w:rFonts w:eastAsiaTheme="minorEastAsia" w:cstheme="minorHAnsi"/>
          <w:noProof/>
        </w:rPr>
      </w:pPr>
    </w:p>
    <w:p w:rsidR="00C24851" w:rsidRDefault="00C24851" w:rsidP="001D4C6D">
      <w:pPr>
        <w:spacing w:after="0"/>
        <w:ind w:firstLine="851"/>
        <w:jc w:val="both"/>
        <w:rPr>
          <w:rFonts w:eastAsiaTheme="minorEastAsia" w:cstheme="minorHAnsi"/>
          <w:noProof/>
        </w:rPr>
      </w:pPr>
    </w:p>
    <w:p w:rsidR="00771F50" w:rsidRDefault="00771F50" w:rsidP="001D4C6D">
      <w:pPr>
        <w:spacing w:after="0"/>
        <w:ind w:firstLine="851"/>
        <w:jc w:val="both"/>
        <w:rPr>
          <w:rFonts w:eastAsiaTheme="minorEastAsia" w:cstheme="minorHAnsi"/>
          <w:noProof/>
        </w:rPr>
      </w:pPr>
      <w:r w:rsidRPr="00E21FF0">
        <w:rPr>
          <w:rFonts w:eastAsiaTheme="minorEastAsia" w:cstheme="minorHAnsi"/>
          <w:noProof/>
        </w:rPr>
        <w:lastRenderedPageBreak/>
        <mc:AlternateContent>
          <mc:Choice Requires="wpg">
            <w:drawing>
              <wp:anchor distT="0" distB="0" distL="114300" distR="114300" simplePos="0" relativeHeight="251664384" behindDoc="0" locked="0" layoutInCell="1" allowOverlap="1" wp14:anchorId="2DFBCA2B" wp14:editId="2F87AE49">
                <wp:simplePos x="0" y="0"/>
                <wp:positionH relativeFrom="column">
                  <wp:posOffset>1266825</wp:posOffset>
                </wp:positionH>
                <wp:positionV relativeFrom="paragraph">
                  <wp:posOffset>91118</wp:posOffset>
                </wp:positionV>
                <wp:extent cx="2505075" cy="1133475"/>
                <wp:effectExtent l="57150" t="0" r="0" b="0"/>
                <wp:wrapNone/>
                <wp:docPr id="99" name="Group 99"/>
                <wp:cNvGraphicFramePr/>
                <a:graphic xmlns:a="http://schemas.openxmlformats.org/drawingml/2006/main">
                  <a:graphicData uri="http://schemas.microsoft.com/office/word/2010/wordprocessingGroup">
                    <wpg:wgp>
                      <wpg:cNvGrpSpPr/>
                      <wpg:grpSpPr>
                        <a:xfrm>
                          <a:off x="0" y="0"/>
                          <a:ext cx="2505075" cy="1133475"/>
                          <a:chOff x="0" y="0"/>
                          <a:chExt cx="4600575" cy="1185254"/>
                        </a:xfrm>
                      </wpg:grpSpPr>
                      <wps:wsp>
                        <wps:cNvPr id="100" name="Straight Arrow Connector 100"/>
                        <wps:cNvCnPr/>
                        <wps:spPr>
                          <a:xfrm>
                            <a:off x="0" y="381000"/>
                            <a:ext cx="4600575"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01" name="Straight Connector 101"/>
                        <wps:cNvCnPr/>
                        <wps:spPr>
                          <a:xfrm>
                            <a:off x="552450" y="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a:off x="1466850" y="9525"/>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a:off x="2276475" y="1905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114675" y="3810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3933825" y="5715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Text Box 106"/>
                        <wps:cNvSpPr txBox="1"/>
                        <wps:spPr>
                          <a:xfrm>
                            <a:off x="180974" y="744087"/>
                            <a:ext cx="752475" cy="255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E925D2" w:rsidRDefault="004E68B8" w:rsidP="00E925D2">
                              <w:r w:rsidRPr="00E925D2">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949146" y="750218"/>
                            <a:ext cx="991711" cy="310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E925D2" w:rsidRDefault="004E68B8" w:rsidP="00E925D2">
                              <w:r w:rsidRPr="00E925D2">
                                <w:t>24</w:t>
                              </w:r>
                              <w:proofErr w:type="gramStart"/>
                              <w:r w:rsidRPr="00E925D2">
                                <w:t>,75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a:off x="1712011" y="758699"/>
                            <a:ext cx="1101359" cy="301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25D2" w:rsidRPr="00E925D2" w:rsidRDefault="004E68B8" w:rsidP="00E925D2">
                              <w:pPr>
                                <w:spacing w:after="0"/>
                                <w:jc w:val="center"/>
                              </w:pPr>
                              <w:r w:rsidRPr="00E925D2">
                                <w:t>27</w:t>
                              </w:r>
                              <w:proofErr w:type="gramStart"/>
                              <w:r w:rsidRPr="00E925D2">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2667001" y="779350"/>
                            <a:ext cx="996921" cy="280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E925D2" w:rsidRDefault="004E68B8" w:rsidP="00E925D2">
                              <w:r w:rsidRPr="00E925D2">
                                <w:t>35</w:t>
                              </w:r>
                              <w:proofErr w:type="gramStart"/>
                              <w:r w:rsidRPr="00E925D2">
                                <w:t>,75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xt Box 110"/>
                        <wps:cNvSpPr txBox="1"/>
                        <wps:spPr>
                          <a:xfrm>
                            <a:off x="3563906" y="770220"/>
                            <a:ext cx="838200" cy="415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8B8" w:rsidRPr="00B62E54" w:rsidRDefault="004E68B8" w:rsidP="00B62E54">
                              <w:pPr>
                                <w:spacing w:after="0"/>
                                <w:jc w:val="center"/>
                                <w:rPr>
                                  <w:sz w:val="24"/>
                                  <w:szCs w:val="24"/>
                                </w:rPr>
                              </w:pPr>
                              <w:r w:rsidRPr="00B62E54">
                                <w:rPr>
                                  <w:sz w:val="24"/>
                                  <w:szCs w:val="24"/>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9" o:spid="_x0000_s1041" style="position:absolute;left:0;text-align:left;margin-left:99.75pt;margin-top:7.15pt;width:197.25pt;height:89.25pt;z-index:251664384;mso-width-relative:margin;mso-height-relative:margin" coordsize="46005,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">
                <v:shape id="Straight Arrow Connector 100" o:spid="_x0000_s1042" type="#_x0000_t32" style="position:absolute;top:3810;width:460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ACHsMAAADcAAAADwAAAGRycy9kb3ducmV2LnhtbESPT2sCMRDF74V+hzAFbzXbgn/YGkVa&#10;BHuslmJvw2bcLG4mIYm6/fadg+Bthvfmvd8sVoPv1YVS7gIbeBlXoIibYDtuDXzvN89zULkgW+wD&#10;k4E/yrBaPj4ssLbhyl902ZVWSQjnGg24UmKtdW4ceczjEIlFO4bksciaWm0TXiXc9/q1qqbaY8fS&#10;4DDSu6PmtDt7A/Nf93NI51mcHHjdfuz1ZyAbjRk9Des3UIWGcjffrrdW8CvBl2dkAr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AAh7DAAAA3AAAAA8AAAAAAAAAAAAA&#10;AAAAoQIAAGRycy9kb3ducmV2LnhtbFBLBQYAAAAABAAEAPkAAACRAwAAAAA=&#10;" strokecolor="black [3200]" strokeweight="2pt">
                  <v:stroke startarrow="open" endarrow="open"/>
                  <v:shadow on="t" color="black" opacity="24903f" origin=",.5" offset="0,.55556mm"/>
                </v:shape>
                <v:line id="Straight Connector 101" o:spid="_x0000_s1043" style="position:absolute;visibility:visible;mso-wrap-style:square" from="5524,0" to="5524,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oJ6cIAAADcAAAADwAAAGRycy9kb3ducmV2LnhtbERPzWoCMRC+F3yHMEJvNaui6NYoUihI&#10;20vVB5huxt3FzWRNRl379KZQ8DYf3+8sVp1r1IVCrD0bGA4yUMSFtzWXBva795cZqCjIFhvPZOBG&#10;EVbL3tMCc+uv/E2XrZQqhXDM0UAl0uZax6Iih3HgW+LEHXxwKAmGUtuA1xTuGj3Ksql2WHNqqLCl&#10;t4qK4/bsDJw+vzbx9tOMZDr5/TiG9Wwu42jMc79bv4IS6uQh/ndvbJqfDeHvmXSBXt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oJ6cIAAADcAAAADwAAAAAAAAAAAAAA&#10;AAChAgAAZHJzL2Rvd25yZXYueG1sUEsFBgAAAAAEAAQA+QAAAJADAAAAAA==&#10;" strokecolor="#4579b8 [3044]"/>
                <v:line id="Straight Connector 102" o:spid="_x0000_s1044" style="position:absolute;visibility:visible;mso-wrap-style:square" from="14668,95" to="1466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XnsIAAADcAAAADwAAAGRycy9kb3ducmV2LnhtbERPzWrCQBC+C32HZQredNMURaOrSKEg&#10;tpfaPsCYHZNgdjbdnWrs07uFgrf5+H5nue5dq84UYuPZwNM4A0VcettwZeDr83U0AxUF2WLrmQxc&#10;KcJ69TBYYmH9hT/ovJdKpRCOBRqoRbpC61jW5DCOfUecuKMPDiXBUGkb8JLCXavzLJtqhw2nhho7&#10;eqmpPO1/nIHvt/dtvB7aXKaT390pbGZzeY7GDB/7zQKUUC938b97a9P8LIe/Z9IF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iXnsIAAADcAAAADwAAAAAAAAAAAAAA&#10;AAChAgAAZHJzL2Rvd25yZXYueG1sUEsFBgAAAAAEAAQA+QAAAJADAAAAAA==&#10;" strokecolor="#4579b8 [3044]"/>
                <v:line id="Straight Connector 103" o:spid="_x0000_s1045" style="position:absolute;visibility:visible;mso-wrap-style:square" from="22764,190" to="22764,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BcIAAADcAAAADwAAAGRycy9kb3ducmV2LnhtbERPzWoCMRC+C32HMAVvmq2i2K1RpFAQ&#10;9VLtA0w3093FzWSbTHX16Y1Q8DYf3+/Ml51r1IlCrD0beBlmoIgLb2suDXwdPgYzUFGQLTaeycCF&#10;IiwXT7055taf+ZNOeylVCuGYo4FKpM21jkVFDuPQt8SJ+/HBoSQYSm0DnlO4a/Qoy6baYc2pocKW&#10;3isqjvs/Z+B3u1vHy3czkunkujmG1exVxtGY/nO3egMl1MlD/O9e2zQ/G8P9mXSBX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yBcIAAADcAAAADwAAAAAAAAAAAAAA&#10;AAChAgAAZHJzL2Rvd25yZXYueG1sUEsFBgAAAAAEAAQA+QAAAJADAAAAAA==&#10;" strokecolor="#4579b8 [3044]"/>
                <v:line id="Straight Connector 104" o:spid="_x0000_s1046" style="position:absolute;visibility:visible;mso-wrap-style:square" from="31146,381" to="31146,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2qccIAAADcAAAADwAAAGRycy9kb3ducmV2LnhtbERPzWoCMRC+C32HMEJvmtW2oqtRRChI&#10;66W2DzBuxt3FzWSbjLr26Ruh0Nt8fL+zWHWuURcKsfZsYDTMQBEX3tZcGvj6fB1MQUVBtth4JgM3&#10;irBaPvQWmFt/5Q+67KVUKYRjjgYqkTbXOhYVOYxD3xIn7uiDQ0kwlNoGvKZw1+hxlk20w5pTQ4Ut&#10;bSoqTvuzM/D9vtvG26EZy+Tl5+0U1tOZPEVjHvvdeg5KqJN/8Z97a9P87Bnuz6QL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2qccIAAADcAAAADwAAAAAAAAAAAAAA&#10;AAChAgAAZHJzL2Rvd25yZXYueG1sUEsFBgAAAAAEAAQA+QAAAJADAAAAAA==&#10;" strokecolor="#4579b8 [3044]"/>
                <v:line id="Straight Connector 105" o:spid="_x0000_s1047" style="position:absolute;visibility:visible;mso-wrap-style:square" from="39338,571" to="39338,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EP6sIAAADcAAAADwAAAGRycy9kb3ducmV2LnhtbERPzWoCMRC+F/oOYQrearaKoqtRRChI&#10;7aXqA4yb6e7iZrImU1379KZQ8DYf3+/Ml51r1IVCrD0beOtnoIgLb2suDRz2768TUFGQLTaeycCN&#10;IiwXz09zzK2/8hdddlKqFMIxRwOVSJtrHYuKHMa+b4kT9+2DQ0kwlNoGvKZw1+hBlo21w5pTQ4Ut&#10;rSsqTrsfZ+C8/dzE27EZyHj0+3EKq8lUhtGY3ku3moES6uQh/ndvbJqfjeDvmXSBX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4EP6sIAAADcAAAADwAAAAAAAAAAAAAA&#10;AAChAgAAZHJzL2Rvd25yZXYueG1sUEsFBgAAAAAEAAQA+QAAAJADAAAAAA==&#10;" strokecolor="#4579b8 [3044]"/>
                <v:shape id="Text Box 106" o:spid="_x0000_s1048" type="#_x0000_t202" style="position:absolute;left:1809;top:7440;width:7525;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4E68B8" w:rsidRPr="00E925D2" w:rsidRDefault="004E68B8" w:rsidP="00E925D2">
                        <w:r w:rsidRPr="00E925D2">
                          <w:t>11</w:t>
                        </w:r>
                      </w:p>
                    </w:txbxContent>
                  </v:textbox>
                </v:shape>
                <v:shape id="Text Box 107" o:spid="_x0000_s1049" type="#_x0000_t202" style="position:absolute;left:9491;top:7502;width:9917;height:3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4E68B8" w:rsidRPr="00E925D2" w:rsidRDefault="004E68B8" w:rsidP="00E925D2">
                        <w:r w:rsidRPr="00E925D2">
                          <w:t>24</w:t>
                        </w:r>
                        <w:proofErr w:type="gramStart"/>
                        <w:r w:rsidRPr="00E925D2">
                          <w:t>,75</w:t>
                        </w:r>
                        <w:proofErr w:type="gramEnd"/>
                      </w:p>
                    </w:txbxContent>
                  </v:textbox>
                </v:shape>
                <v:shape id="Text Box 108" o:spid="_x0000_s1050" type="#_x0000_t202" style="position:absolute;left:17120;top:7586;width:11013;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E925D2" w:rsidRPr="00E925D2" w:rsidRDefault="004E68B8" w:rsidP="00E925D2">
                        <w:pPr>
                          <w:spacing w:after="0"/>
                          <w:jc w:val="center"/>
                        </w:pPr>
                        <w:r w:rsidRPr="00E925D2">
                          <w:t>27</w:t>
                        </w:r>
                        <w:proofErr w:type="gramStart"/>
                        <w:r w:rsidRPr="00E925D2">
                          <w:t>,5</w:t>
                        </w:r>
                        <w:proofErr w:type="gramEnd"/>
                      </w:p>
                    </w:txbxContent>
                  </v:textbox>
                </v:shape>
                <v:shape id="Text Box 109" o:spid="_x0000_s1051" type="#_x0000_t202" style="position:absolute;left:26670;top:7793;width:9969;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4E68B8" w:rsidRPr="00E925D2" w:rsidRDefault="004E68B8" w:rsidP="00E925D2">
                        <w:r w:rsidRPr="00E925D2">
                          <w:t>35</w:t>
                        </w:r>
                        <w:proofErr w:type="gramStart"/>
                        <w:r w:rsidRPr="00E925D2">
                          <w:t>,75</w:t>
                        </w:r>
                        <w:proofErr w:type="gramEnd"/>
                      </w:p>
                    </w:txbxContent>
                  </v:textbox>
                </v:shape>
                <v:shape id="Text Box 110" o:spid="_x0000_s1052" type="#_x0000_t202" style="position:absolute;left:35639;top:7702;width:8382;height: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4E68B8" w:rsidRPr="00B62E54" w:rsidRDefault="004E68B8" w:rsidP="00B62E54">
                        <w:pPr>
                          <w:spacing w:after="0"/>
                          <w:jc w:val="center"/>
                          <w:rPr>
                            <w:sz w:val="24"/>
                            <w:szCs w:val="24"/>
                          </w:rPr>
                        </w:pPr>
                        <w:r w:rsidRPr="00B62E54">
                          <w:rPr>
                            <w:sz w:val="24"/>
                            <w:szCs w:val="24"/>
                          </w:rPr>
                          <w:t>44</w:t>
                        </w:r>
                      </w:p>
                    </w:txbxContent>
                  </v:textbox>
                </v:shape>
              </v:group>
            </w:pict>
          </mc:Fallback>
        </mc:AlternateContent>
      </w:r>
    </w:p>
    <w:p w:rsidR="00771F50" w:rsidRDefault="00771F50" w:rsidP="001D4C6D">
      <w:pPr>
        <w:spacing w:after="0"/>
        <w:ind w:firstLine="851"/>
        <w:jc w:val="both"/>
        <w:rPr>
          <w:rFonts w:eastAsiaTheme="minorEastAsia" w:cstheme="minorHAnsi"/>
          <w:noProof/>
        </w:rPr>
      </w:pPr>
    </w:p>
    <w:p w:rsidR="00C24851" w:rsidRDefault="00C24851" w:rsidP="001D4C6D">
      <w:pPr>
        <w:spacing w:after="0"/>
        <w:ind w:firstLine="851"/>
        <w:jc w:val="both"/>
        <w:rPr>
          <w:rFonts w:eastAsiaTheme="minorEastAsia" w:cstheme="minorHAnsi"/>
          <w:noProof/>
        </w:rPr>
      </w:pPr>
    </w:p>
    <w:p w:rsidR="00C24851" w:rsidRDefault="00C24851" w:rsidP="001D4C6D">
      <w:pPr>
        <w:spacing w:after="0"/>
        <w:ind w:firstLine="851"/>
        <w:jc w:val="both"/>
        <w:rPr>
          <w:rFonts w:eastAsiaTheme="minorEastAsia" w:cstheme="minorHAnsi"/>
          <w:noProof/>
        </w:rPr>
      </w:pPr>
    </w:p>
    <w:p w:rsidR="00C24851" w:rsidRDefault="00C24851" w:rsidP="001D4C6D">
      <w:pPr>
        <w:spacing w:after="0"/>
        <w:ind w:firstLine="851"/>
        <w:jc w:val="both"/>
        <w:rPr>
          <w:rFonts w:eastAsiaTheme="minorEastAsia" w:cstheme="minorHAnsi"/>
          <w:noProof/>
        </w:rPr>
      </w:pPr>
    </w:p>
    <w:p w:rsidR="00C24851" w:rsidRDefault="00C24851" w:rsidP="001D4C6D">
      <w:pPr>
        <w:spacing w:after="0"/>
        <w:ind w:firstLine="851"/>
        <w:jc w:val="both"/>
        <w:rPr>
          <w:rFonts w:eastAsiaTheme="minorEastAsia" w:cstheme="minorHAnsi"/>
          <w:noProof/>
        </w:rPr>
      </w:pPr>
    </w:p>
    <w:p w:rsidR="004E68B8" w:rsidRPr="00E21FF0" w:rsidRDefault="001D4C6D" w:rsidP="001D4C6D">
      <w:pPr>
        <w:spacing w:after="0"/>
        <w:jc w:val="center"/>
        <w:rPr>
          <w:rFonts w:cstheme="minorHAnsi"/>
          <w:b/>
        </w:rPr>
      </w:pPr>
      <w:proofErr w:type="gramStart"/>
      <w:r w:rsidRPr="00E21FF0">
        <w:rPr>
          <w:rFonts w:cstheme="minorHAnsi"/>
          <w:b/>
        </w:rPr>
        <w:t>Table 7.</w:t>
      </w:r>
      <w:proofErr w:type="gramEnd"/>
      <w:r w:rsidRPr="00E21FF0">
        <w:rPr>
          <w:rFonts w:cstheme="minorHAnsi"/>
          <w:b/>
        </w:rPr>
        <w:t xml:space="preserve"> Percentage of small groups</w:t>
      </w:r>
    </w:p>
    <w:tbl>
      <w:tblPr>
        <w:tblStyle w:val="TableGrid"/>
        <w:tblW w:w="3458" w:type="dxa"/>
        <w:jc w:val="center"/>
        <w:tblInd w:w="250" w:type="dxa"/>
        <w:tblLook w:val="04A0" w:firstRow="1" w:lastRow="0" w:firstColumn="1" w:lastColumn="0" w:noHBand="0" w:noVBand="1"/>
      </w:tblPr>
      <w:tblGrid>
        <w:gridCol w:w="1034"/>
        <w:gridCol w:w="1122"/>
        <w:gridCol w:w="1302"/>
      </w:tblGrid>
      <w:tr w:rsidR="004E68B8" w:rsidRPr="00E21FF0" w:rsidTr="00C24851">
        <w:trPr>
          <w:tblHeader/>
          <w:jc w:val="center"/>
        </w:trPr>
        <w:tc>
          <w:tcPr>
            <w:tcW w:w="1020" w:type="dxa"/>
            <w:vAlign w:val="center"/>
          </w:tcPr>
          <w:p w:rsidR="004E68B8" w:rsidRPr="00E21FF0" w:rsidRDefault="001D4C6D" w:rsidP="00E925D2">
            <w:pPr>
              <w:pStyle w:val="ListParagraph"/>
              <w:spacing w:line="276" w:lineRule="auto"/>
              <w:ind w:left="0"/>
              <w:jc w:val="center"/>
              <w:rPr>
                <w:rFonts w:cstheme="minorHAnsi"/>
                <w:b/>
              </w:rPr>
            </w:pPr>
            <w:r w:rsidRPr="00E21FF0">
              <w:rPr>
                <w:rFonts w:cstheme="minorHAnsi"/>
                <w:b/>
              </w:rPr>
              <w:t>Category</w:t>
            </w:r>
          </w:p>
        </w:tc>
        <w:tc>
          <w:tcPr>
            <w:tcW w:w="1134" w:type="dxa"/>
            <w:vAlign w:val="center"/>
          </w:tcPr>
          <w:p w:rsidR="004E68B8" w:rsidRPr="00E21FF0" w:rsidRDefault="001D4C6D" w:rsidP="00E925D2">
            <w:pPr>
              <w:pStyle w:val="ListParagraph"/>
              <w:spacing w:line="276" w:lineRule="auto"/>
              <w:ind w:left="0"/>
              <w:jc w:val="center"/>
              <w:rPr>
                <w:rFonts w:cstheme="minorHAnsi"/>
                <w:b/>
              </w:rPr>
            </w:pPr>
            <w:r w:rsidRPr="00E21FF0">
              <w:rPr>
                <w:rFonts w:cstheme="minorHAnsi"/>
                <w:b/>
              </w:rPr>
              <w:t>Ra</w:t>
            </w:r>
            <w:r w:rsidR="004E68B8" w:rsidRPr="00E21FF0">
              <w:rPr>
                <w:rFonts w:cstheme="minorHAnsi"/>
                <w:b/>
              </w:rPr>
              <w:t>ng</w:t>
            </w:r>
          </w:p>
        </w:tc>
        <w:tc>
          <w:tcPr>
            <w:tcW w:w="1304" w:type="dxa"/>
            <w:vAlign w:val="center"/>
          </w:tcPr>
          <w:p w:rsidR="004E68B8" w:rsidRPr="00E21FF0" w:rsidRDefault="001D4C6D" w:rsidP="00E925D2">
            <w:pPr>
              <w:pStyle w:val="ListParagraph"/>
              <w:spacing w:line="276" w:lineRule="auto"/>
              <w:ind w:left="0"/>
              <w:jc w:val="center"/>
              <w:rPr>
                <w:rFonts w:cstheme="minorHAnsi"/>
                <w:b/>
              </w:rPr>
            </w:pPr>
            <w:r w:rsidRPr="00E21FF0">
              <w:rPr>
                <w:rFonts w:cstheme="minorHAnsi"/>
                <w:b/>
              </w:rPr>
              <w:t>Percentag</w:t>
            </w:r>
            <w:r w:rsidR="004E68B8" w:rsidRPr="00E21FF0">
              <w:rPr>
                <w:rFonts w:cstheme="minorHAnsi"/>
                <w:b/>
              </w:rPr>
              <w:t>e</w:t>
            </w:r>
          </w:p>
        </w:tc>
      </w:tr>
      <w:tr w:rsidR="004E68B8" w:rsidRPr="00E21FF0" w:rsidTr="00C24851">
        <w:trPr>
          <w:trHeight w:val="308"/>
          <w:jc w:val="center"/>
        </w:trPr>
        <w:tc>
          <w:tcPr>
            <w:tcW w:w="1020" w:type="dxa"/>
            <w:vAlign w:val="center"/>
          </w:tcPr>
          <w:p w:rsidR="004E68B8" w:rsidRPr="00E21FF0" w:rsidRDefault="001D4C6D" w:rsidP="00E925D2">
            <w:pPr>
              <w:pStyle w:val="ListParagraph"/>
              <w:spacing w:line="276" w:lineRule="auto"/>
              <w:ind w:left="0"/>
              <w:jc w:val="center"/>
              <w:rPr>
                <w:rFonts w:cstheme="minorHAnsi"/>
              </w:rPr>
            </w:pPr>
            <w:r w:rsidRPr="00E21FF0">
              <w:rPr>
                <w:rFonts w:cstheme="minorHAnsi"/>
              </w:rPr>
              <w:t>Very Good</w:t>
            </w:r>
          </w:p>
        </w:tc>
        <w:tc>
          <w:tcPr>
            <w:tcW w:w="113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35,75 – 44</w:t>
            </w:r>
          </w:p>
        </w:tc>
        <w:tc>
          <w:tcPr>
            <w:tcW w:w="130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81.25% – 100%</w:t>
            </w:r>
          </w:p>
        </w:tc>
      </w:tr>
      <w:tr w:rsidR="004E68B8" w:rsidRPr="00E21FF0" w:rsidTr="00C24851">
        <w:trPr>
          <w:jc w:val="center"/>
        </w:trPr>
        <w:tc>
          <w:tcPr>
            <w:tcW w:w="1020" w:type="dxa"/>
            <w:vAlign w:val="center"/>
          </w:tcPr>
          <w:p w:rsidR="004E68B8" w:rsidRPr="00E21FF0" w:rsidRDefault="001D4C6D" w:rsidP="001D4C6D">
            <w:pPr>
              <w:pStyle w:val="ListParagraph"/>
              <w:spacing w:line="276" w:lineRule="auto"/>
              <w:ind w:left="0"/>
              <w:jc w:val="center"/>
              <w:rPr>
                <w:rFonts w:cstheme="minorHAnsi"/>
              </w:rPr>
            </w:pPr>
            <w:r w:rsidRPr="00E21FF0">
              <w:rPr>
                <w:rFonts w:cstheme="minorHAnsi"/>
              </w:rPr>
              <w:t>Good</w:t>
            </w:r>
          </w:p>
        </w:tc>
        <w:tc>
          <w:tcPr>
            <w:tcW w:w="113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27,5 – 35</w:t>
            </w:r>
          </w:p>
        </w:tc>
        <w:tc>
          <w:tcPr>
            <w:tcW w:w="130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62.5% – 79,54%</w:t>
            </w:r>
          </w:p>
        </w:tc>
      </w:tr>
      <w:tr w:rsidR="004E68B8" w:rsidRPr="00E21FF0" w:rsidTr="00C24851">
        <w:trPr>
          <w:jc w:val="center"/>
        </w:trPr>
        <w:tc>
          <w:tcPr>
            <w:tcW w:w="1020" w:type="dxa"/>
            <w:vAlign w:val="center"/>
          </w:tcPr>
          <w:p w:rsidR="004E68B8" w:rsidRPr="00E21FF0" w:rsidRDefault="001D4C6D" w:rsidP="00E925D2">
            <w:pPr>
              <w:pStyle w:val="ListParagraph"/>
              <w:spacing w:line="276" w:lineRule="auto"/>
              <w:ind w:left="0"/>
              <w:jc w:val="center"/>
              <w:rPr>
                <w:rFonts w:cstheme="minorHAnsi"/>
              </w:rPr>
            </w:pPr>
            <w:r w:rsidRPr="00E21FF0">
              <w:rPr>
                <w:rFonts w:cstheme="minorHAnsi"/>
              </w:rPr>
              <w:t>Enough</w:t>
            </w:r>
          </w:p>
        </w:tc>
        <w:tc>
          <w:tcPr>
            <w:tcW w:w="113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24,75 – 27</w:t>
            </w:r>
          </w:p>
        </w:tc>
        <w:tc>
          <w:tcPr>
            <w:tcW w:w="130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56,25% – 61,36%</w:t>
            </w:r>
          </w:p>
        </w:tc>
      </w:tr>
      <w:tr w:rsidR="004E68B8" w:rsidRPr="00E21FF0" w:rsidTr="00C24851">
        <w:trPr>
          <w:jc w:val="center"/>
        </w:trPr>
        <w:tc>
          <w:tcPr>
            <w:tcW w:w="1020" w:type="dxa"/>
            <w:vAlign w:val="center"/>
          </w:tcPr>
          <w:p w:rsidR="004E68B8" w:rsidRPr="00E21FF0" w:rsidRDefault="001D4C6D" w:rsidP="00E925D2">
            <w:pPr>
              <w:pStyle w:val="ListParagraph"/>
              <w:spacing w:line="276" w:lineRule="auto"/>
              <w:ind w:left="0"/>
              <w:jc w:val="center"/>
              <w:rPr>
                <w:rFonts w:cstheme="minorHAnsi"/>
              </w:rPr>
            </w:pPr>
            <w:r w:rsidRPr="00E21FF0">
              <w:rPr>
                <w:rFonts w:cstheme="minorHAnsi"/>
              </w:rPr>
              <w:t>Less</w:t>
            </w:r>
          </w:p>
        </w:tc>
        <w:tc>
          <w:tcPr>
            <w:tcW w:w="113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11 – 24</w:t>
            </w:r>
          </w:p>
        </w:tc>
        <w:tc>
          <w:tcPr>
            <w:tcW w:w="1304" w:type="dxa"/>
            <w:vAlign w:val="center"/>
          </w:tcPr>
          <w:p w:rsidR="004E68B8" w:rsidRPr="00E21FF0" w:rsidRDefault="004E68B8" w:rsidP="00E925D2">
            <w:pPr>
              <w:pStyle w:val="ListParagraph"/>
              <w:spacing w:line="276" w:lineRule="auto"/>
              <w:ind w:left="0"/>
              <w:jc w:val="center"/>
              <w:rPr>
                <w:rFonts w:cstheme="minorHAnsi"/>
              </w:rPr>
            </w:pPr>
            <w:r w:rsidRPr="00E21FF0">
              <w:rPr>
                <w:rFonts w:cstheme="minorHAnsi"/>
              </w:rPr>
              <w:t>25% – 54,55%</w:t>
            </w:r>
          </w:p>
        </w:tc>
      </w:tr>
    </w:tbl>
    <w:p w:rsidR="00C24851" w:rsidRDefault="00C24851" w:rsidP="009D6042">
      <w:pPr>
        <w:spacing w:after="0"/>
        <w:jc w:val="both"/>
        <w:rPr>
          <w:rFonts w:cstheme="minorHAnsi"/>
        </w:rPr>
      </w:pPr>
    </w:p>
    <w:p w:rsidR="004E68B8" w:rsidRPr="00E21FF0" w:rsidRDefault="001D4C6D" w:rsidP="009D6042">
      <w:pPr>
        <w:spacing w:after="0"/>
        <w:jc w:val="both"/>
        <w:rPr>
          <w:rFonts w:eastAsiaTheme="minorEastAsia" w:cstheme="minorHAnsi"/>
        </w:rPr>
      </w:pPr>
      <w:r w:rsidRPr="00E21FF0">
        <w:rPr>
          <w:rFonts w:cstheme="minorHAnsi"/>
        </w:rPr>
        <w:t>Percentag</w:t>
      </w:r>
      <w:r w:rsidR="004E68B8" w:rsidRPr="00E21FF0">
        <w:rPr>
          <w:rFonts w:cstheme="minorHAnsi"/>
        </w:rPr>
        <w:t xml:space="preserve">e =  </w:t>
      </w:r>
      <m:oMath>
        <m:f>
          <m:fPr>
            <m:ctrlPr>
              <w:rPr>
                <w:rFonts w:ascii="Cambria Math" w:hAnsi="Cambria Math" w:cstheme="minorHAnsi"/>
              </w:rPr>
            </m:ctrlPr>
          </m:fPr>
          <m:num>
            <m:r>
              <m:rPr>
                <m:sty m:val="p"/>
              </m:rPr>
              <w:rPr>
                <w:rFonts w:ascii="Cambria Math" w:hAnsi="Cambria Math" w:cstheme="minorHAnsi"/>
              </w:rPr>
              <m:t>average score</m:t>
            </m:r>
          </m:num>
          <m:den>
            <m:r>
              <m:rPr>
                <m:sty m:val="p"/>
              </m:rPr>
              <w:rPr>
                <w:rFonts w:ascii="Cambria Math" w:hAnsi="Cambria Math" w:cstheme="minorHAnsi"/>
              </w:rPr>
              <m:t>maximum score</m:t>
            </m:r>
          </m:den>
        </m:f>
      </m:oMath>
      <w:r w:rsidR="004E68B8" w:rsidRPr="00E21FF0">
        <w:rPr>
          <w:rFonts w:eastAsiaTheme="minorEastAsia" w:cstheme="minorHAnsi"/>
        </w:rPr>
        <w:t xml:space="preserve"> = </w:t>
      </w:r>
      <w:r w:rsidR="004E68B8" w:rsidRPr="00E21FF0">
        <w:rPr>
          <w:rFonts w:cstheme="minorHAnsi"/>
        </w:rPr>
        <w:t xml:space="preserve"> </w:t>
      </w:r>
      <m:oMath>
        <m:f>
          <m:fPr>
            <m:ctrlPr>
              <w:rPr>
                <w:rFonts w:ascii="Cambria Math" w:hAnsi="Cambria Math" w:cstheme="minorHAnsi"/>
              </w:rPr>
            </m:ctrlPr>
          </m:fPr>
          <m:num>
            <m:r>
              <m:rPr>
                <m:sty m:val="p"/>
              </m:rPr>
              <w:rPr>
                <w:rFonts w:ascii="Cambria Math" w:hAnsi="Cambria Math" w:cstheme="minorHAnsi"/>
              </w:rPr>
              <m:t>38,17</m:t>
            </m:r>
          </m:num>
          <m:den>
            <m:r>
              <m:rPr>
                <m:sty m:val="p"/>
              </m:rPr>
              <w:rPr>
                <w:rFonts w:ascii="Cambria Math" w:hAnsi="Cambria Math" w:cstheme="minorHAnsi"/>
              </w:rPr>
              <m:t>44</m:t>
            </m:r>
          </m:den>
        </m:f>
      </m:oMath>
      <w:r w:rsidR="004E68B8" w:rsidRPr="00E21FF0">
        <w:rPr>
          <w:rFonts w:eastAsiaTheme="minorEastAsia" w:cstheme="minorHAnsi"/>
        </w:rPr>
        <w:t xml:space="preserve"> = 86</w:t>
      </w:r>
      <w:proofErr w:type="gramStart"/>
      <w:r w:rsidR="004E68B8" w:rsidRPr="00E21FF0">
        <w:rPr>
          <w:rFonts w:eastAsiaTheme="minorEastAsia" w:cstheme="minorHAnsi"/>
        </w:rPr>
        <w:t>,75</w:t>
      </w:r>
      <w:proofErr w:type="gramEnd"/>
    </w:p>
    <w:p w:rsidR="001D4C6D" w:rsidRPr="00E21FF0" w:rsidRDefault="001D4C6D" w:rsidP="001D4C6D">
      <w:pPr>
        <w:spacing w:after="0"/>
        <w:ind w:right="23" w:firstLine="720"/>
        <w:jc w:val="both"/>
        <w:rPr>
          <w:rFonts w:cstheme="minorHAnsi"/>
        </w:rPr>
      </w:pPr>
      <w:r w:rsidRPr="00E21FF0">
        <w:rPr>
          <w:rFonts w:cstheme="minorHAnsi"/>
        </w:rPr>
        <w:t xml:space="preserve">The percentage obtained was 86.75% in the "very good" category. Student Work based on the contextual theme of our friend's grade fifth of Elementary School Of </w:t>
      </w:r>
      <w:proofErr w:type="spellStart"/>
      <w:r w:rsidRPr="00E21FF0">
        <w:rPr>
          <w:rFonts w:cstheme="minorHAnsi"/>
        </w:rPr>
        <w:t>Sukadana</w:t>
      </w:r>
      <w:proofErr w:type="spellEnd"/>
      <w:r w:rsidRPr="00E21FF0">
        <w:rPr>
          <w:rFonts w:cstheme="minorHAnsi"/>
        </w:rPr>
        <w:t xml:space="preserve"> is said to be practical.</w:t>
      </w:r>
    </w:p>
    <w:p w:rsidR="001D4C6D" w:rsidRPr="00E21FF0" w:rsidRDefault="001D4C6D" w:rsidP="001D4C6D">
      <w:pPr>
        <w:spacing w:after="0"/>
        <w:ind w:right="23"/>
        <w:jc w:val="both"/>
        <w:rPr>
          <w:rFonts w:cstheme="minorHAnsi"/>
        </w:rPr>
      </w:pPr>
      <w:r w:rsidRPr="00E21FF0">
        <w:rPr>
          <w:rFonts w:cstheme="minorHAnsi"/>
        </w:rPr>
        <w:t>1. Revision</w:t>
      </w:r>
    </w:p>
    <w:p w:rsidR="004E68B8" w:rsidRPr="00E21FF0" w:rsidRDefault="001D4C6D" w:rsidP="001D4C6D">
      <w:pPr>
        <w:spacing w:after="0"/>
        <w:ind w:right="23" w:firstLine="720"/>
        <w:jc w:val="both"/>
        <w:rPr>
          <w:rFonts w:cstheme="minorHAnsi"/>
        </w:rPr>
      </w:pPr>
      <w:r w:rsidRPr="00E21FF0">
        <w:rPr>
          <w:rFonts w:cstheme="minorHAnsi"/>
        </w:rPr>
        <w:t xml:space="preserve">The revision was carried out in accordance with the previous stages, where there were input that would be used to revise Student Worksheets based on the contextual theme of our friend's environment in grade fifth of Elementary School Of </w:t>
      </w:r>
      <w:proofErr w:type="spellStart"/>
      <w:r w:rsidRPr="00E21FF0">
        <w:rPr>
          <w:rFonts w:cstheme="minorHAnsi"/>
        </w:rPr>
        <w:t>Sukadana</w:t>
      </w:r>
      <w:proofErr w:type="spellEnd"/>
      <w:r w:rsidRPr="00E21FF0">
        <w:rPr>
          <w:rFonts w:cstheme="minorHAnsi"/>
        </w:rPr>
        <w:t xml:space="preserve"> before this product would be produced and used for students. </w:t>
      </w:r>
    </w:p>
    <w:p w:rsidR="004E68B8" w:rsidRPr="00E21FF0" w:rsidRDefault="004E68B8" w:rsidP="009D6042">
      <w:pPr>
        <w:spacing w:after="0"/>
        <w:rPr>
          <w:rFonts w:cstheme="minorHAnsi"/>
        </w:rPr>
      </w:pPr>
    </w:p>
    <w:p w:rsidR="00667261" w:rsidRPr="00E21FF0" w:rsidRDefault="00667261" w:rsidP="00667261">
      <w:pPr>
        <w:spacing w:after="0"/>
        <w:rPr>
          <w:rFonts w:cstheme="minorHAnsi"/>
          <w:b/>
        </w:rPr>
      </w:pPr>
      <w:r w:rsidRPr="00E21FF0">
        <w:rPr>
          <w:rFonts w:cstheme="minorHAnsi"/>
          <w:b/>
        </w:rPr>
        <w:t>DISCUSSION</w:t>
      </w:r>
    </w:p>
    <w:p w:rsidR="00667261" w:rsidRPr="00E21FF0" w:rsidRDefault="00667261" w:rsidP="00667261">
      <w:pPr>
        <w:spacing w:after="0"/>
        <w:ind w:firstLine="709"/>
        <w:jc w:val="both"/>
        <w:rPr>
          <w:rFonts w:cstheme="minorHAnsi"/>
        </w:rPr>
      </w:pPr>
      <w:r w:rsidRPr="00E21FF0">
        <w:rPr>
          <w:rFonts w:cstheme="minorHAnsi"/>
        </w:rPr>
        <w:t xml:space="preserve">Researchers conducted </w:t>
      </w:r>
      <w:proofErr w:type="gramStart"/>
      <w:r w:rsidRPr="00E21FF0">
        <w:rPr>
          <w:rFonts w:cstheme="minorHAnsi"/>
        </w:rPr>
        <w:t>a needs</w:t>
      </w:r>
      <w:proofErr w:type="gramEnd"/>
      <w:r w:rsidRPr="00E21FF0">
        <w:rPr>
          <w:rFonts w:cstheme="minorHAnsi"/>
        </w:rPr>
        <w:t xml:space="preserve"> analysis starting with observations and interviews conducted with teachers and students in grade fifth. Through these observations and interviews, the researchers found that the curriculum used in grade fifth of Elementary School Of </w:t>
      </w:r>
      <w:proofErr w:type="spellStart"/>
      <w:r w:rsidRPr="00E21FF0">
        <w:rPr>
          <w:rFonts w:cstheme="minorHAnsi"/>
        </w:rPr>
        <w:t>Sukadana</w:t>
      </w:r>
      <w:proofErr w:type="spellEnd"/>
      <w:r w:rsidRPr="00E21FF0">
        <w:rPr>
          <w:rFonts w:cstheme="minorHAnsi"/>
        </w:rPr>
        <w:t xml:space="preserve"> was the 2013 curriculum, so the learning process was in the form of a network of themes. The books used in the learning process are teacher books and student books published by the 2017 revised edition of the Ministry of Education and Culture of the Republic of Indonesia. Based on the results of the analysis of the needs of the researcher, the researcher can develop a student worksheet based on the contextual theme of our friend's grade fifth of Elementary School Of </w:t>
      </w:r>
      <w:proofErr w:type="spellStart"/>
      <w:r w:rsidRPr="00E21FF0">
        <w:rPr>
          <w:rFonts w:cstheme="minorHAnsi"/>
        </w:rPr>
        <w:t>Sukadana</w:t>
      </w:r>
      <w:proofErr w:type="spellEnd"/>
      <w:r w:rsidRPr="00E21FF0">
        <w:rPr>
          <w:rFonts w:cstheme="minorHAnsi"/>
        </w:rPr>
        <w:t xml:space="preserve"> environment.</w:t>
      </w:r>
    </w:p>
    <w:p w:rsidR="00667261" w:rsidRPr="00E21FF0" w:rsidRDefault="00667261" w:rsidP="00667261">
      <w:pPr>
        <w:spacing w:after="0"/>
        <w:ind w:firstLine="709"/>
        <w:jc w:val="both"/>
        <w:rPr>
          <w:rFonts w:cstheme="minorHAnsi"/>
        </w:rPr>
      </w:pPr>
      <w:r w:rsidRPr="00E21FF0">
        <w:rPr>
          <w:rFonts w:cstheme="minorHAnsi"/>
        </w:rPr>
        <w:t xml:space="preserve">The next process, researchers began to design Student Worksheets based on the contextual theme of our friend's environment. </w:t>
      </w:r>
      <w:proofErr w:type="gramStart"/>
      <w:r w:rsidRPr="00E21FF0">
        <w:rPr>
          <w:rFonts w:cstheme="minorHAnsi"/>
        </w:rPr>
        <w:t>This</w:t>
      </w:r>
      <w:proofErr w:type="gramEnd"/>
      <w:r w:rsidRPr="00E21FF0">
        <w:rPr>
          <w:rFonts w:cstheme="minorHAnsi"/>
        </w:rPr>
        <w:t xml:space="preserve"> worksheets was built using a contextual approach which contained four components, namely: a) constructivism. This component emphasizes the cognitive aspects that are built in stages (process). Piaget in </w:t>
      </w:r>
      <w:proofErr w:type="spellStart"/>
      <w:r w:rsidRPr="00E21FF0">
        <w:rPr>
          <w:rFonts w:cstheme="minorHAnsi"/>
        </w:rPr>
        <w:t>Satria</w:t>
      </w:r>
      <w:proofErr w:type="spellEnd"/>
      <w:r w:rsidRPr="00E21FF0">
        <w:rPr>
          <w:rFonts w:cstheme="minorHAnsi"/>
        </w:rPr>
        <w:t xml:space="preserve"> and </w:t>
      </w:r>
      <w:proofErr w:type="spellStart"/>
      <w:r w:rsidRPr="00E21FF0">
        <w:rPr>
          <w:rFonts w:cstheme="minorHAnsi"/>
        </w:rPr>
        <w:t>Egok</w:t>
      </w:r>
      <w:proofErr w:type="spellEnd"/>
      <w:r w:rsidRPr="00E21FF0">
        <w:rPr>
          <w:rFonts w:cstheme="minorHAnsi"/>
        </w:rPr>
        <w:t xml:space="preserve"> (2020: 15) said that cognitive is how children adapt and interpret objects </w:t>
      </w:r>
      <w:r w:rsidRPr="00E21FF0">
        <w:rPr>
          <w:rFonts w:cstheme="minorHAnsi"/>
        </w:rPr>
        <w:lastRenderedPageBreak/>
        <w:t xml:space="preserve">and events around them. b) </w:t>
      </w:r>
      <w:proofErr w:type="gramStart"/>
      <w:r w:rsidRPr="00E21FF0">
        <w:rPr>
          <w:rFonts w:cstheme="minorHAnsi"/>
        </w:rPr>
        <w:t>discovery</w:t>
      </w:r>
      <w:proofErr w:type="gramEnd"/>
      <w:r w:rsidRPr="00E21FF0">
        <w:rPr>
          <w:rFonts w:cstheme="minorHAnsi"/>
        </w:rPr>
        <w:t>, c) asking questions and d) learning society. Researchers are also assisted by the main supervisor and assistant mentors to design Student Worksheets. Researchers also received criticism and suggestions by examiners at the proposal seminar as an improvement in designing Student Worksheets.</w:t>
      </w:r>
    </w:p>
    <w:p w:rsidR="00667261" w:rsidRPr="00E21FF0" w:rsidRDefault="00667261" w:rsidP="00667261">
      <w:pPr>
        <w:spacing w:after="0"/>
        <w:ind w:firstLine="709"/>
        <w:jc w:val="both"/>
        <w:rPr>
          <w:rFonts w:cstheme="minorHAnsi"/>
        </w:rPr>
      </w:pPr>
      <w:r w:rsidRPr="00E21FF0">
        <w:rPr>
          <w:rFonts w:cstheme="minorHAnsi"/>
        </w:rPr>
        <w:t xml:space="preserve">The cover design of Student Worksheets for students and teachers contains a picture of a hand holding the earth with two color variations. The image was chosen by researchers who interpreted it as the earth and humans living side by side, various advances and damage on earth were derived from humans. Therefore, humans and the earth as the environment live side by side. This image fits the theme of our friend's environment. Furthermore, the authors designed the contents of the Student Worksheet with a Full </w:t>
      </w:r>
      <w:proofErr w:type="spellStart"/>
      <w:r w:rsidRPr="00E21FF0">
        <w:rPr>
          <w:rFonts w:cstheme="minorHAnsi"/>
        </w:rPr>
        <w:t>Collor</w:t>
      </w:r>
      <w:proofErr w:type="spellEnd"/>
      <w:r w:rsidRPr="00E21FF0">
        <w:rPr>
          <w:rFonts w:cstheme="minorHAnsi"/>
        </w:rPr>
        <w:t xml:space="preserve"> in order to attract the enthusiasm of students in learning.</w:t>
      </w:r>
    </w:p>
    <w:p w:rsidR="00667261" w:rsidRPr="00E21FF0" w:rsidRDefault="00667261" w:rsidP="00667261">
      <w:pPr>
        <w:spacing w:after="0"/>
        <w:ind w:firstLine="709"/>
        <w:jc w:val="both"/>
        <w:rPr>
          <w:rFonts w:cstheme="minorHAnsi"/>
        </w:rPr>
      </w:pPr>
      <w:r w:rsidRPr="00E21FF0">
        <w:rPr>
          <w:rFonts w:cstheme="minorHAnsi"/>
        </w:rPr>
        <w:t xml:space="preserve">The validity of Student Worksheets is carried out to determine the feasibility of Student Worksheets before being tested. </w:t>
      </w:r>
      <w:proofErr w:type="gramStart"/>
      <w:r w:rsidRPr="00E21FF0">
        <w:rPr>
          <w:rFonts w:cstheme="minorHAnsi"/>
        </w:rPr>
        <w:t>Validation stage through three validators.</w:t>
      </w:r>
      <w:proofErr w:type="gramEnd"/>
      <w:r w:rsidRPr="00E21FF0">
        <w:rPr>
          <w:rFonts w:cstheme="minorHAnsi"/>
        </w:rPr>
        <w:t xml:space="preserve"> Validators are people who are experts in their fields. The three validations are validation of design, language and materials. Based on the results of the validation carried out through a questionnaire on the Student Worksheet based on the contextual theme of our friend's environment in grade fifth of Elementary School Of </w:t>
      </w:r>
      <w:proofErr w:type="spellStart"/>
      <w:r w:rsidRPr="00E21FF0">
        <w:rPr>
          <w:rFonts w:cstheme="minorHAnsi"/>
        </w:rPr>
        <w:t>Sukadana</w:t>
      </w:r>
      <w:proofErr w:type="spellEnd"/>
      <w:r w:rsidRPr="00E21FF0">
        <w:rPr>
          <w:rFonts w:cstheme="minorHAnsi"/>
        </w:rPr>
        <w:t xml:space="preserve">, media experts scored 76.85% in the "good" category. Linguists get a score of 71.43% in the "good" category. </w:t>
      </w:r>
      <w:proofErr w:type="gramStart"/>
      <w:r w:rsidRPr="00E21FF0">
        <w:rPr>
          <w:rFonts w:cstheme="minorHAnsi"/>
        </w:rPr>
        <w:t>Whereas for the material expert the researcher got a score of 91.25% in the very good category.</w:t>
      </w:r>
      <w:proofErr w:type="gramEnd"/>
      <w:r w:rsidRPr="00E21FF0">
        <w:rPr>
          <w:rFonts w:cstheme="minorHAnsi"/>
        </w:rPr>
        <w:t xml:space="preserve"> Through these values, it is known that the contextual-based student worksheet is valid and ready to be tested.</w:t>
      </w:r>
    </w:p>
    <w:p w:rsidR="004E68B8" w:rsidRPr="00E21FF0" w:rsidRDefault="00667261" w:rsidP="00667261">
      <w:pPr>
        <w:spacing w:after="0"/>
        <w:ind w:firstLine="709"/>
        <w:jc w:val="both"/>
        <w:rPr>
          <w:rFonts w:cstheme="minorHAnsi"/>
        </w:rPr>
      </w:pPr>
      <w:r w:rsidRPr="00E21FF0">
        <w:rPr>
          <w:rFonts w:cstheme="minorHAnsi"/>
        </w:rPr>
        <w:t xml:space="preserve">The first trial was carried out on the One to One test. This trial was conducted on three grade V students with different abilities. Through the One to One test, the researcher got an overall score of 73.48% in the "good" category. Furthermore, the researcher revised the product first before conducting the small group test. The small group test got an overall score of 86.75% with the very good category. Through the One to One test and small group trials, it was found that the student worksheet based on the contextual theme of the classroom environment of Elementary School Of </w:t>
      </w:r>
      <w:proofErr w:type="spellStart"/>
      <w:proofErr w:type="gramStart"/>
      <w:r w:rsidRPr="00E21FF0">
        <w:rPr>
          <w:rFonts w:cstheme="minorHAnsi"/>
        </w:rPr>
        <w:t>Sukadana</w:t>
      </w:r>
      <w:proofErr w:type="spellEnd"/>
      <w:r w:rsidRPr="00E21FF0">
        <w:rPr>
          <w:rFonts w:cstheme="minorHAnsi"/>
        </w:rPr>
        <w:t xml:space="preserve">  was</w:t>
      </w:r>
      <w:proofErr w:type="gramEnd"/>
      <w:r w:rsidRPr="00E21FF0">
        <w:rPr>
          <w:rFonts w:cstheme="minorHAnsi"/>
        </w:rPr>
        <w:t xml:space="preserve"> practical to use.</w:t>
      </w:r>
    </w:p>
    <w:p w:rsidR="00C24851" w:rsidRDefault="00C24851" w:rsidP="00C24851">
      <w:pPr>
        <w:spacing w:after="0"/>
        <w:jc w:val="both"/>
        <w:rPr>
          <w:rFonts w:cstheme="minorHAnsi"/>
        </w:rPr>
      </w:pPr>
    </w:p>
    <w:p w:rsidR="00C24851" w:rsidRPr="00E21FF0" w:rsidRDefault="00C24851" w:rsidP="00C24851">
      <w:pPr>
        <w:spacing w:after="0"/>
        <w:rPr>
          <w:rFonts w:cstheme="minorHAnsi"/>
          <w:b/>
        </w:rPr>
      </w:pPr>
      <w:r w:rsidRPr="00E21FF0">
        <w:rPr>
          <w:rFonts w:cstheme="minorHAnsi"/>
          <w:b/>
        </w:rPr>
        <w:t>CONCLUSIONS AND SUGGESTIONS</w:t>
      </w:r>
    </w:p>
    <w:p w:rsidR="00C24851" w:rsidRPr="00E21FF0" w:rsidRDefault="00C24851" w:rsidP="00C24851">
      <w:pPr>
        <w:spacing w:after="0"/>
        <w:rPr>
          <w:rFonts w:cstheme="minorHAnsi"/>
        </w:rPr>
      </w:pPr>
      <w:r w:rsidRPr="00E21FF0">
        <w:rPr>
          <w:rFonts w:cstheme="minorHAnsi"/>
        </w:rPr>
        <w:t>Conclusion</w:t>
      </w:r>
    </w:p>
    <w:p w:rsidR="00C24851" w:rsidRPr="00E21FF0" w:rsidRDefault="00C24851" w:rsidP="00C24851">
      <w:pPr>
        <w:spacing w:after="0"/>
        <w:ind w:firstLine="709"/>
        <w:jc w:val="both"/>
        <w:rPr>
          <w:rFonts w:cstheme="minorHAnsi"/>
        </w:rPr>
      </w:pPr>
      <w:r w:rsidRPr="00E21FF0">
        <w:rPr>
          <w:rFonts w:cstheme="minorHAnsi"/>
        </w:rPr>
        <w:t xml:space="preserve">In general, contextual-based student worksheets are designed to accommodate a contextual approach to the theme of our friendly environment and are supported by the potential of the environment around Elementary School Of </w:t>
      </w:r>
      <w:proofErr w:type="spellStart"/>
      <w:proofErr w:type="gramStart"/>
      <w:r w:rsidRPr="00E21FF0">
        <w:rPr>
          <w:rFonts w:cstheme="minorHAnsi"/>
        </w:rPr>
        <w:t>Sukadana</w:t>
      </w:r>
      <w:proofErr w:type="spellEnd"/>
      <w:r w:rsidRPr="00E21FF0">
        <w:rPr>
          <w:rFonts w:cstheme="minorHAnsi"/>
        </w:rPr>
        <w:t xml:space="preserve"> .</w:t>
      </w:r>
      <w:proofErr w:type="gramEnd"/>
      <w:r w:rsidRPr="00E21FF0">
        <w:rPr>
          <w:rFonts w:cstheme="minorHAnsi"/>
        </w:rPr>
        <w:t xml:space="preserve"> Meanwhile, in particular it can be concluded that:</w:t>
      </w:r>
    </w:p>
    <w:p w:rsidR="00C24851" w:rsidRPr="00E21FF0" w:rsidRDefault="00C24851" w:rsidP="00C24851">
      <w:pPr>
        <w:spacing w:after="0"/>
        <w:ind w:left="426" w:hanging="426"/>
        <w:jc w:val="both"/>
        <w:rPr>
          <w:rFonts w:cstheme="minorHAnsi"/>
        </w:rPr>
      </w:pPr>
      <w:r w:rsidRPr="00E21FF0">
        <w:rPr>
          <w:rFonts w:cstheme="minorHAnsi"/>
        </w:rPr>
        <w:t>1. Contextual-based Student Worksheets are used as support in learning activities to make it easier for students to understand material on the theme of our friend's environment. Worksheets are designed with attractive and full color images so as to generate enthusiasm and attractiveness of students in participating in learning activities.</w:t>
      </w:r>
    </w:p>
    <w:p w:rsidR="00C24851" w:rsidRDefault="00C24851" w:rsidP="00C24851">
      <w:pPr>
        <w:spacing w:after="0"/>
        <w:ind w:left="426" w:hanging="426"/>
        <w:jc w:val="both"/>
        <w:rPr>
          <w:rFonts w:cstheme="minorHAnsi"/>
        </w:rPr>
      </w:pPr>
      <w:r w:rsidRPr="00E21FF0">
        <w:rPr>
          <w:rFonts w:cstheme="minorHAnsi"/>
        </w:rPr>
        <w:t xml:space="preserve">2. Contextual-based Student Worksheets are designed using two types of letters, namely Book Antiqua and Jokerman. Student Worksheets is printed to resemble a book in </w:t>
      </w:r>
      <w:r w:rsidRPr="00E21FF0">
        <w:rPr>
          <w:rFonts w:cstheme="minorHAnsi"/>
        </w:rPr>
        <w:lastRenderedPageBreak/>
        <w:t>general, using A4 paper weighing 800gr. Worksheets are accompanied by pictures that match the material on our friend's environmental theme. Selection of colors with good resolution, bright, and full color motivates students to be enthusiastic in learning activities.</w:t>
      </w:r>
    </w:p>
    <w:p w:rsidR="00BB7D06" w:rsidRDefault="00C24851" w:rsidP="00C24851">
      <w:pPr>
        <w:spacing w:after="0"/>
        <w:ind w:left="426" w:hanging="426"/>
        <w:jc w:val="both"/>
        <w:rPr>
          <w:rFonts w:cstheme="minorHAnsi"/>
        </w:rPr>
      </w:pPr>
      <w:r w:rsidRPr="00E21FF0">
        <w:rPr>
          <w:rFonts w:cstheme="minorHAnsi"/>
        </w:rPr>
        <w:t>3. The validity of contextual-based Student Worksheets is shown through the results of expert validation including media experts, linguists, and material experts. Based on</w:t>
      </w:r>
    </w:p>
    <w:p w:rsidR="00C24851" w:rsidRPr="00E21FF0" w:rsidRDefault="00C24851" w:rsidP="00C24851">
      <w:pPr>
        <w:spacing w:after="0"/>
        <w:ind w:left="426" w:hanging="426"/>
        <w:jc w:val="both"/>
        <w:rPr>
          <w:rFonts w:cstheme="minorHAnsi"/>
        </w:rPr>
      </w:pPr>
      <w:r>
        <w:rPr>
          <w:rFonts w:cstheme="minorHAnsi"/>
        </w:rPr>
        <w:tab/>
      </w:r>
      <w:proofErr w:type="gramStart"/>
      <w:r w:rsidRPr="00E21FF0">
        <w:rPr>
          <w:rFonts w:cstheme="minorHAnsi"/>
        </w:rPr>
        <w:t>the</w:t>
      </w:r>
      <w:proofErr w:type="gramEnd"/>
      <w:r w:rsidRPr="00E21FF0">
        <w:rPr>
          <w:rFonts w:cstheme="minorHAnsi"/>
        </w:rPr>
        <w:t xml:space="preserve"> validation results, it is known that contextual-based student worksheets are categorized as good with a percentage of 79.84%, so that the contextual-based student worksheets based on the contextual theme of our friends' environment is categorized as valid.</w:t>
      </w:r>
    </w:p>
    <w:p w:rsidR="00C24851" w:rsidRPr="00E21FF0" w:rsidRDefault="00C24851" w:rsidP="00C24851">
      <w:pPr>
        <w:spacing w:after="0"/>
        <w:ind w:left="426" w:hanging="426"/>
        <w:jc w:val="both"/>
        <w:rPr>
          <w:rFonts w:cstheme="minorHAnsi"/>
        </w:rPr>
      </w:pPr>
      <w:r w:rsidRPr="00E21FF0">
        <w:rPr>
          <w:rFonts w:cstheme="minorHAnsi"/>
        </w:rPr>
        <w:t>4. The practicality of Student Worksheets is measured through the results of a questionnaire obtained with two stages of testing which include individual trials (one to one) and small group trials. Individual trials or one to one involving 3 randomly selected students with different abilities were categorized good with a percentage of 73.48%, while small group trials involving 6 students were categorized as very good with a percentage of 86.75</w:t>
      </w:r>
      <w:proofErr w:type="gramStart"/>
      <w:r w:rsidRPr="00E21FF0">
        <w:rPr>
          <w:rFonts w:cstheme="minorHAnsi"/>
        </w:rPr>
        <w:t>% .</w:t>
      </w:r>
      <w:proofErr w:type="gramEnd"/>
      <w:r w:rsidRPr="00E21FF0">
        <w:rPr>
          <w:rFonts w:cstheme="minorHAnsi"/>
        </w:rPr>
        <w:t xml:space="preserve"> Based on the results of the trial, it is known that student responses are categorized as good which means that the student worksheet is contextually based on the theme of our friend's environment is practical or easy to use.</w:t>
      </w:r>
    </w:p>
    <w:p w:rsidR="00C24851" w:rsidRPr="00E21FF0" w:rsidRDefault="00C24851" w:rsidP="00C24851">
      <w:pPr>
        <w:spacing w:after="0"/>
        <w:ind w:left="426" w:hanging="426"/>
        <w:jc w:val="both"/>
        <w:rPr>
          <w:rFonts w:cstheme="minorHAnsi"/>
        </w:rPr>
      </w:pPr>
    </w:p>
    <w:p w:rsidR="00C24851" w:rsidRPr="00E21FF0" w:rsidRDefault="00C24851" w:rsidP="00C24851">
      <w:pPr>
        <w:spacing w:after="0"/>
        <w:ind w:left="426" w:hanging="426"/>
        <w:jc w:val="both"/>
        <w:rPr>
          <w:rFonts w:cstheme="minorHAnsi"/>
        </w:rPr>
      </w:pPr>
      <w:r w:rsidRPr="00E21FF0">
        <w:rPr>
          <w:rFonts w:cstheme="minorHAnsi"/>
        </w:rPr>
        <w:t>Suggestion</w:t>
      </w:r>
    </w:p>
    <w:p w:rsidR="00C24851" w:rsidRPr="00E21FF0" w:rsidRDefault="00C24851" w:rsidP="00C24851">
      <w:pPr>
        <w:spacing w:after="0"/>
        <w:ind w:firstLine="709"/>
        <w:jc w:val="both"/>
        <w:rPr>
          <w:rFonts w:cstheme="minorHAnsi"/>
        </w:rPr>
      </w:pPr>
      <w:r w:rsidRPr="00E21FF0">
        <w:rPr>
          <w:rFonts w:cstheme="minorHAnsi"/>
        </w:rPr>
        <w:t>Based on the above research results, the authors suggest:</w:t>
      </w:r>
    </w:p>
    <w:p w:rsidR="00C24851" w:rsidRPr="00E21FF0" w:rsidRDefault="00C24851" w:rsidP="00C24851">
      <w:pPr>
        <w:spacing w:after="0"/>
        <w:ind w:left="426" w:hanging="426"/>
        <w:jc w:val="both"/>
        <w:rPr>
          <w:rFonts w:cstheme="minorHAnsi"/>
        </w:rPr>
      </w:pPr>
      <w:r w:rsidRPr="00E21FF0">
        <w:rPr>
          <w:rFonts w:cstheme="minorHAnsi"/>
        </w:rPr>
        <w:t>1. For students, the results of this study can be used as a reference for students to carry out development research on contextual-based student worksheets.</w:t>
      </w:r>
    </w:p>
    <w:p w:rsidR="00C24851" w:rsidRPr="00E21FF0" w:rsidRDefault="00C24851" w:rsidP="00C24851">
      <w:pPr>
        <w:spacing w:after="0"/>
        <w:ind w:left="426" w:hanging="426"/>
        <w:jc w:val="both"/>
        <w:rPr>
          <w:rFonts w:cstheme="minorHAnsi"/>
        </w:rPr>
      </w:pPr>
      <w:r w:rsidRPr="00E21FF0">
        <w:rPr>
          <w:rFonts w:cstheme="minorHAnsi"/>
        </w:rPr>
        <w:t>2. For Higher Education (PT), the results of this study can be used as a contribution of suggestions in improving the quality of education.</w:t>
      </w:r>
    </w:p>
    <w:p w:rsidR="00C24851" w:rsidRPr="00E21FF0" w:rsidRDefault="00C24851" w:rsidP="00C24851">
      <w:pPr>
        <w:spacing w:after="0"/>
        <w:ind w:left="426" w:hanging="426"/>
        <w:jc w:val="both"/>
        <w:rPr>
          <w:rFonts w:cstheme="minorHAnsi"/>
        </w:rPr>
        <w:sectPr w:rsidR="00C24851" w:rsidRPr="00E21FF0" w:rsidSect="00C24851">
          <w:pgSz w:w="11907" w:h="16840" w:code="9"/>
          <w:pgMar w:top="1701" w:right="1701" w:bottom="1701" w:left="2268" w:header="709" w:footer="709" w:gutter="0"/>
          <w:cols w:space="708"/>
          <w:titlePg/>
          <w:docGrid w:linePitch="360"/>
        </w:sectPr>
      </w:pPr>
      <w:r w:rsidRPr="00E21FF0">
        <w:rPr>
          <w:rFonts w:cstheme="minorHAnsi"/>
        </w:rPr>
        <w:t>3. For other writers who want to develop Student Worksheets, it is necessary to further identify the Student Worksheets based on the contextual theme of our grade fifth.</w:t>
      </w:r>
    </w:p>
    <w:p w:rsidR="009D6042" w:rsidRPr="00E21FF0" w:rsidRDefault="00C24851" w:rsidP="00C24851">
      <w:pPr>
        <w:spacing w:after="0"/>
        <w:jc w:val="both"/>
        <w:rPr>
          <w:rFonts w:cstheme="minorHAnsi"/>
        </w:rPr>
        <w:sectPr w:rsidR="009D6042" w:rsidRPr="00E21FF0" w:rsidSect="00C24851">
          <w:headerReference w:type="default" r:id="rId14"/>
          <w:headerReference w:type="first" r:id="rId15"/>
          <w:pgSz w:w="11907" w:h="16840" w:code="9"/>
          <w:pgMar w:top="1701" w:right="1701" w:bottom="1701" w:left="2268" w:header="709" w:footer="709" w:gutter="0"/>
          <w:cols w:space="708"/>
          <w:titlePg/>
          <w:docGrid w:linePitch="360"/>
        </w:sectPr>
      </w:pPr>
      <w:r>
        <w:rPr>
          <w:rFonts w:cstheme="minorHAnsi"/>
        </w:rPr>
        <w:lastRenderedPageBreak/>
        <w:t xml:space="preserve"> </w:t>
      </w:r>
    </w:p>
    <w:p w:rsidR="009D6042" w:rsidRPr="00E21FF0" w:rsidRDefault="009D6042" w:rsidP="009D6042">
      <w:pPr>
        <w:spacing w:after="0"/>
        <w:jc w:val="center"/>
        <w:rPr>
          <w:rFonts w:cstheme="minorHAnsi"/>
          <w:b/>
        </w:rPr>
      </w:pPr>
      <w:r w:rsidRPr="00E21FF0">
        <w:rPr>
          <w:rFonts w:cstheme="minorHAnsi"/>
          <w:b/>
        </w:rPr>
        <w:lastRenderedPageBreak/>
        <w:t>DAFTAR PUSTAKA</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proofErr w:type="gramStart"/>
      <w:r w:rsidRPr="00E21FF0">
        <w:rPr>
          <w:rFonts w:cstheme="minorHAnsi"/>
        </w:rPr>
        <w:t>Ahmadi</w:t>
      </w:r>
      <w:proofErr w:type="spellEnd"/>
      <w:r w:rsidRPr="00E21FF0">
        <w:rPr>
          <w:rFonts w:cstheme="minorHAnsi"/>
        </w:rPr>
        <w:t xml:space="preserve">, </w:t>
      </w:r>
      <w:proofErr w:type="spellStart"/>
      <w:r w:rsidRPr="00E21FF0">
        <w:rPr>
          <w:rFonts w:cstheme="minorHAnsi"/>
        </w:rPr>
        <w:t>Khoiru</w:t>
      </w:r>
      <w:proofErr w:type="spellEnd"/>
      <w:r w:rsidRPr="00E21FF0">
        <w:rPr>
          <w:rFonts w:cstheme="minorHAnsi"/>
        </w:rPr>
        <w:t xml:space="preserve"> L. </w:t>
      </w:r>
      <w:proofErr w:type="spellStart"/>
      <w:r w:rsidRPr="00E21FF0">
        <w:rPr>
          <w:rFonts w:cstheme="minorHAnsi"/>
        </w:rPr>
        <w:t>dan</w:t>
      </w:r>
      <w:proofErr w:type="spellEnd"/>
      <w:r w:rsidRPr="00E21FF0">
        <w:rPr>
          <w:rFonts w:cstheme="minorHAnsi"/>
        </w:rPr>
        <w:t xml:space="preserve"> </w:t>
      </w:r>
      <w:proofErr w:type="spellStart"/>
      <w:r w:rsidRPr="00E21FF0">
        <w:rPr>
          <w:rFonts w:cstheme="minorHAnsi"/>
        </w:rPr>
        <w:t>Sofan</w:t>
      </w:r>
      <w:proofErr w:type="spellEnd"/>
      <w:r w:rsidRPr="00E21FF0">
        <w:rPr>
          <w:rFonts w:cstheme="minorHAnsi"/>
        </w:rPr>
        <w:t xml:space="preserve"> </w:t>
      </w:r>
      <w:proofErr w:type="spellStart"/>
      <w:r w:rsidRPr="00E21FF0">
        <w:rPr>
          <w:rFonts w:cstheme="minorHAnsi"/>
        </w:rPr>
        <w:t>Amri</w:t>
      </w:r>
      <w:proofErr w:type="spellEnd"/>
      <w:r w:rsidRPr="00E21FF0">
        <w:rPr>
          <w:rFonts w:cstheme="minorHAnsi"/>
        </w:rPr>
        <w:t>.</w:t>
      </w:r>
      <w:proofErr w:type="gramEnd"/>
      <w:r w:rsidRPr="00E21FF0">
        <w:rPr>
          <w:rFonts w:cstheme="minorHAnsi"/>
        </w:rPr>
        <w:t xml:space="preserve"> 2014. </w:t>
      </w:r>
      <w:proofErr w:type="spellStart"/>
      <w:r w:rsidRPr="00E21FF0">
        <w:rPr>
          <w:rFonts w:cstheme="minorHAnsi"/>
        </w:rPr>
        <w:t>Pengembangan</w:t>
      </w:r>
      <w:proofErr w:type="spellEnd"/>
      <w:r w:rsidRPr="00E21FF0">
        <w:rPr>
          <w:rFonts w:cstheme="minorHAnsi"/>
        </w:rPr>
        <w:t xml:space="preserve"> </w:t>
      </w:r>
      <w:proofErr w:type="spellStart"/>
      <w:r w:rsidRPr="00E21FF0">
        <w:rPr>
          <w:rFonts w:cstheme="minorHAnsi"/>
        </w:rPr>
        <w:t>dan</w:t>
      </w:r>
      <w:proofErr w:type="spellEnd"/>
      <w:r w:rsidRPr="00E21FF0">
        <w:rPr>
          <w:rFonts w:cstheme="minorHAnsi"/>
        </w:rPr>
        <w:t xml:space="preserve"> Model </w:t>
      </w:r>
      <w:proofErr w:type="spellStart"/>
      <w:r w:rsidRPr="00E21FF0">
        <w:rPr>
          <w:rFonts w:cstheme="minorHAnsi"/>
        </w:rPr>
        <w:t>Pembelajaran</w:t>
      </w:r>
      <w:proofErr w:type="spellEnd"/>
      <w:r w:rsidRPr="00E21FF0">
        <w:rPr>
          <w:rFonts w:cstheme="minorHAnsi"/>
        </w:rPr>
        <w:t xml:space="preserve"> </w:t>
      </w:r>
      <w:proofErr w:type="spellStart"/>
      <w:r w:rsidRPr="00E21FF0">
        <w:rPr>
          <w:rFonts w:cstheme="minorHAnsi"/>
        </w:rPr>
        <w:t>Tematik</w:t>
      </w:r>
      <w:proofErr w:type="spellEnd"/>
      <w:r w:rsidRPr="00E21FF0">
        <w:rPr>
          <w:rFonts w:cstheme="minorHAnsi"/>
        </w:rPr>
        <w:t xml:space="preserve"> </w:t>
      </w:r>
      <w:proofErr w:type="spellStart"/>
      <w:r w:rsidRPr="00E21FF0">
        <w:rPr>
          <w:rFonts w:cstheme="minorHAnsi"/>
        </w:rPr>
        <w:t>Integratif</w:t>
      </w:r>
      <w:proofErr w:type="spellEnd"/>
      <w:r w:rsidRPr="00E21FF0">
        <w:rPr>
          <w:rFonts w:cstheme="minorHAnsi"/>
        </w:rPr>
        <w:t xml:space="preserve">. PT </w:t>
      </w:r>
      <w:proofErr w:type="spellStart"/>
      <w:r w:rsidRPr="00E21FF0">
        <w:rPr>
          <w:rFonts w:cstheme="minorHAnsi"/>
        </w:rPr>
        <w:t>Prestasi</w:t>
      </w:r>
      <w:proofErr w:type="spellEnd"/>
      <w:r w:rsidRPr="00E21FF0">
        <w:rPr>
          <w:rFonts w:cstheme="minorHAnsi"/>
        </w:rPr>
        <w:t xml:space="preserve"> </w:t>
      </w:r>
      <w:proofErr w:type="spellStart"/>
      <w:r w:rsidRPr="00E21FF0">
        <w:rPr>
          <w:rFonts w:cstheme="minorHAnsi"/>
        </w:rPr>
        <w:t>Pustakaraya</w:t>
      </w:r>
      <w:proofErr w:type="spellEnd"/>
      <w:r w:rsidRPr="00E21FF0">
        <w:rPr>
          <w:rFonts w:cstheme="minorHAnsi"/>
        </w:rPr>
        <w:t>: Jakarta-Indonesia.</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proofErr w:type="gramStart"/>
      <w:r w:rsidRPr="00E21FF0">
        <w:rPr>
          <w:rFonts w:cstheme="minorHAnsi"/>
        </w:rPr>
        <w:t>Depdiknas</w:t>
      </w:r>
      <w:proofErr w:type="spellEnd"/>
      <w:r w:rsidRPr="00E21FF0">
        <w:rPr>
          <w:rFonts w:cstheme="minorHAnsi"/>
        </w:rPr>
        <w:t>.</w:t>
      </w:r>
      <w:proofErr w:type="gramEnd"/>
      <w:r w:rsidRPr="00E21FF0">
        <w:rPr>
          <w:rFonts w:cstheme="minorHAnsi"/>
        </w:rPr>
        <w:t xml:space="preserve"> </w:t>
      </w:r>
      <w:proofErr w:type="gramStart"/>
      <w:r w:rsidRPr="00E21FF0">
        <w:rPr>
          <w:rFonts w:cstheme="minorHAnsi"/>
        </w:rPr>
        <w:t xml:space="preserve">2008. </w:t>
      </w:r>
      <w:proofErr w:type="spellStart"/>
      <w:r w:rsidRPr="00E21FF0">
        <w:rPr>
          <w:rFonts w:cstheme="minorHAnsi"/>
        </w:rPr>
        <w:t>Panduan</w:t>
      </w:r>
      <w:proofErr w:type="spellEnd"/>
      <w:r w:rsidRPr="00E21FF0">
        <w:rPr>
          <w:rFonts w:cstheme="minorHAnsi"/>
        </w:rPr>
        <w:t xml:space="preserve"> </w:t>
      </w:r>
      <w:proofErr w:type="spellStart"/>
      <w:r w:rsidRPr="00E21FF0">
        <w:rPr>
          <w:rFonts w:cstheme="minorHAnsi"/>
        </w:rPr>
        <w:t>Pengembangan</w:t>
      </w:r>
      <w:proofErr w:type="spellEnd"/>
      <w:r w:rsidRPr="00E21FF0">
        <w:rPr>
          <w:rFonts w:cstheme="minorHAnsi"/>
        </w:rPr>
        <w:t xml:space="preserve"> </w:t>
      </w:r>
      <w:proofErr w:type="spellStart"/>
      <w:r w:rsidRPr="00E21FF0">
        <w:rPr>
          <w:rFonts w:cstheme="minorHAnsi"/>
        </w:rPr>
        <w:t>Bahan</w:t>
      </w:r>
      <w:proofErr w:type="spellEnd"/>
      <w:r w:rsidRPr="00E21FF0">
        <w:rPr>
          <w:rFonts w:cstheme="minorHAnsi"/>
        </w:rPr>
        <w:t xml:space="preserve"> Ajar.</w:t>
      </w:r>
      <w:proofErr w:type="gramEnd"/>
      <w:r w:rsidRPr="00E21FF0">
        <w:rPr>
          <w:rFonts w:cstheme="minorHAnsi"/>
        </w:rPr>
        <w:t xml:space="preserve"> Jakarta: </w:t>
      </w:r>
      <w:proofErr w:type="spellStart"/>
      <w:r w:rsidRPr="00E21FF0">
        <w:rPr>
          <w:rFonts w:cstheme="minorHAnsi"/>
        </w:rPr>
        <w:t>Departemen</w:t>
      </w:r>
      <w:proofErr w:type="spellEnd"/>
      <w:r w:rsidRPr="00E21FF0">
        <w:rPr>
          <w:rFonts w:cstheme="minorHAnsi"/>
        </w:rPr>
        <w:t xml:space="preserve"> </w:t>
      </w:r>
      <w:proofErr w:type="spellStart"/>
      <w:r w:rsidRPr="00E21FF0">
        <w:rPr>
          <w:rFonts w:cstheme="minorHAnsi"/>
        </w:rPr>
        <w:t>Pendidikan</w:t>
      </w:r>
      <w:proofErr w:type="spellEnd"/>
      <w:r w:rsidRPr="00E21FF0">
        <w:rPr>
          <w:rFonts w:cstheme="minorHAnsi"/>
        </w:rPr>
        <w:t xml:space="preserve"> </w:t>
      </w:r>
      <w:proofErr w:type="spellStart"/>
      <w:r w:rsidRPr="00E21FF0">
        <w:rPr>
          <w:rFonts w:cstheme="minorHAnsi"/>
        </w:rPr>
        <w:t>Nasional</w:t>
      </w:r>
      <w:proofErr w:type="spellEnd"/>
    </w:p>
    <w:p w:rsidR="009D6042" w:rsidRPr="00E21FF0" w:rsidRDefault="009D6042" w:rsidP="009D6042">
      <w:pPr>
        <w:autoSpaceDE w:val="0"/>
        <w:autoSpaceDN w:val="0"/>
        <w:adjustRightInd w:val="0"/>
        <w:spacing w:after="0"/>
        <w:ind w:left="851" w:right="23" w:hanging="851"/>
        <w:jc w:val="both"/>
        <w:rPr>
          <w:rFonts w:cstheme="minorHAnsi"/>
        </w:rPr>
      </w:pPr>
      <w:proofErr w:type="spellStart"/>
      <w:proofErr w:type="gramStart"/>
      <w:r w:rsidRPr="00E21FF0">
        <w:rPr>
          <w:rFonts w:cstheme="minorHAnsi"/>
        </w:rPr>
        <w:t>Lamapaha</w:t>
      </w:r>
      <w:proofErr w:type="spellEnd"/>
      <w:r w:rsidRPr="00E21FF0">
        <w:rPr>
          <w:rFonts w:cstheme="minorHAnsi"/>
        </w:rPr>
        <w:t>.</w:t>
      </w:r>
      <w:proofErr w:type="gramEnd"/>
      <w:r w:rsidRPr="00E21FF0">
        <w:rPr>
          <w:rFonts w:cstheme="minorHAnsi"/>
        </w:rPr>
        <w:t xml:space="preserve"> Y. F. 2017. </w:t>
      </w:r>
      <w:proofErr w:type="spellStart"/>
      <w:r w:rsidRPr="00E21FF0">
        <w:rPr>
          <w:rFonts w:cstheme="minorHAnsi"/>
        </w:rPr>
        <w:t>Pengembangan</w:t>
      </w:r>
      <w:proofErr w:type="spellEnd"/>
      <w:r w:rsidRPr="00E21FF0">
        <w:rPr>
          <w:rFonts w:cstheme="minorHAnsi"/>
        </w:rPr>
        <w:t xml:space="preserve"> </w:t>
      </w:r>
      <w:proofErr w:type="spellStart"/>
      <w:r w:rsidRPr="00E21FF0">
        <w:rPr>
          <w:rFonts w:cstheme="minorHAnsi"/>
        </w:rPr>
        <w:t>Lembar</w:t>
      </w:r>
      <w:proofErr w:type="spellEnd"/>
      <w:r w:rsidRPr="00E21FF0">
        <w:rPr>
          <w:rFonts w:cstheme="minorHAnsi"/>
        </w:rPr>
        <w:t xml:space="preserve"> </w:t>
      </w:r>
      <w:proofErr w:type="spellStart"/>
      <w:r w:rsidRPr="00E21FF0">
        <w:rPr>
          <w:rFonts w:cstheme="minorHAnsi"/>
        </w:rPr>
        <w:t>Kerja</w:t>
      </w:r>
      <w:proofErr w:type="spellEnd"/>
      <w:r w:rsidRPr="00E21FF0">
        <w:rPr>
          <w:rFonts w:cstheme="minorHAnsi"/>
        </w:rPr>
        <w:t xml:space="preserve"> </w:t>
      </w:r>
      <w:proofErr w:type="spellStart"/>
      <w:r w:rsidRPr="00E21FF0">
        <w:rPr>
          <w:rFonts w:cstheme="minorHAnsi"/>
        </w:rPr>
        <w:t>Siswa</w:t>
      </w:r>
      <w:proofErr w:type="spellEnd"/>
      <w:r w:rsidRPr="00E21FF0">
        <w:rPr>
          <w:rFonts w:cstheme="minorHAnsi"/>
        </w:rPr>
        <w:t xml:space="preserve"> </w:t>
      </w:r>
      <w:proofErr w:type="spellStart"/>
      <w:r w:rsidRPr="00E21FF0">
        <w:rPr>
          <w:rFonts w:cstheme="minorHAnsi"/>
        </w:rPr>
        <w:t>Berbasis</w:t>
      </w:r>
      <w:proofErr w:type="spellEnd"/>
      <w:r w:rsidRPr="00E21FF0">
        <w:rPr>
          <w:rFonts w:cstheme="minorHAnsi"/>
        </w:rPr>
        <w:t xml:space="preserve"> </w:t>
      </w:r>
      <w:proofErr w:type="spellStart"/>
      <w:r w:rsidRPr="00E21FF0">
        <w:rPr>
          <w:rFonts w:cstheme="minorHAnsi"/>
        </w:rPr>
        <w:t>Kontekstual</w:t>
      </w:r>
      <w:proofErr w:type="spellEnd"/>
      <w:r w:rsidRPr="00E21FF0">
        <w:rPr>
          <w:rFonts w:cstheme="minorHAnsi"/>
        </w:rPr>
        <w:t xml:space="preserve"> </w:t>
      </w:r>
      <w:proofErr w:type="spellStart"/>
      <w:r w:rsidRPr="00E21FF0">
        <w:rPr>
          <w:rFonts w:cstheme="minorHAnsi"/>
        </w:rPr>
        <w:t>Beorientasi</w:t>
      </w:r>
      <w:proofErr w:type="spellEnd"/>
      <w:r w:rsidRPr="00E21FF0">
        <w:rPr>
          <w:rFonts w:cstheme="minorHAnsi"/>
        </w:rPr>
        <w:t xml:space="preserve"> </w:t>
      </w:r>
      <w:proofErr w:type="spellStart"/>
      <w:r w:rsidRPr="00E21FF0">
        <w:rPr>
          <w:rFonts w:cstheme="minorHAnsi"/>
        </w:rPr>
        <w:t>Penalaran</w:t>
      </w:r>
      <w:proofErr w:type="spellEnd"/>
      <w:r w:rsidRPr="00E21FF0">
        <w:rPr>
          <w:rFonts w:cstheme="minorHAnsi"/>
        </w:rPr>
        <w:t xml:space="preserve"> </w:t>
      </w:r>
      <w:proofErr w:type="spellStart"/>
      <w:r w:rsidRPr="00E21FF0">
        <w:rPr>
          <w:rFonts w:cstheme="minorHAnsi"/>
        </w:rPr>
        <w:t>Saintifik</w:t>
      </w:r>
      <w:proofErr w:type="spellEnd"/>
      <w:r w:rsidRPr="00E21FF0">
        <w:rPr>
          <w:rFonts w:cstheme="minorHAnsi"/>
        </w:rPr>
        <w:t xml:space="preserve">. </w:t>
      </w:r>
      <w:proofErr w:type="spellStart"/>
      <w:proofErr w:type="gramStart"/>
      <w:r w:rsidRPr="00E21FF0">
        <w:rPr>
          <w:rFonts w:cstheme="minorHAnsi"/>
        </w:rPr>
        <w:t>Jurnal</w:t>
      </w:r>
      <w:proofErr w:type="spellEnd"/>
      <w:r w:rsidRPr="00E21FF0">
        <w:rPr>
          <w:rFonts w:cstheme="minorHAnsi"/>
        </w:rPr>
        <w:t xml:space="preserve"> </w:t>
      </w:r>
      <w:proofErr w:type="spellStart"/>
      <w:r w:rsidRPr="00E21FF0">
        <w:rPr>
          <w:rFonts w:cstheme="minorHAnsi"/>
        </w:rPr>
        <w:t>Pendidikan</w:t>
      </w:r>
      <w:proofErr w:type="spellEnd"/>
      <w:r w:rsidRPr="00E21FF0">
        <w:rPr>
          <w:rFonts w:cstheme="minorHAnsi"/>
        </w:rPr>
        <w:t xml:space="preserve"> </w:t>
      </w:r>
      <w:proofErr w:type="spellStart"/>
      <w:r w:rsidRPr="00E21FF0">
        <w:rPr>
          <w:rFonts w:cstheme="minorHAnsi"/>
        </w:rPr>
        <w:t>Matematika</w:t>
      </w:r>
      <w:proofErr w:type="spellEnd"/>
      <w:r w:rsidRPr="00E21FF0">
        <w:rPr>
          <w:rFonts w:cstheme="minorHAnsi"/>
        </w:rPr>
        <w:t xml:space="preserve"> </w:t>
      </w:r>
      <w:proofErr w:type="spellStart"/>
      <w:r w:rsidRPr="00E21FF0">
        <w:rPr>
          <w:rFonts w:cstheme="minorHAnsi"/>
        </w:rPr>
        <w:t>dan</w:t>
      </w:r>
      <w:proofErr w:type="spellEnd"/>
      <w:r w:rsidRPr="00E21FF0">
        <w:rPr>
          <w:rFonts w:cstheme="minorHAnsi"/>
        </w:rPr>
        <w:t xml:space="preserve"> </w:t>
      </w:r>
      <w:proofErr w:type="spellStart"/>
      <w:r w:rsidRPr="00E21FF0">
        <w:rPr>
          <w:rFonts w:cstheme="minorHAnsi"/>
        </w:rPr>
        <w:t>Sains</w:t>
      </w:r>
      <w:proofErr w:type="spellEnd"/>
      <w:r w:rsidRPr="00E21FF0">
        <w:rPr>
          <w:rFonts w:cstheme="minorHAnsi"/>
        </w:rPr>
        <w:t>.</w:t>
      </w:r>
      <w:proofErr w:type="gramEnd"/>
      <w:r w:rsidRPr="00E21FF0">
        <w:rPr>
          <w:rFonts w:cstheme="minorHAnsi"/>
        </w:rPr>
        <w:t xml:space="preserve"> 5 (1), 58-68</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proofErr w:type="gramStart"/>
      <w:r w:rsidRPr="00E21FF0">
        <w:rPr>
          <w:rFonts w:cstheme="minorHAnsi"/>
        </w:rPr>
        <w:t>Partino</w:t>
      </w:r>
      <w:proofErr w:type="spellEnd"/>
      <w:r w:rsidRPr="00E21FF0">
        <w:rPr>
          <w:rFonts w:cstheme="minorHAnsi"/>
        </w:rPr>
        <w:t>.,</w:t>
      </w:r>
      <w:proofErr w:type="gramEnd"/>
      <w:r w:rsidRPr="00E21FF0">
        <w:rPr>
          <w:rFonts w:cstheme="minorHAnsi"/>
        </w:rPr>
        <w:t xml:space="preserve"> &amp; M. </w:t>
      </w:r>
      <w:proofErr w:type="spellStart"/>
      <w:r w:rsidRPr="00E21FF0">
        <w:rPr>
          <w:rFonts w:cstheme="minorHAnsi"/>
        </w:rPr>
        <w:t>Idrus</w:t>
      </w:r>
      <w:proofErr w:type="spellEnd"/>
      <w:r w:rsidRPr="00E21FF0">
        <w:rPr>
          <w:rFonts w:cstheme="minorHAnsi"/>
        </w:rPr>
        <w:t xml:space="preserve">. 2009. </w:t>
      </w:r>
      <w:proofErr w:type="spellStart"/>
      <w:r w:rsidRPr="00E21FF0">
        <w:rPr>
          <w:rFonts w:cstheme="minorHAnsi"/>
        </w:rPr>
        <w:t>Statistik</w:t>
      </w:r>
      <w:proofErr w:type="spellEnd"/>
      <w:r w:rsidRPr="00E21FF0">
        <w:rPr>
          <w:rFonts w:cstheme="minorHAnsi"/>
        </w:rPr>
        <w:t xml:space="preserve"> </w:t>
      </w:r>
      <w:proofErr w:type="spellStart"/>
      <w:r w:rsidRPr="00E21FF0">
        <w:rPr>
          <w:rFonts w:cstheme="minorHAnsi"/>
        </w:rPr>
        <w:t>Deskriptif</w:t>
      </w:r>
      <w:proofErr w:type="spellEnd"/>
      <w:r w:rsidRPr="00E21FF0">
        <w:rPr>
          <w:rFonts w:cstheme="minorHAnsi"/>
        </w:rPr>
        <w:t xml:space="preserve">. </w:t>
      </w:r>
      <w:proofErr w:type="gramStart"/>
      <w:r w:rsidRPr="00E21FF0">
        <w:rPr>
          <w:rFonts w:cstheme="minorHAnsi"/>
        </w:rPr>
        <w:t>Yogyakarta :</w:t>
      </w:r>
      <w:proofErr w:type="gramEnd"/>
      <w:r w:rsidRPr="00E21FF0">
        <w:rPr>
          <w:rFonts w:cstheme="minorHAnsi"/>
        </w:rPr>
        <w:t xml:space="preserve"> </w:t>
      </w:r>
      <w:proofErr w:type="spellStart"/>
      <w:r w:rsidRPr="00E21FF0">
        <w:rPr>
          <w:rFonts w:cstheme="minorHAnsi"/>
        </w:rPr>
        <w:t>Safiria</w:t>
      </w:r>
      <w:proofErr w:type="spellEnd"/>
      <w:r w:rsidRPr="00E21FF0">
        <w:rPr>
          <w:rFonts w:cstheme="minorHAnsi"/>
        </w:rPr>
        <w:t xml:space="preserve"> </w:t>
      </w:r>
      <w:proofErr w:type="spellStart"/>
      <w:r w:rsidRPr="00E21FF0">
        <w:rPr>
          <w:rFonts w:cstheme="minorHAnsi"/>
        </w:rPr>
        <w:t>Insania</w:t>
      </w:r>
      <w:proofErr w:type="spellEnd"/>
      <w:r w:rsidRPr="00E21FF0">
        <w:rPr>
          <w:rFonts w:cstheme="minorHAnsi"/>
        </w:rPr>
        <w:t xml:space="preserve"> Press</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r w:rsidRPr="00E21FF0">
        <w:rPr>
          <w:rFonts w:cstheme="minorHAnsi"/>
        </w:rPr>
        <w:t>Prastowo</w:t>
      </w:r>
      <w:proofErr w:type="spellEnd"/>
      <w:r w:rsidRPr="00E21FF0">
        <w:rPr>
          <w:rFonts w:cstheme="minorHAnsi"/>
        </w:rPr>
        <w:t xml:space="preserve">, </w:t>
      </w:r>
      <w:proofErr w:type="spellStart"/>
      <w:r w:rsidRPr="00E21FF0">
        <w:rPr>
          <w:rFonts w:cstheme="minorHAnsi"/>
        </w:rPr>
        <w:t>Andi</w:t>
      </w:r>
      <w:proofErr w:type="spellEnd"/>
      <w:r w:rsidRPr="00E21FF0">
        <w:rPr>
          <w:rFonts w:cstheme="minorHAnsi"/>
        </w:rPr>
        <w:t xml:space="preserve">. </w:t>
      </w:r>
      <w:proofErr w:type="gramStart"/>
      <w:r w:rsidRPr="00E21FF0">
        <w:rPr>
          <w:rFonts w:cstheme="minorHAnsi"/>
        </w:rPr>
        <w:t xml:space="preserve">2011. </w:t>
      </w:r>
      <w:proofErr w:type="spellStart"/>
      <w:r w:rsidRPr="00E21FF0">
        <w:rPr>
          <w:rFonts w:cstheme="minorHAnsi"/>
        </w:rPr>
        <w:t>Panduan</w:t>
      </w:r>
      <w:proofErr w:type="spellEnd"/>
      <w:r w:rsidRPr="00E21FF0">
        <w:rPr>
          <w:rFonts w:cstheme="minorHAnsi"/>
        </w:rPr>
        <w:t xml:space="preserve"> </w:t>
      </w:r>
      <w:proofErr w:type="spellStart"/>
      <w:r w:rsidRPr="00E21FF0">
        <w:rPr>
          <w:rFonts w:cstheme="minorHAnsi"/>
        </w:rPr>
        <w:t>Kreatif</w:t>
      </w:r>
      <w:proofErr w:type="spellEnd"/>
      <w:r w:rsidRPr="00E21FF0">
        <w:rPr>
          <w:rFonts w:cstheme="minorHAnsi"/>
        </w:rPr>
        <w:t xml:space="preserve"> </w:t>
      </w:r>
      <w:proofErr w:type="spellStart"/>
      <w:r w:rsidRPr="00E21FF0">
        <w:rPr>
          <w:rFonts w:cstheme="minorHAnsi"/>
        </w:rPr>
        <w:t>Membuat</w:t>
      </w:r>
      <w:proofErr w:type="spellEnd"/>
      <w:r w:rsidRPr="00E21FF0">
        <w:rPr>
          <w:rFonts w:cstheme="minorHAnsi"/>
        </w:rPr>
        <w:t xml:space="preserve"> </w:t>
      </w:r>
      <w:proofErr w:type="spellStart"/>
      <w:r w:rsidRPr="00E21FF0">
        <w:rPr>
          <w:rFonts w:cstheme="minorHAnsi"/>
        </w:rPr>
        <w:t>Bahan</w:t>
      </w:r>
      <w:proofErr w:type="spellEnd"/>
      <w:r w:rsidRPr="00E21FF0">
        <w:rPr>
          <w:rFonts w:cstheme="minorHAnsi"/>
        </w:rPr>
        <w:t xml:space="preserve"> Ajar </w:t>
      </w:r>
      <w:proofErr w:type="spellStart"/>
      <w:r w:rsidRPr="00E21FF0">
        <w:rPr>
          <w:rFonts w:cstheme="minorHAnsi"/>
        </w:rPr>
        <w:t>Inovatif</w:t>
      </w:r>
      <w:proofErr w:type="spellEnd"/>
      <w:r w:rsidRPr="00E21FF0">
        <w:rPr>
          <w:rFonts w:cstheme="minorHAnsi"/>
        </w:rPr>
        <w:t>.</w:t>
      </w:r>
      <w:proofErr w:type="gramEnd"/>
      <w:r w:rsidRPr="00E21FF0">
        <w:rPr>
          <w:rFonts w:cstheme="minorHAnsi"/>
        </w:rPr>
        <w:t xml:space="preserve"> DIVA Press: </w:t>
      </w:r>
      <w:proofErr w:type="spellStart"/>
      <w:r w:rsidRPr="00E21FF0">
        <w:rPr>
          <w:rFonts w:cstheme="minorHAnsi"/>
        </w:rPr>
        <w:t>Baguntapan</w:t>
      </w:r>
      <w:proofErr w:type="spellEnd"/>
      <w:r w:rsidRPr="00E21FF0">
        <w:rPr>
          <w:rFonts w:cstheme="minorHAnsi"/>
        </w:rPr>
        <w:t xml:space="preserve"> </w:t>
      </w:r>
      <w:proofErr w:type="spellStart"/>
      <w:r w:rsidRPr="00E21FF0">
        <w:rPr>
          <w:rFonts w:cstheme="minorHAnsi"/>
        </w:rPr>
        <w:t>Jogyakarta</w:t>
      </w:r>
      <w:proofErr w:type="spellEnd"/>
      <w:r w:rsidRPr="00E21FF0">
        <w:rPr>
          <w:rFonts w:cstheme="minorHAnsi"/>
        </w:rPr>
        <w:t>.</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r w:rsidRPr="00E21FF0">
        <w:rPr>
          <w:rFonts w:cstheme="minorHAnsi"/>
        </w:rPr>
        <w:t>Prastowo</w:t>
      </w:r>
      <w:proofErr w:type="spellEnd"/>
      <w:r w:rsidRPr="00E21FF0">
        <w:rPr>
          <w:rFonts w:cstheme="minorHAnsi"/>
        </w:rPr>
        <w:t xml:space="preserve">, </w:t>
      </w:r>
      <w:proofErr w:type="spellStart"/>
      <w:r w:rsidRPr="00E21FF0">
        <w:rPr>
          <w:rFonts w:cstheme="minorHAnsi"/>
        </w:rPr>
        <w:t>Andi</w:t>
      </w:r>
      <w:proofErr w:type="spellEnd"/>
      <w:r w:rsidRPr="00E21FF0">
        <w:rPr>
          <w:rFonts w:cstheme="minorHAnsi"/>
        </w:rPr>
        <w:t>. 2019</w:t>
      </w:r>
      <w:proofErr w:type="gramStart"/>
      <w:r w:rsidRPr="00E21FF0">
        <w:rPr>
          <w:rFonts w:cstheme="minorHAnsi"/>
        </w:rPr>
        <w:t>.Analisis</w:t>
      </w:r>
      <w:proofErr w:type="gramEnd"/>
      <w:r w:rsidRPr="00E21FF0">
        <w:rPr>
          <w:rFonts w:cstheme="minorHAnsi"/>
        </w:rPr>
        <w:t xml:space="preserve"> </w:t>
      </w:r>
      <w:proofErr w:type="spellStart"/>
      <w:r w:rsidRPr="00E21FF0">
        <w:rPr>
          <w:rFonts w:cstheme="minorHAnsi"/>
        </w:rPr>
        <w:t>Pembelajaran</w:t>
      </w:r>
      <w:proofErr w:type="spellEnd"/>
      <w:r w:rsidRPr="00E21FF0">
        <w:rPr>
          <w:rFonts w:cstheme="minorHAnsi"/>
        </w:rPr>
        <w:t xml:space="preserve"> </w:t>
      </w:r>
      <w:proofErr w:type="spellStart"/>
      <w:r w:rsidRPr="00E21FF0">
        <w:rPr>
          <w:rFonts w:cstheme="minorHAnsi"/>
        </w:rPr>
        <w:t>Tematik</w:t>
      </w:r>
      <w:proofErr w:type="spellEnd"/>
      <w:r w:rsidRPr="00E21FF0">
        <w:rPr>
          <w:rFonts w:cstheme="minorHAnsi"/>
        </w:rPr>
        <w:t xml:space="preserve"> </w:t>
      </w:r>
      <w:proofErr w:type="spellStart"/>
      <w:r w:rsidRPr="00E21FF0">
        <w:rPr>
          <w:rFonts w:cstheme="minorHAnsi"/>
        </w:rPr>
        <w:t>Terpadu</w:t>
      </w:r>
      <w:proofErr w:type="spellEnd"/>
      <w:r w:rsidRPr="00E21FF0">
        <w:rPr>
          <w:rFonts w:cstheme="minorHAnsi"/>
        </w:rPr>
        <w:t>. KENCANA: Jakarta.</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r w:rsidRPr="00E21FF0">
        <w:rPr>
          <w:rFonts w:cstheme="minorHAnsi"/>
        </w:rPr>
        <w:t>Rohmad</w:t>
      </w:r>
      <w:proofErr w:type="spellEnd"/>
      <w:r w:rsidRPr="00E21FF0">
        <w:rPr>
          <w:rFonts w:cstheme="minorHAnsi"/>
        </w:rPr>
        <w:t xml:space="preserve">, A., </w:t>
      </w:r>
      <w:proofErr w:type="spellStart"/>
      <w:r w:rsidRPr="00E21FF0">
        <w:rPr>
          <w:rFonts w:cstheme="minorHAnsi"/>
        </w:rPr>
        <w:t>Suhandini</w:t>
      </w:r>
      <w:proofErr w:type="spellEnd"/>
      <w:r w:rsidRPr="00E21FF0">
        <w:rPr>
          <w:rFonts w:cstheme="minorHAnsi"/>
        </w:rPr>
        <w:t xml:space="preserve">. </w:t>
      </w:r>
      <w:proofErr w:type="gramStart"/>
      <w:r w:rsidRPr="00E21FF0">
        <w:rPr>
          <w:rFonts w:cstheme="minorHAnsi"/>
        </w:rPr>
        <w:t>P.,</w:t>
      </w:r>
      <w:proofErr w:type="gramEnd"/>
      <w:r w:rsidRPr="00E21FF0">
        <w:rPr>
          <w:rFonts w:cstheme="minorHAnsi"/>
        </w:rPr>
        <w:t xml:space="preserve"> &amp; </w:t>
      </w:r>
      <w:proofErr w:type="spellStart"/>
      <w:r w:rsidRPr="00E21FF0">
        <w:rPr>
          <w:rFonts w:cstheme="minorHAnsi"/>
        </w:rPr>
        <w:t>Sriyanto</w:t>
      </w:r>
      <w:proofErr w:type="spellEnd"/>
      <w:r w:rsidRPr="00E21FF0">
        <w:rPr>
          <w:rFonts w:cstheme="minorHAnsi"/>
        </w:rPr>
        <w:t xml:space="preserve">. </w:t>
      </w:r>
      <w:proofErr w:type="gramStart"/>
      <w:r w:rsidRPr="00E21FF0">
        <w:rPr>
          <w:rFonts w:cstheme="minorHAnsi"/>
        </w:rPr>
        <w:t xml:space="preserve">2013. </w:t>
      </w:r>
      <w:proofErr w:type="spellStart"/>
      <w:r w:rsidRPr="00E21FF0">
        <w:rPr>
          <w:rFonts w:cstheme="minorHAnsi"/>
        </w:rPr>
        <w:t>Pengembangan</w:t>
      </w:r>
      <w:proofErr w:type="spellEnd"/>
      <w:r w:rsidRPr="00E21FF0">
        <w:rPr>
          <w:rFonts w:cstheme="minorHAnsi"/>
        </w:rPr>
        <w:t xml:space="preserve"> </w:t>
      </w:r>
      <w:proofErr w:type="spellStart"/>
      <w:r w:rsidRPr="00E21FF0">
        <w:rPr>
          <w:rFonts w:cstheme="minorHAnsi"/>
        </w:rPr>
        <w:t>Lembar</w:t>
      </w:r>
      <w:proofErr w:type="spellEnd"/>
      <w:r w:rsidRPr="00E21FF0">
        <w:rPr>
          <w:rFonts w:cstheme="minorHAnsi"/>
        </w:rPr>
        <w:t xml:space="preserve"> </w:t>
      </w:r>
      <w:proofErr w:type="spellStart"/>
      <w:r w:rsidRPr="00E21FF0">
        <w:rPr>
          <w:rFonts w:cstheme="minorHAnsi"/>
        </w:rPr>
        <w:t>Kerja</w:t>
      </w:r>
      <w:proofErr w:type="spellEnd"/>
      <w:r w:rsidRPr="00E21FF0">
        <w:rPr>
          <w:rFonts w:cstheme="minorHAnsi"/>
        </w:rPr>
        <w:t xml:space="preserve"> </w:t>
      </w:r>
      <w:proofErr w:type="spellStart"/>
      <w:r w:rsidRPr="00E21FF0">
        <w:rPr>
          <w:rFonts w:cstheme="minorHAnsi"/>
        </w:rPr>
        <w:t>Siswa</w:t>
      </w:r>
      <w:proofErr w:type="spellEnd"/>
      <w:r w:rsidRPr="00E21FF0">
        <w:rPr>
          <w:rFonts w:cstheme="minorHAnsi"/>
        </w:rPr>
        <w:t xml:space="preserve"> (LKS) </w:t>
      </w:r>
      <w:proofErr w:type="spellStart"/>
      <w:r w:rsidRPr="00E21FF0">
        <w:rPr>
          <w:rFonts w:cstheme="minorHAnsi"/>
        </w:rPr>
        <w:t>Berbasis</w:t>
      </w:r>
      <w:proofErr w:type="spellEnd"/>
      <w:r w:rsidRPr="00E21FF0">
        <w:rPr>
          <w:rFonts w:cstheme="minorHAnsi"/>
        </w:rPr>
        <w:t xml:space="preserve"> </w:t>
      </w:r>
      <w:proofErr w:type="spellStart"/>
      <w:r w:rsidRPr="00E21FF0">
        <w:rPr>
          <w:rFonts w:cstheme="minorHAnsi"/>
        </w:rPr>
        <w:t>Eksplorasi</w:t>
      </w:r>
      <w:proofErr w:type="spellEnd"/>
      <w:r w:rsidRPr="00E21FF0">
        <w:rPr>
          <w:rFonts w:cstheme="minorHAnsi"/>
        </w:rPr>
        <w:t xml:space="preserve">, </w:t>
      </w:r>
      <w:proofErr w:type="spellStart"/>
      <w:r w:rsidRPr="00E21FF0">
        <w:rPr>
          <w:rFonts w:cstheme="minorHAnsi"/>
        </w:rPr>
        <w:t>Elaborasi</w:t>
      </w:r>
      <w:proofErr w:type="spellEnd"/>
      <w:r w:rsidRPr="00E21FF0">
        <w:rPr>
          <w:rFonts w:cstheme="minorHAnsi"/>
        </w:rPr>
        <w:t xml:space="preserve"> Dan </w:t>
      </w:r>
      <w:proofErr w:type="spellStart"/>
      <w:r w:rsidRPr="00E21FF0">
        <w:rPr>
          <w:rFonts w:cstheme="minorHAnsi"/>
        </w:rPr>
        <w:t>Konfirmasi</w:t>
      </w:r>
      <w:proofErr w:type="spellEnd"/>
      <w:r w:rsidRPr="00E21FF0">
        <w:rPr>
          <w:rFonts w:cstheme="minorHAnsi"/>
        </w:rPr>
        <w:t xml:space="preserve"> (EEK) Serta </w:t>
      </w:r>
      <w:proofErr w:type="spellStart"/>
      <w:r w:rsidRPr="00E21FF0">
        <w:rPr>
          <w:rFonts w:cstheme="minorHAnsi"/>
        </w:rPr>
        <w:t>Kebencanaan</w:t>
      </w:r>
      <w:proofErr w:type="spellEnd"/>
      <w:r w:rsidRPr="00E21FF0">
        <w:rPr>
          <w:rFonts w:cstheme="minorHAnsi"/>
        </w:rPr>
        <w:t xml:space="preserve"> </w:t>
      </w:r>
      <w:proofErr w:type="spellStart"/>
      <w:r w:rsidRPr="00E21FF0">
        <w:rPr>
          <w:rFonts w:cstheme="minorHAnsi"/>
        </w:rPr>
        <w:t>Sebagai</w:t>
      </w:r>
      <w:proofErr w:type="spellEnd"/>
      <w:r w:rsidRPr="00E21FF0">
        <w:rPr>
          <w:rFonts w:cstheme="minorHAnsi"/>
        </w:rPr>
        <w:t xml:space="preserve"> </w:t>
      </w:r>
      <w:proofErr w:type="spellStart"/>
      <w:r w:rsidRPr="00E21FF0">
        <w:rPr>
          <w:rFonts w:cstheme="minorHAnsi"/>
        </w:rPr>
        <w:t>Bahan</w:t>
      </w:r>
      <w:proofErr w:type="spellEnd"/>
      <w:r w:rsidRPr="00E21FF0">
        <w:rPr>
          <w:rFonts w:cstheme="minorHAnsi"/>
        </w:rPr>
        <w:t xml:space="preserve"> Ajar Mata </w:t>
      </w:r>
      <w:proofErr w:type="spellStart"/>
      <w:r w:rsidRPr="00E21FF0">
        <w:rPr>
          <w:rFonts w:cstheme="minorHAnsi"/>
        </w:rPr>
        <w:t>Pelajaran</w:t>
      </w:r>
      <w:proofErr w:type="spellEnd"/>
      <w:r w:rsidRPr="00E21FF0">
        <w:rPr>
          <w:rFonts w:cstheme="minorHAnsi"/>
        </w:rPr>
        <w:t xml:space="preserve"> </w:t>
      </w:r>
      <w:proofErr w:type="spellStart"/>
      <w:r w:rsidRPr="00E21FF0">
        <w:rPr>
          <w:rFonts w:cstheme="minorHAnsi"/>
        </w:rPr>
        <w:t>Geografi</w:t>
      </w:r>
      <w:proofErr w:type="spellEnd"/>
      <w:r w:rsidRPr="00E21FF0">
        <w:rPr>
          <w:rFonts w:cstheme="minorHAnsi"/>
        </w:rPr>
        <w:t xml:space="preserve"> SMA/MA Di </w:t>
      </w:r>
      <w:proofErr w:type="spellStart"/>
      <w:r w:rsidRPr="00E21FF0">
        <w:rPr>
          <w:rFonts w:cstheme="minorHAnsi"/>
        </w:rPr>
        <w:t>Kabupaten</w:t>
      </w:r>
      <w:proofErr w:type="spellEnd"/>
      <w:r w:rsidRPr="00E21FF0">
        <w:rPr>
          <w:rFonts w:cstheme="minorHAnsi"/>
        </w:rPr>
        <w:t xml:space="preserve"> </w:t>
      </w:r>
      <w:proofErr w:type="spellStart"/>
      <w:r w:rsidRPr="00E21FF0">
        <w:rPr>
          <w:rFonts w:cstheme="minorHAnsi"/>
        </w:rPr>
        <w:t>Rembang</w:t>
      </w:r>
      <w:proofErr w:type="spellEnd"/>
      <w:r w:rsidRPr="00E21FF0">
        <w:rPr>
          <w:rFonts w:cstheme="minorHAnsi"/>
        </w:rPr>
        <w:t>.</w:t>
      </w:r>
      <w:proofErr w:type="gramEnd"/>
      <w:r w:rsidRPr="00E21FF0">
        <w:rPr>
          <w:rFonts w:cstheme="minorHAnsi"/>
        </w:rPr>
        <w:t xml:space="preserve"> </w:t>
      </w:r>
      <w:proofErr w:type="spellStart"/>
      <w:r w:rsidRPr="00E21FF0">
        <w:rPr>
          <w:rFonts w:cstheme="minorHAnsi"/>
        </w:rPr>
        <w:t>Edu</w:t>
      </w:r>
      <w:proofErr w:type="spellEnd"/>
      <w:r w:rsidRPr="00E21FF0">
        <w:rPr>
          <w:rFonts w:cstheme="minorHAnsi"/>
        </w:rPr>
        <w:t xml:space="preserve"> </w:t>
      </w:r>
      <w:proofErr w:type="spellStart"/>
      <w:r w:rsidRPr="00E21FF0">
        <w:rPr>
          <w:rFonts w:cstheme="minorHAnsi"/>
        </w:rPr>
        <w:t>Geografi</w:t>
      </w:r>
      <w:proofErr w:type="spellEnd"/>
      <w:r w:rsidRPr="00E21FF0">
        <w:rPr>
          <w:rFonts w:cstheme="minorHAnsi"/>
        </w:rPr>
        <w:t xml:space="preserve">: </w:t>
      </w:r>
      <w:proofErr w:type="spellStart"/>
      <w:r w:rsidRPr="00E21FF0">
        <w:rPr>
          <w:rFonts w:cstheme="minorHAnsi"/>
        </w:rPr>
        <w:t>Universitas</w:t>
      </w:r>
      <w:proofErr w:type="spellEnd"/>
      <w:r w:rsidRPr="00E21FF0">
        <w:rPr>
          <w:rFonts w:cstheme="minorHAnsi"/>
        </w:rPr>
        <w:t xml:space="preserve"> </w:t>
      </w:r>
      <w:proofErr w:type="spellStart"/>
      <w:r w:rsidRPr="00E21FF0">
        <w:rPr>
          <w:rFonts w:cstheme="minorHAnsi"/>
        </w:rPr>
        <w:t>Negeri</w:t>
      </w:r>
      <w:proofErr w:type="spellEnd"/>
      <w:r w:rsidRPr="00E21FF0">
        <w:rPr>
          <w:rFonts w:cstheme="minorHAnsi"/>
        </w:rPr>
        <w:t xml:space="preserve"> Semarang, Indonesia. 1 (2), 1-5</w:t>
      </w:r>
    </w:p>
    <w:p w:rsidR="009D6042" w:rsidRPr="00E21FF0" w:rsidRDefault="009D6042" w:rsidP="009D6042">
      <w:pPr>
        <w:autoSpaceDE w:val="0"/>
        <w:autoSpaceDN w:val="0"/>
        <w:adjustRightInd w:val="0"/>
        <w:spacing w:after="0"/>
        <w:ind w:left="851" w:right="23" w:hanging="851"/>
        <w:jc w:val="both"/>
        <w:rPr>
          <w:rFonts w:cstheme="minorHAnsi"/>
        </w:rPr>
      </w:pPr>
      <w:proofErr w:type="spellStart"/>
      <w:proofErr w:type="gramStart"/>
      <w:r w:rsidRPr="00E21FF0">
        <w:rPr>
          <w:rFonts w:cstheme="minorHAnsi"/>
        </w:rPr>
        <w:t>Rusman</w:t>
      </w:r>
      <w:proofErr w:type="spellEnd"/>
      <w:r w:rsidRPr="00E21FF0">
        <w:rPr>
          <w:rFonts w:cstheme="minorHAnsi"/>
        </w:rPr>
        <w:t>.</w:t>
      </w:r>
      <w:proofErr w:type="gramEnd"/>
      <w:r w:rsidRPr="00E21FF0">
        <w:rPr>
          <w:rFonts w:cstheme="minorHAnsi"/>
        </w:rPr>
        <w:t xml:space="preserve"> 2010. Model-model </w:t>
      </w:r>
      <w:proofErr w:type="spellStart"/>
      <w:r w:rsidRPr="00E21FF0">
        <w:rPr>
          <w:rFonts w:cstheme="minorHAnsi"/>
        </w:rPr>
        <w:t>Pembelajaran</w:t>
      </w:r>
      <w:proofErr w:type="spellEnd"/>
      <w:r w:rsidRPr="00E21FF0">
        <w:rPr>
          <w:rFonts w:cstheme="minorHAnsi"/>
        </w:rPr>
        <w:t xml:space="preserve">. PT Raja </w:t>
      </w:r>
      <w:proofErr w:type="spellStart"/>
      <w:r w:rsidRPr="00E21FF0">
        <w:rPr>
          <w:rFonts w:cstheme="minorHAnsi"/>
        </w:rPr>
        <w:t>Gravindo</w:t>
      </w:r>
      <w:proofErr w:type="spellEnd"/>
      <w:r w:rsidRPr="00E21FF0">
        <w:rPr>
          <w:rFonts w:cstheme="minorHAnsi"/>
        </w:rPr>
        <w:t xml:space="preserve"> </w:t>
      </w:r>
      <w:proofErr w:type="spellStart"/>
      <w:r w:rsidRPr="00E21FF0">
        <w:rPr>
          <w:rFonts w:cstheme="minorHAnsi"/>
        </w:rPr>
        <w:t>Persada</w:t>
      </w:r>
      <w:proofErr w:type="spellEnd"/>
      <w:r w:rsidRPr="00E21FF0">
        <w:rPr>
          <w:rFonts w:cstheme="minorHAnsi"/>
        </w:rPr>
        <w:t>: Jakarta.</w:t>
      </w:r>
    </w:p>
    <w:p w:rsidR="009D6042" w:rsidRPr="00E21FF0" w:rsidRDefault="009D6042" w:rsidP="009D6042">
      <w:pPr>
        <w:spacing w:after="0"/>
        <w:ind w:left="851" w:right="23" w:hanging="851"/>
        <w:jc w:val="both"/>
        <w:rPr>
          <w:rFonts w:cstheme="minorHAnsi"/>
        </w:rPr>
      </w:pPr>
      <w:proofErr w:type="spellStart"/>
      <w:proofErr w:type="gramStart"/>
      <w:r w:rsidRPr="00E21FF0">
        <w:rPr>
          <w:rFonts w:cstheme="minorHAnsi"/>
        </w:rPr>
        <w:t>Satri</w:t>
      </w:r>
      <w:proofErr w:type="spellEnd"/>
      <w:r w:rsidRPr="00E21FF0">
        <w:rPr>
          <w:rFonts w:cstheme="minorHAnsi"/>
        </w:rPr>
        <w:t xml:space="preserve">, G. T. &amp; </w:t>
      </w:r>
      <w:proofErr w:type="spellStart"/>
      <w:r w:rsidRPr="00E21FF0">
        <w:rPr>
          <w:rFonts w:cstheme="minorHAnsi"/>
        </w:rPr>
        <w:t>Egok</w:t>
      </w:r>
      <w:proofErr w:type="spellEnd"/>
      <w:r w:rsidRPr="00E21FF0">
        <w:rPr>
          <w:rFonts w:cstheme="minorHAnsi"/>
        </w:rPr>
        <w:t>, A.S. (2020).</w:t>
      </w:r>
      <w:proofErr w:type="gramEnd"/>
      <w:r w:rsidRPr="00E21FF0">
        <w:rPr>
          <w:rFonts w:cstheme="minorHAnsi"/>
        </w:rPr>
        <w:t xml:space="preserve"> </w:t>
      </w:r>
      <w:proofErr w:type="spellStart"/>
      <w:proofErr w:type="gramStart"/>
      <w:r w:rsidRPr="00E21FF0">
        <w:rPr>
          <w:rFonts w:cstheme="minorHAnsi"/>
        </w:rPr>
        <w:t>Pengembangan</w:t>
      </w:r>
      <w:proofErr w:type="spellEnd"/>
      <w:r w:rsidRPr="00E21FF0">
        <w:rPr>
          <w:rFonts w:cstheme="minorHAnsi"/>
        </w:rPr>
        <w:t xml:space="preserve"> </w:t>
      </w:r>
      <w:proofErr w:type="spellStart"/>
      <w:r w:rsidRPr="00E21FF0">
        <w:rPr>
          <w:rFonts w:cstheme="minorHAnsi"/>
        </w:rPr>
        <w:t>Etnosains</w:t>
      </w:r>
      <w:proofErr w:type="spellEnd"/>
      <w:r w:rsidRPr="00E21FF0">
        <w:rPr>
          <w:rFonts w:cstheme="minorHAnsi"/>
        </w:rPr>
        <w:t xml:space="preserve"> Multimedia Learning </w:t>
      </w:r>
      <w:proofErr w:type="spellStart"/>
      <w:r w:rsidRPr="00E21FF0">
        <w:rPr>
          <w:rFonts w:cstheme="minorHAnsi"/>
        </w:rPr>
        <w:t>Untuk</w:t>
      </w:r>
      <w:proofErr w:type="spellEnd"/>
      <w:r w:rsidRPr="00E21FF0">
        <w:rPr>
          <w:rFonts w:cstheme="minorHAnsi"/>
        </w:rPr>
        <w:t xml:space="preserve"> </w:t>
      </w:r>
      <w:proofErr w:type="spellStart"/>
      <w:r w:rsidRPr="00E21FF0">
        <w:rPr>
          <w:rFonts w:cstheme="minorHAnsi"/>
        </w:rPr>
        <w:t>Meningkatkan</w:t>
      </w:r>
      <w:proofErr w:type="spellEnd"/>
      <w:r w:rsidRPr="00E21FF0">
        <w:rPr>
          <w:rFonts w:cstheme="minorHAnsi"/>
        </w:rPr>
        <w:t xml:space="preserve"> </w:t>
      </w:r>
      <w:proofErr w:type="spellStart"/>
      <w:r w:rsidRPr="00E21FF0">
        <w:rPr>
          <w:rFonts w:cstheme="minorHAnsi"/>
        </w:rPr>
        <w:t>Kognitif</w:t>
      </w:r>
      <w:proofErr w:type="spellEnd"/>
      <w:r w:rsidRPr="00E21FF0">
        <w:rPr>
          <w:rFonts w:cstheme="minorHAnsi"/>
        </w:rPr>
        <w:t xml:space="preserve"> Skill </w:t>
      </w:r>
      <w:proofErr w:type="spellStart"/>
      <w:r w:rsidRPr="00E21FF0">
        <w:rPr>
          <w:rFonts w:cstheme="minorHAnsi"/>
        </w:rPr>
        <w:t>Siswa</w:t>
      </w:r>
      <w:proofErr w:type="spellEnd"/>
      <w:r w:rsidRPr="00E21FF0">
        <w:rPr>
          <w:rFonts w:cstheme="minorHAnsi"/>
        </w:rPr>
        <w:t xml:space="preserve"> SD Di Kota </w:t>
      </w:r>
      <w:proofErr w:type="spellStart"/>
      <w:r w:rsidRPr="00E21FF0">
        <w:rPr>
          <w:rFonts w:cstheme="minorHAnsi"/>
        </w:rPr>
        <w:t>Lubuklinggau</w:t>
      </w:r>
      <w:proofErr w:type="spellEnd"/>
      <w:r w:rsidRPr="00E21FF0">
        <w:rPr>
          <w:rFonts w:cstheme="minorHAnsi"/>
        </w:rPr>
        <w:t>.</w:t>
      </w:r>
      <w:proofErr w:type="gramEnd"/>
      <w:r w:rsidRPr="00E21FF0">
        <w:rPr>
          <w:rFonts w:cstheme="minorHAnsi"/>
        </w:rPr>
        <w:t xml:space="preserve"> </w:t>
      </w:r>
      <w:proofErr w:type="spellStart"/>
      <w:r w:rsidRPr="00E21FF0">
        <w:rPr>
          <w:rFonts w:cstheme="minorHAnsi"/>
        </w:rPr>
        <w:t>Jurnal</w:t>
      </w:r>
      <w:proofErr w:type="spellEnd"/>
      <w:r w:rsidRPr="00E21FF0">
        <w:rPr>
          <w:rFonts w:cstheme="minorHAnsi"/>
        </w:rPr>
        <w:t xml:space="preserve"> </w:t>
      </w:r>
      <w:proofErr w:type="spellStart"/>
      <w:r w:rsidRPr="00E21FF0">
        <w:rPr>
          <w:rFonts w:cstheme="minorHAnsi"/>
        </w:rPr>
        <w:t>Basicedu</w:t>
      </w:r>
      <w:proofErr w:type="spellEnd"/>
      <w:r w:rsidRPr="00E21FF0">
        <w:rPr>
          <w:rFonts w:cstheme="minorHAnsi"/>
        </w:rPr>
        <w:t xml:space="preserve">: Research </w:t>
      </w:r>
      <w:proofErr w:type="gramStart"/>
      <w:r w:rsidRPr="00E21FF0">
        <w:rPr>
          <w:rFonts w:cstheme="minorHAnsi"/>
        </w:rPr>
        <w:t>And</w:t>
      </w:r>
      <w:proofErr w:type="gramEnd"/>
      <w:r w:rsidRPr="00E21FF0">
        <w:rPr>
          <w:rFonts w:cstheme="minorHAnsi"/>
        </w:rPr>
        <w:t xml:space="preserve"> Learning In Elementary School. 4 (1), 13-12</w:t>
      </w:r>
    </w:p>
    <w:p w:rsidR="009D6042" w:rsidRPr="00E21FF0" w:rsidRDefault="009D6042" w:rsidP="009D6042">
      <w:pPr>
        <w:spacing w:after="0"/>
        <w:ind w:left="851" w:right="23" w:hanging="851"/>
        <w:jc w:val="both"/>
        <w:rPr>
          <w:rFonts w:cstheme="minorHAnsi"/>
        </w:rPr>
      </w:pPr>
      <w:r w:rsidRPr="00E21FF0">
        <w:rPr>
          <w:rFonts w:cstheme="minorHAnsi"/>
        </w:rPr>
        <w:t xml:space="preserve"> </w:t>
      </w:r>
      <w:proofErr w:type="spellStart"/>
      <w:proofErr w:type="gramStart"/>
      <w:r w:rsidRPr="00E21FF0">
        <w:rPr>
          <w:rFonts w:cstheme="minorHAnsi"/>
        </w:rPr>
        <w:t>Vanny</w:t>
      </w:r>
      <w:proofErr w:type="spellEnd"/>
      <w:r w:rsidRPr="00E21FF0">
        <w:rPr>
          <w:rFonts w:cstheme="minorHAnsi"/>
        </w:rPr>
        <w:t xml:space="preserve">, A.H., &amp; </w:t>
      </w:r>
      <w:proofErr w:type="spellStart"/>
      <w:r w:rsidRPr="00E21FF0">
        <w:rPr>
          <w:rFonts w:cstheme="minorHAnsi"/>
        </w:rPr>
        <w:t>Yunus</w:t>
      </w:r>
      <w:proofErr w:type="spellEnd"/>
      <w:r w:rsidRPr="00E21FF0">
        <w:rPr>
          <w:rFonts w:cstheme="minorHAnsi"/>
        </w:rPr>
        <w:t xml:space="preserve">, H. </w:t>
      </w:r>
      <w:proofErr w:type="spellStart"/>
      <w:r w:rsidRPr="00E21FF0">
        <w:rPr>
          <w:rFonts w:cstheme="minorHAnsi"/>
        </w:rPr>
        <w:t>Perencanaan</w:t>
      </w:r>
      <w:proofErr w:type="spellEnd"/>
      <w:r w:rsidRPr="00E21FF0">
        <w:rPr>
          <w:rFonts w:cstheme="minorHAnsi"/>
        </w:rPr>
        <w:t xml:space="preserve"> </w:t>
      </w:r>
      <w:proofErr w:type="spellStart"/>
      <w:r w:rsidRPr="00E21FF0">
        <w:rPr>
          <w:rFonts w:cstheme="minorHAnsi"/>
        </w:rPr>
        <w:t>pembelajaran</w:t>
      </w:r>
      <w:proofErr w:type="spellEnd"/>
      <w:r w:rsidRPr="00E21FF0">
        <w:rPr>
          <w:rFonts w:cstheme="minorHAnsi"/>
        </w:rPr>
        <w:t xml:space="preserve"> </w:t>
      </w:r>
      <w:proofErr w:type="spellStart"/>
      <w:r w:rsidRPr="00E21FF0">
        <w:rPr>
          <w:rFonts w:cstheme="minorHAnsi"/>
        </w:rPr>
        <w:t>berbasis</w:t>
      </w:r>
      <w:proofErr w:type="spellEnd"/>
      <w:r w:rsidRPr="00E21FF0">
        <w:rPr>
          <w:rFonts w:cstheme="minorHAnsi"/>
        </w:rPr>
        <w:t xml:space="preserve"> </w:t>
      </w:r>
      <w:proofErr w:type="spellStart"/>
      <w:r w:rsidRPr="00E21FF0">
        <w:rPr>
          <w:rFonts w:cstheme="minorHAnsi"/>
        </w:rPr>
        <w:t>kurikulum</w:t>
      </w:r>
      <w:proofErr w:type="spellEnd"/>
      <w:r w:rsidRPr="00E21FF0">
        <w:rPr>
          <w:rFonts w:cstheme="minorHAnsi"/>
        </w:rPr>
        <w:t xml:space="preserve"> 2013.</w:t>
      </w:r>
      <w:proofErr w:type="gramEnd"/>
      <w:r w:rsidRPr="00E21FF0">
        <w:rPr>
          <w:rFonts w:cstheme="minorHAnsi"/>
        </w:rPr>
        <w:t xml:space="preserve"> </w:t>
      </w:r>
      <w:proofErr w:type="gramStart"/>
      <w:r w:rsidRPr="00E21FF0">
        <w:rPr>
          <w:rFonts w:cstheme="minorHAnsi"/>
        </w:rPr>
        <w:t>Yogyakarta :</w:t>
      </w:r>
      <w:proofErr w:type="gramEnd"/>
      <w:r w:rsidRPr="00E21FF0">
        <w:rPr>
          <w:rFonts w:cstheme="minorHAnsi"/>
        </w:rPr>
        <w:t xml:space="preserve"> CV Budi </w:t>
      </w:r>
      <w:proofErr w:type="spellStart"/>
      <w:r w:rsidRPr="00E21FF0">
        <w:rPr>
          <w:rFonts w:cstheme="minorHAnsi"/>
        </w:rPr>
        <w:t>Utama</w:t>
      </w:r>
      <w:proofErr w:type="spellEnd"/>
    </w:p>
    <w:p w:rsidR="009D6042" w:rsidRPr="00E21FF0" w:rsidRDefault="009D6042" w:rsidP="006D5055">
      <w:pPr>
        <w:spacing w:after="0"/>
        <w:ind w:left="851" w:right="23" w:hanging="851"/>
        <w:jc w:val="both"/>
        <w:rPr>
          <w:rFonts w:cstheme="minorHAnsi"/>
        </w:rPr>
      </w:pPr>
      <w:proofErr w:type="spellStart"/>
      <w:proofErr w:type="gramStart"/>
      <w:r w:rsidRPr="00E21FF0">
        <w:rPr>
          <w:rFonts w:cstheme="minorHAnsi"/>
        </w:rPr>
        <w:t>Yunus</w:t>
      </w:r>
      <w:proofErr w:type="spellEnd"/>
      <w:r w:rsidRPr="00E21FF0">
        <w:rPr>
          <w:rFonts w:cstheme="minorHAnsi"/>
        </w:rPr>
        <w:t xml:space="preserve">, H. &amp; </w:t>
      </w:r>
      <w:proofErr w:type="spellStart"/>
      <w:r w:rsidRPr="00E21FF0">
        <w:rPr>
          <w:rFonts w:cstheme="minorHAnsi"/>
        </w:rPr>
        <w:t>Alam</w:t>
      </w:r>
      <w:proofErr w:type="spellEnd"/>
      <w:r w:rsidRPr="00E21FF0">
        <w:rPr>
          <w:rFonts w:cstheme="minorHAnsi"/>
        </w:rPr>
        <w:t>, H. V. (2013).</w:t>
      </w:r>
      <w:proofErr w:type="gramEnd"/>
      <w:r w:rsidRPr="00E21FF0">
        <w:rPr>
          <w:rFonts w:cstheme="minorHAnsi"/>
        </w:rPr>
        <w:t xml:space="preserve"> </w:t>
      </w:r>
      <w:proofErr w:type="spellStart"/>
      <w:proofErr w:type="gramStart"/>
      <w:r w:rsidRPr="00E21FF0">
        <w:rPr>
          <w:rFonts w:cstheme="minorHAnsi"/>
        </w:rPr>
        <w:t>Perencanaan</w:t>
      </w:r>
      <w:proofErr w:type="spellEnd"/>
      <w:r w:rsidRPr="00E21FF0">
        <w:rPr>
          <w:rFonts w:cstheme="minorHAnsi"/>
        </w:rPr>
        <w:t xml:space="preserve"> </w:t>
      </w:r>
      <w:proofErr w:type="spellStart"/>
      <w:r w:rsidRPr="00E21FF0">
        <w:rPr>
          <w:rFonts w:cstheme="minorHAnsi"/>
        </w:rPr>
        <w:t>pembelajaran</w:t>
      </w:r>
      <w:proofErr w:type="spellEnd"/>
      <w:r w:rsidRPr="00E21FF0">
        <w:rPr>
          <w:rFonts w:cstheme="minorHAnsi"/>
        </w:rPr>
        <w:t xml:space="preserve"> </w:t>
      </w:r>
      <w:proofErr w:type="spellStart"/>
      <w:r w:rsidRPr="00E21FF0">
        <w:rPr>
          <w:rFonts w:cstheme="minorHAnsi"/>
        </w:rPr>
        <w:t>berbasis</w:t>
      </w:r>
      <w:proofErr w:type="spellEnd"/>
      <w:r w:rsidRPr="00E21FF0">
        <w:rPr>
          <w:rFonts w:cstheme="minorHAnsi"/>
        </w:rPr>
        <w:t xml:space="preserve"> </w:t>
      </w:r>
      <w:proofErr w:type="spellStart"/>
      <w:r w:rsidRPr="00E21FF0">
        <w:rPr>
          <w:rFonts w:cstheme="minorHAnsi"/>
        </w:rPr>
        <w:t>kurikulum</w:t>
      </w:r>
      <w:proofErr w:type="spellEnd"/>
      <w:r w:rsidRPr="00E21FF0">
        <w:rPr>
          <w:rFonts w:cstheme="minorHAnsi"/>
        </w:rPr>
        <w:t>.</w:t>
      </w:r>
      <w:proofErr w:type="gramEnd"/>
      <w:r w:rsidRPr="00E21FF0">
        <w:rPr>
          <w:rFonts w:cstheme="minorHAnsi"/>
        </w:rPr>
        <w:t xml:space="preserve"> </w:t>
      </w:r>
      <w:proofErr w:type="gramStart"/>
      <w:r w:rsidRPr="00E21FF0">
        <w:rPr>
          <w:rFonts w:cstheme="minorHAnsi"/>
        </w:rPr>
        <w:t>Yogyakarta :</w:t>
      </w:r>
      <w:proofErr w:type="gramEnd"/>
      <w:r w:rsidRPr="00E21FF0">
        <w:rPr>
          <w:rFonts w:cstheme="minorHAnsi"/>
        </w:rPr>
        <w:t xml:space="preserve"> CV Budi </w:t>
      </w:r>
      <w:proofErr w:type="spellStart"/>
      <w:r w:rsidRPr="00E21FF0">
        <w:rPr>
          <w:rFonts w:cstheme="minorHAnsi"/>
        </w:rPr>
        <w:t>Utama</w:t>
      </w:r>
      <w:proofErr w:type="spellEnd"/>
    </w:p>
    <w:p w:rsidR="006D5055" w:rsidRPr="00E21FF0" w:rsidRDefault="006D5055" w:rsidP="006D5055">
      <w:pPr>
        <w:spacing w:after="0"/>
        <w:ind w:left="851" w:right="23" w:hanging="851"/>
        <w:jc w:val="both"/>
        <w:rPr>
          <w:rFonts w:cstheme="minorHAnsi"/>
        </w:rPr>
        <w:sectPr w:rsidR="006D5055" w:rsidRPr="00E21FF0" w:rsidSect="00C24851">
          <w:type w:val="continuous"/>
          <w:pgSz w:w="11907" w:h="16840" w:code="9"/>
          <w:pgMar w:top="1701" w:right="1701" w:bottom="1701" w:left="2268" w:header="709" w:footer="709" w:gutter="0"/>
          <w:cols w:space="708"/>
          <w:docGrid w:linePitch="360"/>
        </w:sectPr>
      </w:pPr>
    </w:p>
    <w:p w:rsidR="004E68B8" w:rsidRPr="00E21FF0" w:rsidRDefault="004E68B8" w:rsidP="009D6042">
      <w:pPr>
        <w:spacing w:after="0"/>
        <w:rPr>
          <w:rFonts w:cstheme="minorHAnsi"/>
        </w:rPr>
        <w:sectPr w:rsidR="004E68B8" w:rsidRPr="00E21FF0" w:rsidSect="00C24851">
          <w:type w:val="continuous"/>
          <w:pgSz w:w="11907" w:h="16840" w:code="9"/>
          <w:pgMar w:top="2268" w:right="1701" w:bottom="1701" w:left="1701" w:header="709" w:footer="709" w:gutter="0"/>
          <w:cols w:space="708"/>
          <w:docGrid w:linePitch="360"/>
        </w:sectPr>
      </w:pPr>
    </w:p>
    <w:p w:rsidR="006D5055" w:rsidRPr="00E21FF0" w:rsidRDefault="006D5055">
      <w:pPr>
        <w:spacing w:after="0"/>
        <w:rPr>
          <w:rFonts w:ascii="Arial" w:hAnsi="Arial" w:cs="Arial"/>
        </w:rPr>
      </w:pPr>
      <w:bookmarkStart w:id="0" w:name="_GoBack"/>
      <w:bookmarkEnd w:id="0"/>
    </w:p>
    <w:sectPr w:rsidR="006D5055" w:rsidRPr="00E21FF0" w:rsidSect="00C24851">
      <w:type w:val="continuous"/>
      <w:pgSz w:w="11907" w:h="16840"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E1" w:rsidRDefault="002611E1" w:rsidP="00F64A10">
      <w:pPr>
        <w:spacing w:after="0" w:line="240" w:lineRule="auto"/>
      </w:pPr>
      <w:r>
        <w:separator/>
      </w:r>
    </w:p>
  </w:endnote>
  <w:endnote w:type="continuationSeparator" w:id="0">
    <w:p w:rsidR="002611E1" w:rsidRDefault="002611E1" w:rsidP="00F6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40408"/>
      <w:temporary/>
      <w:showingPlcHdr/>
    </w:sdtPr>
    <w:sdtEndPr/>
    <w:sdtContent>
      <w:p w:rsidR="004D0283" w:rsidRDefault="004D0283">
        <w:pPr>
          <w:pStyle w:val="Footer"/>
        </w:pPr>
        <w:r>
          <w:t>[Type text]</w:t>
        </w:r>
      </w:p>
    </w:sdtContent>
  </w:sdt>
  <w:p w:rsidR="004D0283" w:rsidRDefault="004D0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83" w:rsidRPr="004D0283" w:rsidRDefault="004D0283">
    <w:pPr>
      <w:pStyle w:val="Footer"/>
      <w:rPr>
        <w:sz w:val="20"/>
        <w:szCs w:val="20"/>
      </w:rPr>
    </w:pPr>
    <w:proofErr w:type="spellStart"/>
    <w:r w:rsidRPr="004D0283">
      <w:rPr>
        <w:sz w:val="20"/>
        <w:szCs w:val="20"/>
      </w:rPr>
      <w:t>Korespondensi</w:t>
    </w:r>
    <w:proofErr w:type="spellEnd"/>
    <w:r w:rsidRPr="004D0283">
      <w:rPr>
        <w:sz w:val="20"/>
        <w:szCs w:val="20"/>
      </w:rPr>
      <w:t>:</w:t>
    </w:r>
  </w:p>
  <w:p w:rsidR="004D0283" w:rsidRPr="004D0283" w:rsidRDefault="004D0283" w:rsidP="004D0283">
    <w:pPr>
      <w:spacing w:after="0"/>
      <w:rPr>
        <w:rFonts w:cstheme="minorHAnsi"/>
        <w:sz w:val="20"/>
        <w:szCs w:val="20"/>
        <w:lang w:val="en-ID"/>
      </w:rPr>
    </w:pPr>
    <w:r w:rsidRPr="004D0283">
      <w:rPr>
        <w:rFonts w:cstheme="minorHAnsi"/>
        <w:sz w:val="20"/>
        <w:szCs w:val="20"/>
        <w:vertAlign w:val="superscript"/>
        <w:lang w:val="en-ID"/>
      </w:rPr>
      <w:t>1)</w:t>
    </w:r>
    <w:r w:rsidRPr="004D0283">
      <w:rPr>
        <w:rFonts w:eastAsia="Times New Roman" w:cstheme="minorHAnsi"/>
        <w:sz w:val="20"/>
        <w:szCs w:val="20"/>
        <w:lang w:eastAsia="id-ID"/>
      </w:rPr>
      <w:t xml:space="preserve"> Rika </w:t>
    </w:r>
    <w:proofErr w:type="spellStart"/>
    <w:r w:rsidRPr="004D0283">
      <w:rPr>
        <w:rFonts w:eastAsia="Times New Roman" w:cstheme="minorHAnsi"/>
        <w:sz w:val="20"/>
        <w:szCs w:val="20"/>
        <w:lang w:eastAsia="id-ID"/>
      </w:rPr>
      <w:t>Triwin</w:t>
    </w:r>
    <w:proofErr w:type="spellEnd"/>
    <w:r w:rsidRPr="004D0283">
      <w:rPr>
        <w:rFonts w:cstheme="minorHAnsi"/>
        <w:sz w:val="20"/>
        <w:szCs w:val="20"/>
        <w:lang w:val="id-ID"/>
      </w:rPr>
      <w:t>da</w:t>
    </w:r>
    <w:r w:rsidRPr="004D0283">
      <w:rPr>
        <w:rFonts w:cstheme="minorHAnsi"/>
        <w:sz w:val="20"/>
        <w:szCs w:val="20"/>
        <w:lang w:val="en-ID"/>
      </w:rPr>
      <w:t xml:space="preserve">, STKIP-PGRI </w:t>
    </w:r>
    <w:proofErr w:type="spellStart"/>
    <w:r w:rsidRPr="004D0283">
      <w:rPr>
        <w:rFonts w:cstheme="minorHAnsi"/>
        <w:sz w:val="20"/>
        <w:szCs w:val="20"/>
        <w:lang w:val="en-ID"/>
      </w:rPr>
      <w:t>Lubuklinggau</w:t>
    </w:r>
    <w:proofErr w:type="spellEnd"/>
    <w:r w:rsidRPr="004D0283">
      <w:rPr>
        <w:rFonts w:cstheme="minorHAnsi"/>
        <w:sz w:val="20"/>
        <w:szCs w:val="20"/>
        <w:lang w:val="en-ID"/>
      </w:rPr>
      <w:t>. Email: Rikatriwinda99@gmail.com</w:t>
    </w:r>
  </w:p>
  <w:p w:rsidR="004D0283" w:rsidRPr="004D0283" w:rsidRDefault="004D0283" w:rsidP="004D0283">
    <w:pPr>
      <w:spacing w:after="0"/>
      <w:rPr>
        <w:rFonts w:cstheme="minorHAnsi"/>
        <w:sz w:val="20"/>
        <w:szCs w:val="20"/>
        <w:lang w:val="en-ID"/>
      </w:rPr>
    </w:pPr>
    <w:r w:rsidRPr="004D0283">
      <w:rPr>
        <w:rFonts w:cstheme="minorHAnsi"/>
        <w:sz w:val="20"/>
        <w:szCs w:val="20"/>
        <w:vertAlign w:val="superscript"/>
      </w:rPr>
      <w:t>2)</w:t>
    </w:r>
    <w:r w:rsidRPr="004D0283">
      <w:rPr>
        <w:rFonts w:cstheme="minorHAnsi"/>
        <w:sz w:val="20"/>
        <w:szCs w:val="20"/>
        <w:lang w:val="en-ID"/>
      </w:rPr>
      <w:t xml:space="preserve"> </w:t>
    </w:r>
    <w:proofErr w:type="spellStart"/>
    <w:r w:rsidRPr="004D0283">
      <w:rPr>
        <w:rFonts w:cstheme="minorHAnsi"/>
        <w:sz w:val="20"/>
        <w:szCs w:val="20"/>
      </w:rPr>
      <w:t>Satinem</w:t>
    </w:r>
    <w:proofErr w:type="spellEnd"/>
    <w:r w:rsidRPr="004D0283">
      <w:rPr>
        <w:rFonts w:cstheme="minorHAnsi"/>
        <w:sz w:val="20"/>
        <w:szCs w:val="20"/>
        <w:lang w:val="en-ID"/>
      </w:rPr>
      <w:t xml:space="preserve">, STKIP-PGRI </w:t>
    </w:r>
    <w:proofErr w:type="spellStart"/>
    <w:r w:rsidRPr="004D0283">
      <w:rPr>
        <w:rFonts w:cstheme="minorHAnsi"/>
        <w:sz w:val="20"/>
        <w:szCs w:val="20"/>
        <w:lang w:val="en-ID"/>
      </w:rPr>
      <w:t>Lubuklinggau</w:t>
    </w:r>
    <w:proofErr w:type="spellEnd"/>
    <w:r w:rsidRPr="004D0283">
      <w:rPr>
        <w:rFonts w:cstheme="minorHAnsi"/>
        <w:sz w:val="20"/>
        <w:szCs w:val="20"/>
        <w:lang w:val="en-ID"/>
      </w:rPr>
      <w:t>.</w:t>
    </w:r>
  </w:p>
  <w:p w:rsidR="004D0283" w:rsidRPr="004D0283" w:rsidRDefault="004D0283" w:rsidP="004D0283">
    <w:pPr>
      <w:spacing w:after="0"/>
      <w:rPr>
        <w:rFonts w:cstheme="minorHAnsi"/>
        <w:sz w:val="20"/>
        <w:szCs w:val="20"/>
      </w:rPr>
    </w:pPr>
    <w:r w:rsidRPr="004D0283">
      <w:rPr>
        <w:rFonts w:cstheme="minorHAnsi"/>
        <w:sz w:val="20"/>
        <w:szCs w:val="20"/>
        <w:vertAlign w:val="superscript"/>
      </w:rPr>
      <w:t xml:space="preserve">3) </w:t>
    </w:r>
    <w:proofErr w:type="spellStart"/>
    <w:r w:rsidRPr="004D0283">
      <w:rPr>
        <w:rFonts w:cstheme="minorHAnsi"/>
        <w:sz w:val="20"/>
        <w:szCs w:val="20"/>
        <w:lang w:val="en-ID"/>
      </w:rPr>
      <w:t>Tio</w:t>
    </w:r>
    <w:proofErr w:type="spellEnd"/>
    <w:r w:rsidRPr="004D0283">
      <w:rPr>
        <w:rFonts w:cstheme="minorHAnsi"/>
        <w:sz w:val="20"/>
        <w:szCs w:val="20"/>
        <w:lang w:val="en-ID"/>
      </w:rPr>
      <w:t xml:space="preserve"> </w:t>
    </w:r>
    <w:proofErr w:type="spellStart"/>
    <w:r w:rsidRPr="004D0283">
      <w:rPr>
        <w:rFonts w:cstheme="minorHAnsi"/>
        <w:sz w:val="20"/>
        <w:szCs w:val="20"/>
        <w:lang w:val="en-ID"/>
      </w:rPr>
      <w:t>Gusti</w:t>
    </w:r>
    <w:proofErr w:type="spellEnd"/>
    <w:r w:rsidRPr="004D0283">
      <w:rPr>
        <w:rFonts w:cstheme="minorHAnsi"/>
        <w:sz w:val="20"/>
        <w:szCs w:val="20"/>
        <w:lang w:val="en-ID"/>
      </w:rPr>
      <w:t xml:space="preserve"> </w:t>
    </w:r>
    <w:proofErr w:type="spellStart"/>
    <w:r w:rsidRPr="004D0283">
      <w:rPr>
        <w:rFonts w:cstheme="minorHAnsi"/>
        <w:sz w:val="20"/>
        <w:szCs w:val="20"/>
        <w:lang w:val="en-ID"/>
      </w:rPr>
      <w:t>Satri</w:t>
    </w:r>
    <w:proofErr w:type="spellEnd"/>
    <w:r w:rsidRPr="004D0283">
      <w:rPr>
        <w:rFonts w:cstheme="minorHAnsi"/>
        <w:sz w:val="20"/>
        <w:szCs w:val="20"/>
        <w:vertAlign w:val="superscript"/>
      </w:rPr>
      <w:t xml:space="preserve">   </w:t>
    </w:r>
    <w:r w:rsidRPr="004D0283">
      <w:rPr>
        <w:rFonts w:cstheme="minorHAnsi"/>
        <w:sz w:val="20"/>
        <w:szCs w:val="20"/>
        <w:lang w:val="en-ID"/>
      </w:rPr>
      <w:t xml:space="preserve">STKIP-PGRI </w:t>
    </w:r>
    <w:proofErr w:type="spellStart"/>
    <w:r w:rsidRPr="004D0283">
      <w:rPr>
        <w:rFonts w:cstheme="minorHAnsi"/>
        <w:sz w:val="20"/>
        <w:szCs w:val="20"/>
        <w:lang w:val="en-ID"/>
      </w:rPr>
      <w:t>Lubuklinggau</w:t>
    </w:r>
    <w:proofErr w:type="spellEnd"/>
    <w:r w:rsidRPr="004D0283">
      <w:rPr>
        <w:rFonts w:cstheme="minorHAnsi"/>
        <w:sz w:val="20"/>
        <w:szCs w:val="20"/>
        <w:lang w:val="en-ID"/>
      </w:rPr>
      <w:t>.</w:t>
    </w:r>
  </w:p>
  <w:p w:rsidR="004D0283" w:rsidRDefault="004D0283">
    <w:pPr>
      <w:pStyle w:val="Footer"/>
    </w:pPr>
  </w:p>
  <w:p w:rsidR="004D0283" w:rsidRDefault="004D0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83" w:rsidRDefault="004D0283">
    <w:pPr>
      <w:pStyle w:val="Footer"/>
    </w:pPr>
  </w:p>
  <w:p w:rsidR="004D0283" w:rsidRDefault="004D0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E1" w:rsidRDefault="002611E1" w:rsidP="00F64A10">
      <w:pPr>
        <w:spacing w:after="0" w:line="240" w:lineRule="auto"/>
      </w:pPr>
      <w:r>
        <w:separator/>
      </w:r>
    </w:p>
  </w:footnote>
  <w:footnote w:type="continuationSeparator" w:id="0">
    <w:p w:rsidR="002611E1" w:rsidRDefault="002611E1" w:rsidP="00F6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663924"/>
      <w:docPartObj>
        <w:docPartGallery w:val="Page Numbers (Top of Page)"/>
        <w:docPartUnique/>
      </w:docPartObj>
    </w:sdtPr>
    <w:sdtEndPr>
      <w:rPr>
        <w:noProof/>
      </w:rPr>
    </w:sdtEndPr>
    <w:sdtContent>
      <w:p w:rsidR="00F64A10" w:rsidRDefault="00F64A10">
        <w:pPr>
          <w:pStyle w:val="Header"/>
          <w:jc w:val="right"/>
        </w:pPr>
        <w:r>
          <w:fldChar w:fldCharType="begin"/>
        </w:r>
        <w:r>
          <w:instrText xml:space="preserve"> PAGE   \* MERGEFORMAT </w:instrText>
        </w:r>
        <w:r>
          <w:fldChar w:fldCharType="separate"/>
        </w:r>
        <w:r w:rsidR="004D0283">
          <w:rPr>
            <w:noProof/>
          </w:rPr>
          <w:t>2</w:t>
        </w:r>
        <w:r>
          <w:rPr>
            <w:noProof/>
          </w:rPr>
          <w:fldChar w:fldCharType="end"/>
        </w:r>
      </w:p>
    </w:sdtContent>
  </w:sdt>
  <w:p w:rsidR="00F64A10" w:rsidRDefault="00F64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54" w:rsidRDefault="00B62E54">
    <w:pPr>
      <w:pStyle w:val="Header"/>
    </w:pPr>
    <w:r>
      <w:fldChar w:fldCharType="begin"/>
    </w:r>
    <w:r>
      <w:instrText xml:space="preserve"> PAGE   \* MERGEFORMAT </w:instrText>
    </w:r>
    <w:r>
      <w:fldChar w:fldCharType="separate"/>
    </w:r>
    <w:r w:rsidR="00C24851">
      <w:rPr>
        <w:noProof/>
      </w:rPr>
      <w:t>3</w:t>
    </w:r>
    <w:r>
      <w:rPr>
        <w:noProof/>
      </w:rPr>
      <w:fldChar w:fldCharType="end"/>
    </w:r>
    <w:r>
      <w:rPr>
        <w:noProof/>
      </w:rPr>
      <w:tab/>
    </w:r>
    <w:r w:rsidR="004D0283">
      <w:rPr>
        <w:noProof/>
      </w:rPr>
      <w:t xml:space="preserve">                                                             </w:t>
    </w:r>
    <w:r>
      <w:rPr>
        <w:noProof/>
      </w:rPr>
      <w:t xml:space="preserve">Widyagogik, Vol. 1. No. 1 </w:t>
    </w:r>
    <w:r w:rsidR="004D0283">
      <w:rPr>
        <w:noProof/>
      </w:rPr>
      <w:t>Oktober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6209"/>
      <w:docPartObj>
        <w:docPartGallery w:val="Page Numbers (Top of Page)"/>
        <w:docPartUnique/>
      </w:docPartObj>
    </w:sdtPr>
    <w:sdtEndPr>
      <w:rPr>
        <w:noProof/>
      </w:rPr>
    </w:sdtEndPr>
    <w:sdtContent>
      <w:p w:rsidR="00B62E54" w:rsidRDefault="00B62E54">
        <w:pPr>
          <w:pStyle w:val="Header"/>
          <w:jc w:val="right"/>
        </w:pPr>
        <w:r>
          <w:fldChar w:fldCharType="begin"/>
        </w:r>
        <w:r>
          <w:instrText xml:space="preserve"> PAGE   \* MERGEFORMAT </w:instrText>
        </w:r>
        <w:r>
          <w:fldChar w:fldCharType="separate"/>
        </w:r>
        <w:r w:rsidR="00C24851">
          <w:rPr>
            <w:noProof/>
          </w:rPr>
          <w:t>12</w:t>
        </w:r>
        <w:r>
          <w:rPr>
            <w:noProof/>
          </w:rPr>
          <w:fldChar w:fldCharType="end"/>
        </w:r>
      </w:p>
    </w:sdtContent>
  </w:sdt>
  <w:p w:rsidR="00B62E54" w:rsidRDefault="00B62E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64817"/>
      <w:docPartObj>
        <w:docPartGallery w:val="Page Numbers (Top of Page)"/>
        <w:docPartUnique/>
      </w:docPartObj>
    </w:sdtPr>
    <w:sdtEndPr>
      <w:rPr>
        <w:noProof/>
      </w:rPr>
    </w:sdtEndPr>
    <w:sdtContent>
      <w:p w:rsidR="00BB7D06" w:rsidRDefault="00BB7D06">
        <w:pPr>
          <w:pStyle w:val="Header"/>
        </w:pPr>
        <w:r>
          <w:fldChar w:fldCharType="begin"/>
        </w:r>
        <w:r>
          <w:instrText xml:space="preserve"> PAGE   \* MERGEFORMAT </w:instrText>
        </w:r>
        <w:r>
          <w:fldChar w:fldCharType="separate"/>
        </w:r>
        <w:r w:rsidR="00C24851">
          <w:rPr>
            <w:noProof/>
          </w:rPr>
          <w:t>12</w:t>
        </w:r>
        <w:r>
          <w:rPr>
            <w:noProof/>
          </w:rPr>
          <w:fldChar w:fldCharType="end"/>
        </w:r>
        <w:r w:rsidRPr="00BB7D06">
          <w:rPr>
            <w:noProof/>
          </w:rPr>
          <w:t xml:space="preserve"> </w:t>
        </w:r>
        <w:r>
          <w:rPr>
            <w:noProof/>
          </w:rPr>
          <w:tab/>
          <w:t xml:space="preserve">                                                           Widyagogik, Vol. 1. No. 1 Oktober 2020</w:t>
        </w:r>
      </w:p>
    </w:sdtContent>
  </w:sdt>
  <w:p w:rsidR="00BB7D06" w:rsidRDefault="00BB7D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76057"/>
      <w:docPartObj>
        <w:docPartGallery w:val="Page Numbers (Top of Page)"/>
        <w:docPartUnique/>
      </w:docPartObj>
    </w:sdtPr>
    <w:sdtEndPr>
      <w:rPr>
        <w:noProof/>
      </w:rPr>
    </w:sdtEndPr>
    <w:sdtContent>
      <w:p w:rsidR="004D0283" w:rsidRDefault="004D0283" w:rsidP="004D0283">
        <w:pPr>
          <w:pStyle w:val="Header"/>
          <w:jc w:val="center"/>
        </w:pPr>
        <w:proofErr w:type="spellStart"/>
        <w:r>
          <w:t>Triwinda</w:t>
        </w:r>
        <w:proofErr w:type="spellEnd"/>
        <w:r>
          <w:t xml:space="preserve">, </w:t>
        </w:r>
        <w:proofErr w:type="spellStart"/>
        <w:r>
          <w:t>Satinem</w:t>
        </w:r>
        <w:proofErr w:type="spellEnd"/>
        <w:r w:rsidR="00BB7D06">
          <w:t xml:space="preserve">, </w:t>
        </w:r>
        <w:proofErr w:type="spellStart"/>
        <w:r w:rsidR="00BB7D06">
          <w:t>Satria</w:t>
        </w:r>
        <w:proofErr w:type="spellEnd"/>
        <w:r w:rsidR="00BB7D06">
          <w:t xml:space="preserve">, </w:t>
        </w:r>
        <w:proofErr w:type="spellStart"/>
        <w:r w:rsidR="00BB7D06">
          <w:t>Pengembangan</w:t>
        </w:r>
        <w:proofErr w:type="spellEnd"/>
        <w:r w:rsidR="00BB7D06">
          <w:t xml:space="preserve"> </w:t>
        </w:r>
        <w:proofErr w:type="spellStart"/>
        <w:r w:rsidR="00BB7D06">
          <w:t>Lembar</w:t>
        </w:r>
        <w:proofErr w:type="spellEnd"/>
        <w:r w:rsidR="00BB7D06">
          <w:t xml:space="preserve"> </w:t>
        </w:r>
        <w:proofErr w:type="spellStart"/>
        <w:r w:rsidR="00BB7D06">
          <w:t>Kerja</w:t>
        </w:r>
        <w:proofErr w:type="spellEnd"/>
        <w:r w:rsidR="00BB7D06">
          <w:t xml:space="preserve"> </w:t>
        </w:r>
        <w:proofErr w:type="spellStart"/>
        <w:r w:rsidR="00BB7D06">
          <w:t>Siswa</w:t>
        </w:r>
        <w:proofErr w:type="spellEnd"/>
        <w:r w:rsidR="00BB7D06">
          <w:t xml:space="preserve"> (LKS) </w:t>
        </w:r>
        <w:proofErr w:type="spellStart"/>
        <w:r w:rsidR="00BB7D06">
          <w:t>Berbasis</w:t>
        </w:r>
        <w:proofErr w:type="spellEnd"/>
        <w:r w:rsidR="00BB7D06">
          <w:t xml:space="preserve"> </w:t>
        </w:r>
        <w:proofErr w:type="spellStart"/>
        <w:r w:rsidR="00BB7D06">
          <w:t>Kontekstual</w:t>
        </w:r>
        <w:proofErr w:type="spellEnd"/>
        <w:r w:rsidR="00BB7D06">
          <w:t xml:space="preserve"> </w:t>
        </w:r>
        <w:proofErr w:type="spellStart"/>
        <w:r w:rsidR="00BB7D06">
          <w:t>Pda</w:t>
        </w:r>
        <w:proofErr w:type="spellEnd"/>
        <w:r w:rsidR="00BB7D06">
          <w:t xml:space="preserve"> </w:t>
        </w:r>
        <w:proofErr w:type="spellStart"/>
        <w:r w:rsidR="00BB7D06">
          <w:t>Tema</w:t>
        </w:r>
        <w:proofErr w:type="spellEnd"/>
        <w:r w:rsidR="00BB7D06">
          <w:t xml:space="preserve"> </w:t>
        </w:r>
        <w:proofErr w:type="spellStart"/>
        <w:r w:rsidR="00BB7D06">
          <w:t>Lingkungan</w:t>
        </w:r>
        <w:proofErr w:type="spellEnd"/>
        <w:r w:rsidR="00BB7D06">
          <w:t xml:space="preserve"> </w:t>
        </w:r>
        <w:proofErr w:type="spellStart"/>
        <w:r w:rsidR="00BB7D06">
          <w:t>Sahabat</w:t>
        </w:r>
        <w:proofErr w:type="spellEnd"/>
        <w:r w:rsidR="00BB7D06">
          <w:t xml:space="preserve"> Kita </w:t>
        </w:r>
        <w:proofErr w:type="spellStart"/>
        <w:r w:rsidR="00BB7D06">
          <w:t>Kelas</w:t>
        </w:r>
        <w:proofErr w:type="spellEnd"/>
        <w:r w:rsidR="00BB7D06">
          <w:t xml:space="preserve"> V SD </w:t>
        </w:r>
        <w:proofErr w:type="spellStart"/>
        <w:r w:rsidR="00BB7D06">
          <w:t>Negeri</w:t>
        </w:r>
        <w:proofErr w:type="spellEnd"/>
        <w:r w:rsidR="00BB7D06">
          <w:t xml:space="preserve"> </w:t>
        </w:r>
        <w:proofErr w:type="spellStart"/>
        <w:r w:rsidR="00BB7D06">
          <w:t>Sukadana</w:t>
        </w:r>
        <w:proofErr w:type="spellEnd"/>
        <w:r w:rsidR="00BB7D06">
          <w:t>.</w:t>
        </w:r>
      </w:p>
      <w:p w:rsidR="004D0283" w:rsidRDefault="004D0283">
        <w:pPr>
          <w:pStyle w:val="Header"/>
          <w:jc w:val="right"/>
        </w:pPr>
        <w:r>
          <w:fldChar w:fldCharType="begin"/>
        </w:r>
        <w:r>
          <w:instrText xml:space="preserve"> PAGE   \* MERGEFORMAT </w:instrText>
        </w:r>
        <w:r>
          <w:fldChar w:fldCharType="separate"/>
        </w:r>
        <w:r w:rsidR="00C24851">
          <w:rPr>
            <w:noProof/>
          </w:rPr>
          <w:t>13</w:t>
        </w:r>
        <w:r>
          <w:rPr>
            <w:noProof/>
          </w:rPr>
          <w:fldChar w:fldCharType="end"/>
        </w:r>
      </w:p>
    </w:sdtContent>
  </w:sdt>
  <w:p w:rsidR="004D0283" w:rsidRDefault="004D0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97D"/>
    <w:multiLevelType w:val="hybridMultilevel"/>
    <w:tmpl w:val="49826FB0"/>
    <w:lvl w:ilvl="0" w:tplc="5040205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C259E"/>
    <w:multiLevelType w:val="hybridMultilevel"/>
    <w:tmpl w:val="3E9C4AA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23DF6BBA"/>
    <w:multiLevelType w:val="hybridMultilevel"/>
    <w:tmpl w:val="838C202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405AA4"/>
    <w:multiLevelType w:val="hybridMultilevel"/>
    <w:tmpl w:val="7276A6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5EAB176">
      <w:start w:val="1"/>
      <w:numFmt w:val="decimal"/>
      <w:lvlText w:val="%3."/>
      <w:lvlJc w:val="left"/>
      <w:pPr>
        <w:ind w:left="2340" w:hanging="360"/>
      </w:pPr>
      <w:rPr>
        <w:rFonts w:hint="default"/>
      </w:rPr>
    </w:lvl>
    <w:lvl w:ilvl="3" w:tplc="BC9895B8">
      <w:start w:val="1"/>
      <w:numFmt w:val="lowerLetter"/>
      <w:lvlText w:val="%4."/>
      <w:lvlJc w:val="left"/>
      <w:pPr>
        <w:ind w:left="2880" w:hanging="360"/>
      </w:pPr>
      <w:rPr>
        <w:rFonts w:hint="default"/>
      </w:rPr>
    </w:lvl>
    <w:lvl w:ilvl="4" w:tplc="162AAE0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E599E"/>
    <w:multiLevelType w:val="hybridMultilevel"/>
    <w:tmpl w:val="AF141920"/>
    <w:lvl w:ilvl="0" w:tplc="E4646F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9590E6F"/>
    <w:multiLevelType w:val="hybridMultilevel"/>
    <w:tmpl w:val="A6A0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45878"/>
    <w:multiLevelType w:val="hybridMultilevel"/>
    <w:tmpl w:val="23467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AC6CBF"/>
    <w:multiLevelType w:val="hybridMultilevel"/>
    <w:tmpl w:val="680299F4"/>
    <w:lvl w:ilvl="0" w:tplc="B34265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A1BF0"/>
    <w:multiLevelType w:val="hybridMultilevel"/>
    <w:tmpl w:val="F1A6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C1624"/>
    <w:multiLevelType w:val="hybridMultilevel"/>
    <w:tmpl w:val="ADC84214"/>
    <w:lvl w:ilvl="0" w:tplc="077A0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5"/>
  </w:num>
  <w:num w:numId="5">
    <w:abstractNumId w:val="2"/>
  </w:num>
  <w:num w:numId="6">
    <w:abstractNumId w:val="4"/>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10"/>
    <w:rsid w:val="00077D1D"/>
    <w:rsid w:val="001D4C6D"/>
    <w:rsid w:val="002611E1"/>
    <w:rsid w:val="00332C68"/>
    <w:rsid w:val="004D0283"/>
    <w:rsid w:val="004E68B8"/>
    <w:rsid w:val="00592EC8"/>
    <w:rsid w:val="00667261"/>
    <w:rsid w:val="006B0A9B"/>
    <w:rsid w:val="006D5055"/>
    <w:rsid w:val="00710429"/>
    <w:rsid w:val="00771F50"/>
    <w:rsid w:val="00805161"/>
    <w:rsid w:val="009D6042"/>
    <w:rsid w:val="00A85781"/>
    <w:rsid w:val="00B62E54"/>
    <w:rsid w:val="00BB7D06"/>
    <w:rsid w:val="00BC0151"/>
    <w:rsid w:val="00C24851"/>
    <w:rsid w:val="00CF3115"/>
    <w:rsid w:val="00DA3A5F"/>
    <w:rsid w:val="00E21FF0"/>
    <w:rsid w:val="00E925D2"/>
    <w:rsid w:val="00F64A10"/>
    <w:rsid w:val="00F7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A10"/>
  </w:style>
  <w:style w:type="paragraph" w:styleId="Footer">
    <w:name w:val="footer"/>
    <w:basedOn w:val="Normal"/>
    <w:link w:val="FooterChar"/>
    <w:uiPriority w:val="99"/>
    <w:unhideWhenUsed/>
    <w:rsid w:val="00F6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A10"/>
  </w:style>
  <w:style w:type="paragraph" w:styleId="BalloonText">
    <w:name w:val="Balloon Text"/>
    <w:basedOn w:val="Normal"/>
    <w:link w:val="BalloonTextChar"/>
    <w:uiPriority w:val="99"/>
    <w:semiHidden/>
    <w:unhideWhenUsed/>
    <w:rsid w:val="00F6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A10"/>
    <w:rPr>
      <w:rFonts w:ascii="Tahoma" w:hAnsi="Tahoma" w:cs="Tahoma"/>
      <w:sz w:val="16"/>
      <w:szCs w:val="16"/>
    </w:rPr>
  </w:style>
  <w:style w:type="paragraph" w:styleId="ListParagraph">
    <w:name w:val="List Paragraph"/>
    <w:basedOn w:val="Normal"/>
    <w:link w:val="ListParagraphChar"/>
    <w:uiPriority w:val="34"/>
    <w:qFormat/>
    <w:rsid w:val="004E68B8"/>
    <w:pPr>
      <w:ind w:left="720"/>
      <w:contextualSpacing/>
    </w:pPr>
  </w:style>
  <w:style w:type="table" w:styleId="TableGrid">
    <w:name w:val="Table Grid"/>
    <w:basedOn w:val="TableNormal"/>
    <w:uiPriority w:val="59"/>
    <w:rsid w:val="004E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D6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A10"/>
  </w:style>
  <w:style w:type="paragraph" w:styleId="Footer">
    <w:name w:val="footer"/>
    <w:basedOn w:val="Normal"/>
    <w:link w:val="FooterChar"/>
    <w:uiPriority w:val="99"/>
    <w:unhideWhenUsed/>
    <w:rsid w:val="00F6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A10"/>
  </w:style>
  <w:style w:type="paragraph" w:styleId="BalloonText">
    <w:name w:val="Balloon Text"/>
    <w:basedOn w:val="Normal"/>
    <w:link w:val="BalloonTextChar"/>
    <w:uiPriority w:val="99"/>
    <w:semiHidden/>
    <w:unhideWhenUsed/>
    <w:rsid w:val="00F6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A10"/>
    <w:rPr>
      <w:rFonts w:ascii="Tahoma" w:hAnsi="Tahoma" w:cs="Tahoma"/>
      <w:sz w:val="16"/>
      <w:szCs w:val="16"/>
    </w:rPr>
  </w:style>
  <w:style w:type="paragraph" w:styleId="ListParagraph">
    <w:name w:val="List Paragraph"/>
    <w:basedOn w:val="Normal"/>
    <w:link w:val="ListParagraphChar"/>
    <w:uiPriority w:val="34"/>
    <w:qFormat/>
    <w:rsid w:val="004E68B8"/>
    <w:pPr>
      <w:ind w:left="720"/>
      <w:contextualSpacing/>
    </w:pPr>
  </w:style>
  <w:style w:type="table" w:styleId="TableGrid">
    <w:name w:val="Table Grid"/>
    <w:basedOn w:val="TableNormal"/>
    <w:uiPriority w:val="59"/>
    <w:rsid w:val="004E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D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2020-11-04T08:34:00Z</dcterms:created>
  <dcterms:modified xsi:type="dcterms:W3CDTF">2020-11-08T15:17:00Z</dcterms:modified>
</cp:coreProperties>
</file>