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4031" w:rsidRDefault="00074031">
      <w:pPr>
        <w:pStyle w:val="BodyText"/>
        <w:spacing w:before="6"/>
        <w:rPr>
          <w:rFonts w:ascii="Times New Roman"/>
          <w:sz w:val="28"/>
        </w:rPr>
      </w:pPr>
    </w:p>
    <w:p w:rsidR="00074031" w:rsidRDefault="00074031">
      <w:pPr>
        <w:pStyle w:val="BodyText"/>
        <w:spacing w:line="20" w:lineRule="exact"/>
        <w:ind w:left="457"/>
        <w:rPr>
          <w:rFonts w:ascii="Times New Roman"/>
          <w:sz w:val="2"/>
        </w:rPr>
      </w:pPr>
      <w:r w:rsidRPr="00074031">
        <w:rPr>
          <w:rFonts w:ascii="Times New Roman"/>
          <w:sz w:val="2"/>
        </w:rPr>
      </w:r>
      <w:r>
        <w:rPr>
          <w:rFonts w:ascii="Times New Roman"/>
          <w:sz w:val="2"/>
        </w:rPr>
        <w:pict>
          <v:group id="_x0000_s1031" style="width:411pt;height:.75pt;mso-position-horizontal-relative:char;mso-position-vertical-relative:line" coordsize="8220,15">
            <v:line id="_x0000_s1032" style="position:absolute" from="0,8" to="8220,8"/>
            <w10:wrap type="none"/>
            <w10:anchorlock/>
          </v:group>
        </w:pict>
      </w:r>
    </w:p>
    <w:p w:rsidR="00074031" w:rsidRDefault="00074031">
      <w:pPr>
        <w:pStyle w:val="BodyText"/>
        <w:spacing w:before="1"/>
        <w:rPr>
          <w:rFonts w:ascii="Times New Roman"/>
          <w:sz w:val="9"/>
        </w:rPr>
      </w:pPr>
    </w:p>
    <w:p w:rsidR="0047364E" w:rsidRDefault="0047364E" w:rsidP="0047364E">
      <w:pPr>
        <w:ind w:left="539" w:right="535"/>
        <w:jc w:val="center"/>
        <w:rPr>
          <w:b/>
          <w:sz w:val="24"/>
          <w:lang w:val="id-ID"/>
        </w:rPr>
      </w:pPr>
      <w:r w:rsidRPr="00016460">
        <w:rPr>
          <w:b/>
          <w:sz w:val="24"/>
        </w:rPr>
        <w:t>IMPLEMENTATION OF COURSE REVIEW</w:t>
      </w:r>
      <w:r>
        <w:rPr>
          <w:b/>
          <w:sz w:val="24"/>
          <w:lang w:val="id-ID"/>
        </w:rPr>
        <w:t xml:space="preserve"> </w:t>
      </w:r>
      <w:r w:rsidRPr="00016460">
        <w:rPr>
          <w:b/>
          <w:sz w:val="24"/>
        </w:rPr>
        <w:t>HORAY LEARNING MODEL IN SCIENCE SUBJECTS IN GRADE IV OF SD NEGERI BANGUNREJO</w:t>
      </w:r>
    </w:p>
    <w:p w:rsidR="0047364E" w:rsidRPr="0047364E" w:rsidRDefault="0047364E" w:rsidP="0047364E">
      <w:pPr>
        <w:ind w:left="539" w:right="535"/>
        <w:jc w:val="center"/>
        <w:rPr>
          <w:b/>
          <w:sz w:val="24"/>
          <w:lang w:val="id-ID"/>
        </w:rPr>
      </w:pPr>
    </w:p>
    <w:p w:rsidR="0047364E" w:rsidRDefault="0047364E">
      <w:pPr>
        <w:pStyle w:val="BodyText"/>
        <w:spacing w:before="4"/>
        <w:ind w:left="876" w:right="1096"/>
        <w:jc w:val="center"/>
        <w:rPr>
          <w:b/>
          <w:w w:val="97"/>
          <w:sz w:val="24"/>
          <w:vertAlign w:val="superscript"/>
          <w:lang w:val="id-ID"/>
        </w:rPr>
      </w:pPr>
      <w:r>
        <w:rPr>
          <w:b/>
          <w:w w:val="99"/>
          <w:sz w:val="24"/>
        </w:rPr>
        <w:t>Aul</w:t>
      </w:r>
      <w:r>
        <w:rPr>
          <w:b/>
          <w:sz w:val="24"/>
        </w:rPr>
        <w:t>ia Cit</w:t>
      </w:r>
      <w:r>
        <w:rPr>
          <w:b/>
          <w:spacing w:val="-2"/>
          <w:sz w:val="24"/>
        </w:rPr>
        <w:t>r</w:t>
      </w:r>
      <w:r>
        <w:rPr>
          <w:b/>
          <w:sz w:val="24"/>
        </w:rPr>
        <w:t>a</w:t>
      </w:r>
      <w:r>
        <w:rPr>
          <w:b/>
          <w:spacing w:val="1"/>
          <w:w w:val="97"/>
          <w:sz w:val="24"/>
          <w:vertAlign w:val="superscript"/>
        </w:rPr>
        <w:t>1</w:t>
      </w:r>
      <w:r>
        <w:rPr>
          <w:spacing w:val="-19"/>
          <w:sz w:val="24"/>
        </w:rPr>
        <w:t xml:space="preserve"> </w:t>
      </w:r>
      <w:r>
        <w:rPr>
          <w:b/>
          <w:sz w:val="24"/>
        </w:rPr>
        <w:t xml:space="preserve">, </w:t>
      </w:r>
      <w:r>
        <w:rPr>
          <w:b/>
          <w:w w:val="99"/>
          <w:sz w:val="24"/>
        </w:rPr>
        <w:t>Dian</w:t>
      </w:r>
      <w:r>
        <w:rPr>
          <w:b/>
          <w:spacing w:val="-2"/>
          <w:sz w:val="24"/>
        </w:rPr>
        <w:t xml:space="preserve"> </w:t>
      </w:r>
      <w:r>
        <w:rPr>
          <w:b/>
          <w:w w:val="99"/>
          <w:sz w:val="24"/>
        </w:rPr>
        <w:t>S</w:t>
      </w:r>
      <w:r>
        <w:rPr>
          <w:b/>
          <w:spacing w:val="-3"/>
          <w:sz w:val="24"/>
        </w:rPr>
        <w:t>a</w:t>
      </w:r>
      <w:r>
        <w:rPr>
          <w:b/>
          <w:spacing w:val="1"/>
          <w:sz w:val="24"/>
        </w:rPr>
        <w:t>m</w:t>
      </w:r>
      <w:r>
        <w:rPr>
          <w:b/>
          <w:sz w:val="24"/>
        </w:rPr>
        <w:t>it</w:t>
      </w:r>
      <w:r>
        <w:rPr>
          <w:b/>
          <w:spacing w:val="-2"/>
          <w:sz w:val="24"/>
        </w:rPr>
        <w:t>r</w:t>
      </w:r>
      <w:r>
        <w:rPr>
          <w:b/>
          <w:spacing w:val="1"/>
          <w:sz w:val="24"/>
        </w:rPr>
        <w:t>a</w:t>
      </w:r>
      <w:r>
        <w:rPr>
          <w:b/>
          <w:w w:val="97"/>
          <w:sz w:val="24"/>
          <w:vertAlign w:val="superscript"/>
        </w:rPr>
        <w:t>2</w:t>
      </w:r>
      <w:r>
        <w:rPr>
          <w:b/>
          <w:spacing w:val="1"/>
          <w:sz w:val="24"/>
        </w:rPr>
        <w:t xml:space="preserve"> </w:t>
      </w:r>
      <w:r>
        <w:rPr>
          <w:b/>
          <w:sz w:val="24"/>
        </w:rPr>
        <w:t>&amp;</w:t>
      </w:r>
      <w:r>
        <w:rPr>
          <w:b/>
          <w:spacing w:val="-1"/>
          <w:sz w:val="24"/>
        </w:rPr>
        <w:t xml:space="preserve"> </w:t>
      </w:r>
      <w:r>
        <w:rPr>
          <w:b/>
          <w:sz w:val="24"/>
        </w:rPr>
        <w:t xml:space="preserve">Tio </w:t>
      </w:r>
      <w:r>
        <w:rPr>
          <w:b/>
          <w:spacing w:val="-2"/>
          <w:sz w:val="24"/>
        </w:rPr>
        <w:t>G</w:t>
      </w:r>
      <w:r>
        <w:rPr>
          <w:b/>
          <w:w w:val="99"/>
          <w:sz w:val="24"/>
        </w:rPr>
        <w:t>usti</w:t>
      </w:r>
      <w:r>
        <w:rPr>
          <w:b/>
          <w:sz w:val="24"/>
        </w:rPr>
        <w:t xml:space="preserve"> </w:t>
      </w:r>
      <w:r>
        <w:rPr>
          <w:b/>
          <w:w w:val="99"/>
          <w:sz w:val="24"/>
        </w:rPr>
        <w:t>Sat</w:t>
      </w:r>
      <w:r>
        <w:rPr>
          <w:b/>
          <w:spacing w:val="-2"/>
          <w:w w:val="99"/>
          <w:sz w:val="24"/>
        </w:rPr>
        <w:t>r</w:t>
      </w:r>
      <w:r>
        <w:rPr>
          <w:b/>
          <w:w w:val="99"/>
          <w:sz w:val="24"/>
        </w:rPr>
        <w:t>i</w:t>
      </w:r>
      <w:r>
        <w:rPr>
          <w:b/>
          <w:spacing w:val="1"/>
          <w:w w:val="99"/>
          <w:sz w:val="24"/>
        </w:rPr>
        <w:t>a</w:t>
      </w:r>
      <w:r>
        <w:rPr>
          <w:b/>
          <w:w w:val="97"/>
          <w:sz w:val="24"/>
          <w:vertAlign w:val="superscript"/>
        </w:rPr>
        <w:t>3</w:t>
      </w:r>
    </w:p>
    <w:p w:rsidR="0047364E" w:rsidRDefault="00CF42A1" w:rsidP="0047364E">
      <w:pPr>
        <w:spacing w:before="2"/>
        <w:ind w:left="539" w:right="535"/>
        <w:jc w:val="center"/>
        <w:rPr>
          <w:lang w:val="id-ID"/>
        </w:rPr>
      </w:pPr>
      <w:r>
        <w:rPr>
          <w:vertAlign w:val="superscript"/>
        </w:rPr>
        <w:t>123</w:t>
      </w:r>
      <w:r w:rsidR="0047364E" w:rsidRPr="0047364E">
        <w:rPr>
          <w:lang w:val="id-ID"/>
        </w:rPr>
        <w:t xml:space="preserve"> </w:t>
      </w:r>
      <w:r w:rsidR="0047364E">
        <w:rPr>
          <w:lang w:val="id-ID"/>
        </w:rPr>
        <w:t>Sekolah Tinggi Keguruan dan Ilmu Pendidikan Persatuan Guru Republik Indonesia</w:t>
      </w:r>
    </w:p>
    <w:p w:rsidR="0047364E" w:rsidRPr="00D75B07" w:rsidRDefault="0047364E" w:rsidP="0047364E">
      <w:pPr>
        <w:spacing w:before="2"/>
        <w:ind w:left="539" w:right="535"/>
        <w:jc w:val="center"/>
        <w:rPr>
          <w:lang w:val="id-ID"/>
        </w:rPr>
      </w:pPr>
      <w:r>
        <w:rPr>
          <w:lang w:val="id-ID"/>
        </w:rPr>
        <w:t>(STKIP-PGRI) Lubuklinggau</w:t>
      </w:r>
    </w:p>
    <w:p w:rsidR="00074031" w:rsidRPr="0047364E" w:rsidRDefault="00074031">
      <w:pPr>
        <w:pStyle w:val="BodyText"/>
        <w:spacing w:before="4"/>
        <w:ind w:left="876" w:right="1096"/>
        <w:jc w:val="center"/>
        <w:rPr>
          <w:lang w:val="id-ID"/>
        </w:rPr>
      </w:pPr>
    </w:p>
    <w:p w:rsidR="00074031" w:rsidRDefault="00074031">
      <w:pPr>
        <w:pStyle w:val="BodyText"/>
        <w:rPr>
          <w:sz w:val="24"/>
        </w:rPr>
      </w:pPr>
    </w:p>
    <w:p w:rsidR="00074031" w:rsidRDefault="00074031">
      <w:pPr>
        <w:pStyle w:val="BodyText"/>
        <w:spacing w:before="2"/>
        <w:rPr>
          <w:sz w:val="20"/>
        </w:rPr>
      </w:pPr>
    </w:p>
    <w:p w:rsidR="00074031" w:rsidRPr="0047364E" w:rsidRDefault="00074031" w:rsidP="0047364E">
      <w:pPr>
        <w:spacing w:line="200" w:lineRule="exact"/>
        <w:jc w:val="center"/>
        <w:rPr>
          <w:i/>
          <w:lang w:val="id-ID"/>
        </w:rPr>
      </w:pPr>
      <w:r w:rsidRPr="0047364E">
        <w:pict>
          <v:line id="_x0000_s1030" style="position:absolute;left:0;text-align:left;z-index:-15860224;mso-position-horizontal-relative:page" from="356.55pt,4.65pt" to="360.15pt,4.65pt" strokecolor="blue" strokeweight=".34pt">
            <w10:wrap anchorx="page"/>
          </v:line>
        </w:pict>
      </w:r>
      <w:r w:rsidR="00CF42A1" w:rsidRPr="0047364E">
        <w:rPr>
          <w:i/>
        </w:rPr>
        <w:t>corresponding</w:t>
      </w:r>
      <w:r w:rsidR="0047364E">
        <w:rPr>
          <w:lang w:val="id-ID"/>
        </w:rPr>
        <w:t xml:space="preserve">: </w:t>
      </w:r>
      <w:r w:rsidR="0047364E" w:rsidRPr="0047364E">
        <w:rPr>
          <w:i/>
          <w:lang w:val="id-ID"/>
        </w:rPr>
        <w:t>Aulia Citra</w:t>
      </w:r>
      <w:r w:rsidR="0047364E" w:rsidRPr="0047364E">
        <w:rPr>
          <w:i/>
        </w:rPr>
        <w:t xml:space="preserve">, </w:t>
      </w:r>
      <w:r w:rsidR="0047364E" w:rsidRPr="0047364E">
        <w:rPr>
          <w:i/>
          <w:lang w:val="id-ID"/>
        </w:rPr>
        <w:t>STKIP-PGRI Lubuklinggau</w:t>
      </w:r>
      <w:r w:rsidR="0047364E" w:rsidRPr="0047364E">
        <w:rPr>
          <w:i/>
        </w:rPr>
        <w:t xml:space="preserve">. Email: </w:t>
      </w:r>
      <w:hyperlink r:id="rId7" w:history="1">
        <w:r w:rsidR="0047364E" w:rsidRPr="0047364E">
          <w:rPr>
            <w:rStyle w:val="Hyperlink"/>
            <w:i/>
            <w:u w:color="0000FF"/>
            <w:lang w:val="id-ID"/>
          </w:rPr>
          <w:t>auliacitrah</w:t>
        </w:r>
        <w:r w:rsidR="0047364E" w:rsidRPr="0047364E">
          <w:rPr>
            <w:rStyle w:val="Hyperlink"/>
            <w:i/>
            <w:u w:color="0000FF"/>
          </w:rPr>
          <w:t>@gmail.com</w:t>
        </w:r>
      </w:hyperlink>
    </w:p>
    <w:p w:rsidR="00074031" w:rsidRDefault="00074031">
      <w:pPr>
        <w:pStyle w:val="BodyText"/>
        <w:spacing w:before="6"/>
        <w:rPr>
          <w:i/>
          <w:sz w:val="24"/>
        </w:rPr>
      </w:pPr>
    </w:p>
    <w:p w:rsidR="00074031" w:rsidRDefault="00CF42A1">
      <w:pPr>
        <w:pStyle w:val="BodyText"/>
        <w:spacing w:before="1"/>
        <w:ind w:left="876" w:right="1131"/>
        <w:jc w:val="center"/>
      </w:pPr>
      <w:r>
        <w:rPr>
          <w:b/>
        </w:rPr>
        <w:t xml:space="preserve">DOI: </w:t>
      </w:r>
      <w:hyperlink r:id="rId8">
        <w:r>
          <w:t>https://doi.org/10.21107/Widyagogik/v8i1.8250</w:t>
        </w:r>
      </w:hyperlink>
    </w:p>
    <w:p w:rsidR="00074031" w:rsidRDefault="00074031">
      <w:pPr>
        <w:pStyle w:val="BodyText"/>
      </w:pPr>
    </w:p>
    <w:p w:rsidR="00074031" w:rsidRDefault="00074031">
      <w:pPr>
        <w:pStyle w:val="BodyText"/>
        <w:rPr>
          <w:i/>
        </w:rPr>
      </w:pPr>
    </w:p>
    <w:p w:rsidR="0047364E" w:rsidRPr="00A10662" w:rsidRDefault="0047364E" w:rsidP="0047364E">
      <w:pPr>
        <w:jc w:val="center"/>
        <w:rPr>
          <w:b/>
          <w:i/>
          <w:sz w:val="24"/>
          <w:szCs w:val="24"/>
          <w:lang w:val="id-ID"/>
        </w:rPr>
      </w:pPr>
      <w:r w:rsidRPr="00A10662">
        <w:rPr>
          <w:b/>
          <w:i/>
          <w:sz w:val="24"/>
          <w:szCs w:val="24"/>
          <w:lang w:val="id-ID"/>
        </w:rPr>
        <w:t>ABSTRACT</w:t>
      </w:r>
    </w:p>
    <w:p w:rsidR="0047364E" w:rsidRDefault="0047364E" w:rsidP="0047364E">
      <w:pPr>
        <w:jc w:val="both"/>
        <w:rPr>
          <w:i/>
          <w:sz w:val="24"/>
          <w:szCs w:val="24"/>
          <w:lang w:val="id-ID"/>
        </w:rPr>
      </w:pPr>
    </w:p>
    <w:p w:rsidR="0047364E" w:rsidRDefault="0047364E" w:rsidP="0047364E">
      <w:pPr>
        <w:jc w:val="both"/>
        <w:rPr>
          <w:i/>
          <w:sz w:val="24"/>
          <w:szCs w:val="24"/>
          <w:lang w:val="id-ID"/>
        </w:rPr>
      </w:pPr>
      <w:r w:rsidRPr="00A10662">
        <w:rPr>
          <w:i/>
          <w:sz w:val="24"/>
          <w:szCs w:val="24"/>
          <w:lang w:val="id-ID"/>
        </w:rPr>
        <w:t xml:space="preserve">This thesis aims to know the completed learning results of students after the study model of Course Review Horay applied to the science subjects of grade IV SD Negeri Bangunrejo. The research method used by </w:t>
      </w:r>
      <w:r>
        <w:rPr>
          <w:i/>
          <w:sz w:val="24"/>
          <w:szCs w:val="24"/>
          <w:lang w:val="id-ID"/>
        </w:rPr>
        <w:t>quasy-experiment</w:t>
      </w:r>
      <w:r w:rsidRPr="00A10662">
        <w:rPr>
          <w:i/>
          <w:sz w:val="24"/>
          <w:szCs w:val="24"/>
          <w:lang w:val="id-ID"/>
        </w:rPr>
        <w:t xml:space="preserve">. Data collection techniques in research use tests and interviews. Data analysis techniques with steps: average score and standard deviation, normality test and z test. The results showed the results of studying the IPA of grade IV students of SD Negeri Bangunrejo after the Course Review Horay model was significantly completed.  </w:t>
      </w:r>
    </w:p>
    <w:p w:rsidR="0047364E" w:rsidRDefault="0047364E" w:rsidP="0047364E">
      <w:pPr>
        <w:jc w:val="both"/>
        <w:rPr>
          <w:i/>
          <w:sz w:val="24"/>
          <w:szCs w:val="24"/>
          <w:lang w:val="id-ID"/>
        </w:rPr>
      </w:pPr>
    </w:p>
    <w:p w:rsidR="0047364E" w:rsidRDefault="0047364E" w:rsidP="0047364E">
      <w:pPr>
        <w:ind w:left="720" w:hanging="720"/>
        <w:jc w:val="both"/>
        <w:rPr>
          <w:b/>
          <w:i/>
          <w:sz w:val="24"/>
          <w:szCs w:val="24"/>
          <w:lang w:val="id-ID"/>
        </w:rPr>
      </w:pPr>
      <w:r w:rsidRPr="00B305B5">
        <w:rPr>
          <w:b/>
          <w:i/>
          <w:sz w:val="24"/>
          <w:szCs w:val="24"/>
          <w:lang w:val="id-ID"/>
        </w:rPr>
        <w:t xml:space="preserve">Keywords: Application, </w:t>
      </w:r>
      <w:r>
        <w:rPr>
          <w:b/>
          <w:i/>
          <w:sz w:val="24"/>
          <w:szCs w:val="24"/>
          <w:lang w:val="id-ID"/>
        </w:rPr>
        <w:t>Course Review Horay, IPA learning, learning</w:t>
      </w:r>
    </w:p>
    <w:p w:rsidR="0047364E" w:rsidRPr="00B305B5" w:rsidRDefault="0047364E" w:rsidP="0047364E">
      <w:pPr>
        <w:ind w:left="720"/>
        <w:jc w:val="both"/>
        <w:rPr>
          <w:b/>
          <w:i/>
          <w:sz w:val="24"/>
          <w:szCs w:val="24"/>
          <w:lang w:val="id-ID"/>
        </w:rPr>
      </w:pPr>
      <w:r>
        <w:rPr>
          <w:b/>
          <w:i/>
          <w:sz w:val="24"/>
          <w:szCs w:val="24"/>
          <w:lang w:val="id-ID"/>
        </w:rPr>
        <w:t xml:space="preserve">     </w:t>
      </w:r>
      <w:r w:rsidRPr="00B305B5">
        <w:rPr>
          <w:b/>
          <w:i/>
          <w:sz w:val="24"/>
          <w:szCs w:val="24"/>
          <w:lang w:val="id-ID"/>
        </w:rPr>
        <w:t>outcomes.</w:t>
      </w:r>
    </w:p>
    <w:p w:rsidR="0047364E" w:rsidRDefault="0047364E" w:rsidP="0047364E">
      <w:pPr>
        <w:pStyle w:val="BodyText"/>
        <w:rPr>
          <w:i/>
        </w:rPr>
      </w:pPr>
    </w:p>
    <w:p w:rsidR="00074031" w:rsidRDefault="00074031">
      <w:pPr>
        <w:spacing w:before="172"/>
        <w:ind w:left="588"/>
        <w:jc w:val="both"/>
        <w:rPr>
          <w:i/>
        </w:rPr>
      </w:pPr>
    </w:p>
    <w:p w:rsidR="00074031" w:rsidRDefault="00074031">
      <w:pPr>
        <w:pStyle w:val="BodyText"/>
        <w:rPr>
          <w:i/>
          <w:lang w:val="id-ID"/>
        </w:rPr>
      </w:pPr>
    </w:p>
    <w:p w:rsidR="007C4CC2" w:rsidRDefault="007C4CC2">
      <w:pPr>
        <w:pStyle w:val="BodyText"/>
        <w:rPr>
          <w:i/>
          <w:lang w:val="id-ID"/>
        </w:rPr>
      </w:pPr>
    </w:p>
    <w:p w:rsidR="007C4CC2" w:rsidRDefault="007C4CC2">
      <w:pPr>
        <w:pStyle w:val="BodyText"/>
        <w:rPr>
          <w:i/>
          <w:lang w:val="id-ID"/>
        </w:rPr>
      </w:pPr>
    </w:p>
    <w:p w:rsidR="007C4CC2" w:rsidRDefault="007C4CC2">
      <w:pPr>
        <w:pStyle w:val="BodyText"/>
        <w:rPr>
          <w:i/>
          <w:lang w:val="id-ID"/>
        </w:rPr>
      </w:pPr>
    </w:p>
    <w:p w:rsidR="007C4CC2" w:rsidRDefault="007C4CC2">
      <w:pPr>
        <w:pStyle w:val="BodyText"/>
        <w:rPr>
          <w:i/>
          <w:lang w:val="id-ID"/>
        </w:rPr>
      </w:pPr>
    </w:p>
    <w:p w:rsidR="007C4CC2" w:rsidRDefault="007C4CC2">
      <w:pPr>
        <w:pStyle w:val="BodyText"/>
        <w:rPr>
          <w:i/>
          <w:lang w:val="id-ID"/>
        </w:rPr>
      </w:pPr>
    </w:p>
    <w:p w:rsidR="007C4CC2" w:rsidRDefault="007C4CC2">
      <w:pPr>
        <w:pStyle w:val="BodyText"/>
        <w:rPr>
          <w:i/>
          <w:lang w:val="id-ID"/>
        </w:rPr>
      </w:pPr>
    </w:p>
    <w:p w:rsidR="007C4CC2" w:rsidRDefault="007C4CC2">
      <w:pPr>
        <w:pStyle w:val="BodyText"/>
        <w:rPr>
          <w:i/>
          <w:lang w:val="id-ID"/>
        </w:rPr>
      </w:pPr>
    </w:p>
    <w:p w:rsidR="007C4CC2" w:rsidRDefault="007C4CC2">
      <w:pPr>
        <w:pStyle w:val="BodyText"/>
        <w:rPr>
          <w:i/>
          <w:lang w:val="id-ID"/>
        </w:rPr>
      </w:pPr>
    </w:p>
    <w:p w:rsidR="007C4CC2" w:rsidRDefault="007C4CC2">
      <w:pPr>
        <w:pStyle w:val="BodyText"/>
        <w:rPr>
          <w:i/>
          <w:lang w:val="id-ID"/>
        </w:rPr>
      </w:pPr>
    </w:p>
    <w:p w:rsidR="007C4CC2" w:rsidRDefault="007C4CC2">
      <w:pPr>
        <w:pStyle w:val="BodyText"/>
        <w:rPr>
          <w:i/>
          <w:lang w:val="id-ID"/>
        </w:rPr>
      </w:pPr>
    </w:p>
    <w:p w:rsidR="007C4CC2" w:rsidRDefault="007C4CC2">
      <w:pPr>
        <w:pStyle w:val="BodyText"/>
        <w:rPr>
          <w:i/>
          <w:lang w:val="id-ID"/>
        </w:rPr>
      </w:pPr>
    </w:p>
    <w:p w:rsidR="007C4CC2" w:rsidRDefault="007C4CC2">
      <w:pPr>
        <w:pStyle w:val="BodyText"/>
        <w:rPr>
          <w:i/>
          <w:lang w:val="id-ID"/>
        </w:rPr>
      </w:pPr>
    </w:p>
    <w:p w:rsidR="007C4CC2" w:rsidRDefault="007C4CC2">
      <w:pPr>
        <w:pStyle w:val="BodyText"/>
        <w:rPr>
          <w:i/>
          <w:lang w:val="id-ID"/>
        </w:rPr>
      </w:pPr>
    </w:p>
    <w:p w:rsidR="007C4CC2" w:rsidRDefault="007C4CC2">
      <w:pPr>
        <w:pStyle w:val="BodyText"/>
        <w:rPr>
          <w:i/>
          <w:lang w:val="id-ID"/>
        </w:rPr>
      </w:pPr>
    </w:p>
    <w:p w:rsidR="007C4CC2" w:rsidRDefault="007C4CC2">
      <w:pPr>
        <w:pStyle w:val="BodyText"/>
        <w:rPr>
          <w:i/>
          <w:lang w:val="id-ID"/>
        </w:rPr>
      </w:pPr>
    </w:p>
    <w:p w:rsidR="007C4CC2" w:rsidRDefault="007C4CC2">
      <w:pPr>
        <w:pStyle w:val="BodyText"/>
        <w:rPr>
          <w:i/>
          <w:lang w:val="id-ID"/>
        </w:rPr>
      </w:pPr>
    </w:p>
    <w:p w:rsidR="007C4CC2" w:rsidRDefault="007C4CC2">
      <w:pPr>
        <w:pStyle w:val="BodyText"/>
        <w:rPr>
          <w:i/>
          <w:lang w:val="id-ID"/>
        </w:rPr>
      </w:pPr>
    </w:p>
    <w:p w:rsidR="007C4CC2" w:rsidRDefault="007C4CC2">
      <w:pPr>
        <w:pStyle w:val="BodyText"/>
        <w:rPr>
          <w:i/>
          <w:lang w:val="id-ID"/>
        </w:rPr>
      </w:pPr>
    </w:p>
    <w:p w:rsidR="007C4CC2" w:rsidRDefault="007C4CC2">
      <w:pPr>
        <w:pStyle w:val="BodyText"/>
        <w:rPr>
          <w:i/>
          <w:lang w:val="id-ID"/>
        </w:rPr>
      </w:pPr>
    </w:p>
    <w:p w:rsidR="007C4CC2" w:rsidRDefault="007C4CC2">
      <w:pPr>
        <w:pStyle w:val="BodyText"/>
        <w:rPr>
          <w:i/>
          <w:lang w:val="id-ID"/>
        </w:rPr>
      </w:pPr>
    </w:p>
    <w:p w:rsidR="007C4CC2" w:rsidRDefault="007C4CC2">
      <w:pPr>
        <w:pStyle w:val="BodyText"/>
        <w:rPr>
          <w:i/>
          <w:lang w:val="id-ID"/>
        </w:rPr>
      </w:pPr>
    </w:p>
    <w:p w:rsidR="006310CD" w:rsidRDefault="006310CD">
      <w:pPr>
        <w:pStyle w:val="BodyText"/>
        <w:rPr>
          <w:i/>
          <w:lang w:val="id-ID"/>
        </w:rPr>
      </w:pPr>
    </w:p>
    <w:p w:rsidR="006310CD" w:rsidRPr="007C4CC2" w:rsidRDefault="006310CD">
      <w:pPr>
        <w:pStyle w:val="BodyText"/>
        <w:rPr>
          <w:i/>
          <w:lang w:val="id-ID"/>
        </w:rPr>
      </w:pPr>
    </w:p>
    <w:p w:rsidR="00074031" w:rsidRDefault="00074031">
      <w:pPr>
        <w:pStyle w:val="BodyText"/>
        <w:rPr>
          <w:i/>
        </w:rPr>
      </w:pPr>
    </w:p>
    <w:p w:rsidR="00074031" w:rsidRDefault="00074031">
      <w:pPr>
        <w:pStyle w:val="BodyText"/>
        <w:spacing w:before="5"/>
        <w:rPr>
          <w:sz w:val="4"/>
        </w:rPr>
      </w:pPr>
    </w:p>
    <w:p w:rsidR="00074031" w:rsidRDefault="00074031">
      <w:pPr>
        <w:pStyle w:val="BodyText"/>
        <w:spacing w:line="20" w:lineRule="exact"/>
        <w:ind w:left="487"/>
        <w:rPr>
          <w:sz w:val="2"/>
        </w:rPr>
      </w:pPr>
      <w:r w:rsidRPr="00074031">
        <w:rPr>
          <w:sz w:val="2"/>
        </w:rPr>
      </w:r>
      <w:r>
        <w:rPr>
          <w:sz w:val="2"/>
        </w:rPr>
        <w:pict>
          <v:group id="_x0000_s1028" style="width:411pt;height:.75pt;mso-position-horizontal-relative:char;mso-position-vertical-relative:line" coordsize="8220,15">
            <v:line id="_x0000_s1029" style="position:absolute" from="0,8" to="8220,8"/>
            <w10:wrap type="none"/>
            <w10:anchorlock/>
          </v:group>
        </w:pict>
      </w:r>
    </w:p>
    <w:p w:rsidR="00074031" w:rsidRDefault="00074031">
      <w:pPr>
        <w:pStyle w:val="BodyText"/>
        <w:rPr>
          <w:sz w:val="18"/>
        </w:rPr>
      </w:pPr>
    </w:p>
    <w:p w:rsidR="00074031" w:rsidRDefault="00CF42A1">
      <w:pPr>
        <w:pStyle w:val="Heading1"/>
        <w:numPr>
          <w:ilvl w:val="0"/>
          <w:numId w:val="2"/>
        </w:numPr>
        <w:tabs>
          <w:tab w:val="left" w:pos="873"/>
        </w:tabs>
        <w:spacing w:before="51"/>
      </w:pPr>
      <w:r>
        <w:t>Introduction</w:t>
      </w:r>
    </w:p>
    <w:p w:rsidR="006310CD" w:rsidRPr="006310CD" w:rsidRDefault="006310CD" w:rsidP="006310CD">
      <w:pPr>
        <w:pStyle w:val="BodyText"/>
        <w:tabs>
          <w:tab w:val="left" w:pos="1981"/>
          <w:tab w:val="left" w:pos="3778"/>
        </w:tabs>
        <w:spacing w:line="360" w:lineRule="auto"/>
        <w:ind w:left="567" w:right="38" w:firstLine="567"/>
        <w:jc w:val="both"/>
        <w:rPr>
          <w:lang w:val="id-ID"/>
        </w:rPr>
      </w:pPr>
      <w:r w:rsidRPr="006310CD">
        <w:t>One of the problems in the world of education today is the problem of learning process that is still weak. The lack of learning process is due to the lack of motivation of students to develop thinking skills so that the learning process in the classroom is only centered on the teacher without involving the student. Eventually students are only required to memorize, remember and hoard various information without understanding the information they remember to be associated with daily life (Sanjaya, 2006:1).</w:t>
      </w:r>
    </w:p>
    <w:p w:rsidR="006310CD" w:rsidRPr="006310CD" w:rsidRDefault="006310CD" w:rsidP="006310CD">
      <w:pPr>
        <w:pStyle w:val="BodyText"/>
        <w:tabs>
          <w:tab w:val="left" w:pos="1981"/>
          <w:tab w:val="left" w:pos="3778"/>
        </w:tabs>
        <w:spacing w:line="360" w:lineRule="auto"/>
        <w:ind w:left="567" w:right="38" w:firstLine="567"/>
        <w:jc w:val="both"/>
        <w:rPr>
          <w:lang w:val="id-ID"/>
        </w:rPr>
      </w:pPr>
      <w:r w:rsidRPr="006310CD">
        <w:t>One of the subjects with such a learning process is science subjects. Natural Sciences (IPA) is a science that discusses the symptoms that exist in nature both living objects (biological) and inanimate objects (non-biological) (Kumala, 2016:4). In the process of learning IPA should be designed in such a way that students feel happy, happy, and do not feel bored when learning. Science learning trains students to have basic science process skills and scientific attitudes, so that it takes a learning that not only does the student act as the recipient but the student must experience his own experience in understanding the science, so that it can ultimately be applied in daily life (Kumala, 2016:11).</w:t>
      </w:r>
    </w:p>
    <w:p w:rsidR="006310CD" w:rsidRPr="006310CD" w:rsidRDefault="006310CD" w:rsidP="006310CD">
      <w:pPr>
        <w:pStyle w:val="BodyText"/>
        <w:tabs>
          <w:tab w:val="left" w:pos="1981"/>
          <w:tab w:val="left" w:pos="3778"/>
        </w:tabs>
        <w:spacing w:line="360" w:lineRule="auto"/>
        <w:ind w:left="567" w:right="38" w:firstLine="567"/>
        <w:jc w:val="both"/>
        <w:rPr>
          <w:lang w:val="id-ID"/>
        </w:rPr>
      </w:pPr>
      <w:r w:rsidRPr="006310CD">
        <w:t>Based on the preliminary observations conducted by the authors at SD Negeri Bangunrejo on July 23, 2020, the average grade III students achieved the average grade 59.72 midterm exams in 2019/2020, the science subjects of grade III students only reached 59.72 while the Minimum Completedness Criteria (KKM) set by the school for science subjects was 65. 23 (69.69%) students with an average score of 55.65 and completed students as many as 10 (30.30%) 69.10 out of all grade III students, which is 33 students. Low science learning results based on observations and interviews conducted by the author with Mrs. Anita Sari as a grade IV teacher of SD Negeri Bangunrejo, due to factors found among others, lack of interest in reading in students, how to learn students are still like listening, recording carefully without being required to understand it, students are less enthusiastic to follow science lessons and learning is still centered on teachers.</w:t>
      </w:r>
    </w:p>
    <w:p w:rsidR="006310CD" w:rsidRPr="006310CD" w:rsidRDefault="006310CD" w:rsidP="006310CD">
      <w:pPr>
        <w:pStyle w:val="BodyText"/>
        <w:tabs>
          <w:tab w:val="left" w:pos="1981"/>
          <w:tab w:val="left" w:pos="3778"/>
        </w:tabs>
        <w:spacing w:line="360" w:lineRule="auto"/>
        <w:ind w:left="567" w:right="38" w:firstLine="567"/>
        <w:jc w:val="both"/>
        <w:rPr>
          <w:lang w:val="id-ID"/>
        </w:rPr>
      </w:pPr>
      <w:r w:rsidRPr="006310CD">
        <w:t>Low learning outcomes are also due to the lack of active students in the learning process in the classroom. The lack of active students in the learning process in the classroom results in students' understanding of low learning. This is due to the lack of competence of teachers in the learning process. Teachers are expected to be able to master teaching materials and learning strategies, without that, all efforts to improve the quality of education will not achieve optimal results. In addition, teachers should be able to motivate their students to always be passionate about learning.</w:t>
      </w:r>
    </w:p>
    <w:p w:rsidR="006310CD" w:rsidRPr="006310CD" w:rsidRDefault="006310CD" w:rsidP="006310CD">
      <w:pPr>
        <w:pStyle w:val="BodyText"/>
        <w:tabs>
          <w:tab w:val="left" w:pos="1981"/>
          <w:tab w:val="left" w:pos="3778"/>
        </w:tabs>
        <w:spacing w:line="360" w:lineRule="auto"/>
        <w:ind w:left="567" w:right="38" w:firstLine="567"/>
        <w:jc w:val="both"/>
        <w:rPr>
          <w:lang w:val="id-ID"/>
        </w:rPr>
      </w:pPr>
      <w:r w:rsidRPr="006310CD">
        <w:t>One of the models that can be used to make the learning atmosphere interesting is the Learning Course Review Horay</w:t>
      </w:r>
      <w:r w:rsidRPr="006310CD">
        <w:rPr>
          <w:lang w:val="id-ID"/>
        </w:rPr>
        <w:t xml:space="preserve"> model</w:t>
      </w:r>
      <w:r w:rsidRPr="006310CD">
        <w:t xml:space="preserve">. Course Review Horay </w:t>
      </w:r>
      <w:r w:rsidRPr="006310CD">
        <w:rPr>
          <w:lang w:val="id-ID"/>
        </w:rPr>
        <w:t xml:space="preserve"> </w:t>
      </w:r>
      <w:r w:rsidRPr="006310CD">
        <w:t xml:space="preserve">learning model is perfect for arousing students' passion and interest in learning, because in this model there is a quiz game that can excite the spirit of learning. According to Huda (2013), </w:t>
      </w:r>
      <w:r w:rsidRPr="006310CD">
        <w:lastRenderedPageBreak/>
        <w:t>Course Review Horay learning model can create a fun classroom atmosphere because any student who can answer correctly is required to shout hooray or other yel-yel that is liked and can test students' understanding in answering questions.</w:t>
      </w:r>
    </w:p>
    <w:p w:rsidR="006310CD" w:rsidRPr="006310CD" w:rsidRDefault="006310CD" w:rsidP="006310CD">
      <w:pPr>
        <w:tabs>
          <w:tab w:val="left" w:pos="670"/>
        </w:tabs>
        <w:spacing w:line="360" w:lineRule="auto"/>
        <w:ind w:right="2" w:firstLine="1134"/>
        <w:jc w:val="both"/>
      </w:pPr>
      <w:r w:rsidRPr="006310CD">
        <w:rPr>
          <w:color w:val="0D0D0D"/>
        </w:rPr>
        <w:t>Course Review</w:t>
      </w:r>
      <w:r w:rsidRPr="006310CD">
        <w:rPr>
          <w:color w:val="0D0D0D"/>
          <w:lang w:val="id-ID"/>
        </w:rPr>
        <w:t xml:space="preserve"> </w:t>
      </w:r>
      <w:r w:rsidRPr="006310CD">
        <w:rPr>
          <w:color w:val="0D0D0D"/>
        </w:rPr>
        <w:t>Horay Learning Model Steps according to Kurniasih (2016) are:</w:t>
      </w:r>
    </w:p>
    <w:p w:rsidR="006310CD" w:rsidRPr="006310CD" w:rsidRDefault="006310CD" w:rsidP="006310CD">
      <w:pPr>
        <w:pStyle w:val="ListParagraph"/>
        <w:numPr>
          <w:ilvl w:val="0"/>
          <w:numId w:val="3"/>
        </w:numPr>
        <w:spacing w:before="0" w:line="276" w:lineRule="auto"/>
        <w:ind w:right="1" w:firstLine="465"/>
      </w:pPr>
      <w:r w:rsidRPr="006310CD">
        <w:rPr>
          <w:color w:val="0D0D0D"/>
        </w:rPr>
        <w:t xml:space="preserve">Create heterogeneous groups with members of 4-5 people. </w:t>
      </w:r>
    </w:p>
    <w:p w:rsidR="006310CD" w:rsidRPr="006310CD" w:rsidRDefault="006310CD" w:rsidP="006310CD">
      <w:pPr>
        <w:pStyle w:val="ListParagraph"/>
        <w:numPr>
          <w:ilvl w:val="0"/>
          <w:numId w:val="3"/>
        </w:numPr>
        <w:spacing w:before="0" w:line="276" w:lineRule="auto"/>
        <w:ind w:right="1" w:firstLine="465"/>
      </w:pPr>
      <w:r w:rsidRPr="006310CD">
        <w:rPr>
          <w:color w:val="0D0D0D"/>
        </w:rPr>
        <w:t xml:space="preserve">The teacher presents or explains the subject matter. </w:t>
      </w:r>
    </w:p>
    <w:p w:rsidR="006310CD" w:rsidRPr="006310CD" w:rsidRDefault="006310CD" w:rsidP="006310CD">
      <w:pPr>
        <w:pStyle w:val="ListParagraph"/>
        <w:numPr>
          <w:ilvl w:val="0"/>
          <w:numId w:val="3"/>
        </w:numPr>
        <w:spacing w:before="0" w:line="276" w:lineRule="auto"/>
        <w:ind w:right="1" w:firstLine="465"/>
      </w:pPr>
      <w:r w:rsidRPr="006310CD">
        <w:rPr>
          <w:color w:val="0D0D0D"/>
        </w:rPr>
        <w:t xml:space="preserve">Give students a chance to ask questions. </w:t>
      </w:r>
    </w:p>
    <w:p w:rsidR="006310CD" w:rsidRPr="006310CD" w:rsidRDefault="006310CD" w:rsidP="006310CD">
      <w:pPr>
        <w:pStyle w:val="ListParagraph"/>
        <w:numPr>
          <w:ilvl w:val="0"/>
          <w:numId w:val="3"/>
        </w:numPr>
        <w:spacing w:before="0" w:line="276" w:lineRule="auto"/>
        <w:ind w:left="1418" w:right="1" w:hanging="284"/>
      </w:pPr>
      <w:r w:rsidRPr="006310CD">
        <w:rPr>
          <w:color w:val="0D0D0D"/>
        </w:rPr>
        <w:t xml:space="preserve">Ask students to create boxes 9 or 16 or 25 according to their needs and each box is filled with numbers according to each student's taste as a form of testing students' understanding </w:t>
      </w:r>
    </w:p>
    <w:p w:rsidR="006310CD" w:rsidRPr="006310CD" w:rsidRDefault="006310CD" w:rsidP="006310CD">
      <w:pPr>
        <w:pStyle w:val="ListParagraph"/>
        <w:numPr>
          <w:ilvl w:val="0"/>
          <w:numId w:val="3"/>
        </w:numPr>
        <w:spacing w:before="0" w:line="276" w:lineRule="auto"/>
        <w:ind w:left="1418" w:right="1" w:hanging="284"/>
      </w:pPr>
      <w:r w:rsidRPr="006310CD">
        <w:rPr>
          <w:color w:val="0D0D0D"/>
        </w:rPr>
        <w:t xml:space="preserve">The teacher reads the question randomly and the student writes the answer in the box according to the number mentioned by the teacher and is immediately discussed, if it is properly filled in the correct sign (√) and if wrongly given the wrong sign (x). </w:t>
      </w:r>
    </w:p>
    <w:p w:rsidR="006310CD" w:rsidRPr="006310CD" w:rsidRDefault="006310CD" w:rsidP="006310CD">
      <w:pPr>
        <w:pStyle w:val="ListParagraph"/>
        <w:numPr>
          <w:ilvl w:val="0"/>
          <w:numId w:val="3"/>
        </w:numPr>
        <w:spacing w:before="0" w:line="276" w:lineRule="auto"/>
        <w:ind w:left="1418" w:right="1" w:hanging="284"/>
      </w:pPr>
      <w:r w:rsidRPr="006310CD">
        <w:rPr>
          <w:color w:val="0D0D0D"/>
        </w:rPr>
        <w:t xml:space="preserve">Students who have got a sign (√) must shout hooray or other yel-yel. </w:t>
      </w:r>
    </w:p>
    <w:p w:rsidR="006310CD" w:rsidRPr="006310CD" w:rsidRDefault="006310CD" w:rsidP="006310CD">
      <w:pPr>
        <w:pStyle w:val="ListParagraph"/>
        <w:numPr>
          <w:ilvl w:val="0"/>
          <w:numId w:val="3"/>
        </w:numPr>
        <w:spacing w:before="0" w:line="276" w:lineRule="auto"/>
        <w:ind w:left="1418" w:right="1" w:hanging="284"/>
      </w:pPr>
      <w:r w:rsidRPr="006310CD">
        <w:rPr>
          <w:color w:val="0D0D0D"/>
        </w:rPr>
        <w:t xml:space="preserve">Students' grades are calculated from the correct answers obtained. </w:t>
      </w:r>
    </w:p>
    <w:p w:rsidR="006310CD" w:rsidRPr="006310CD" w:rsidRDefault="006310CD" w:rsidP="006310CD">
      <w:pPr>
        <w:pStyle w:val="ListParagraph"/>
        <w:numPr>
          <w:ilvl w:val="0"/>
          <w:numId w:val="3"/>
        </w:numPr>
        <w:spacing w:before="0" w:line="276" w:lineRule="auto"/>
        <w:ind w:left="1418" w:right="1" w:hanging="284"/>
      </w:pPr>
      <w:r w:rsidRPr="006310CD">
        <w:rPr>
          <w:color w:val="0D0D0D"/>
          <w:lang w:val="id-ID"/>
        </w:rPr>
        <w:t>Closed</w:t>
      </w:r>
    </w:p>
    <w:p w:rsidR="006310CD" w:rsidRPr="006310CD" w:rsidRDefault="006310CD" w:rsidP="006310CD">
      <w:pPr>
        <w:pStyle w:val="ListParagraph"/>
        <w:tabs>
          <w:tab w:val="left" w:pos="670"/>
        </w:tabs>
        <w:spacing w:line="275" w:lineRule="exact"/>
        <w:ind w:left="669" w:firstLine="0"/>
      </w:pPr>
    </w:p>
    <w:p w:rsidR="006310CD" w:rsidRPr="006310CD" w:rsidRDefault="006310CD" w:rsidP="006310CD">
      <w:pPr>
        <w:pStyle w:val="BodyText"/>
        <w:tabs>
          <w:tab w:val="left" w:pos="1981"/>
          <w:tab w:val="left" w:pos="3778"/>
        </w:tabs>
        <w:spacing w:line="360" w:lineRule="auto"/>
        <w:ind w:left="567" w:right="38" w:firstLine="567"/>
        <w:jc w:val="both"/>
        <w:rPr>
          <w:color w:val="0D0D0D"/>
          <w:lang w:val="id-ID"/>
        </w:rPr>
      </w:pPr>
      <w:r w:rsidRPr="006310CD">
        <w:rPr>
          <w:color w:val="0D0D0D"/>
        </w:rPr>
        <w:t xml:space="preserve">Shoimin (2014), suggested that Course Review Horay learning model is one of cooperative learning models, namely learning activities by grouping students into small groups. This study can test students' concept understanding using a box filled with questions and numbered to write down the answers. The most earlier group got the right sign directly shouting hooray or other yel-yel. </w:t>
      </w:r>
    </w:p>
    <w:p w:rsidR="006310CD" w:rsidRPr="006310CD" w:rsidRDefault="006310CD" w:rsidP="00733761">
      <w:pPr>
        <w:pStyle w:val="BodyText"/>
        <w:tabs>
          <w:tab w:val="left" w:pos="1981"/>
          <w:tab w:val="left" w:pos="3778"/>
        </w:tabs>
        <w:spacing w:line="360" w:lineRule="auto"/>
        <w:ind w:left="567" w:right="38" w:firstLine="567"/>
        <w:jc w:val="both"/>
        <w:rPr>
          <w:color w:val="0D0D0D"/>
          <w:lang w:val="id-ID"/>
        </w:rPr>
      </w:pPr>
      <w:r w:rsidRPr="006310CD">
        <w:rPr>
          <w:color w:val="0D0D0D"/>
          <w:lang w:val="id-ID"/>
        </w:rPr>
        <w:t>The advantages of Course Review Horay learning model according to Suprijono (2015) are as follows:</w:t>
      </w:r>
    </w:p>
    <w:p w:rsidR="00733761" w:rsidRPr="00733761" w:rsidRDefault="006310CD" w:rsidP="00733761">
      <w:pPr>
        <w:pStyle w:val="ListParagraph"/>
        <w:numPr>
          <w:ilvl w:val="0"/>
          <w:numId w:val="4"/>
        </w:numPr>
        <w:tabs>
          <w:tab w:val="left" w:pos="624"/>
        </w:tabs>
        <w:spacing w:before="0" w:line="276" w:lineRule="auto"/>
        <w:ind w:right="658" w:firstLine="511"/>
      </w:pPr>
      <w:r w:rsidRPr="006310CD">
        <w:rPr>
          <w:color w:val="0D0D0D"/>
        </w:rPr>
        <w:t xml:space="preserve">Encourage students to engage in the learning process </w:t>
      </w:r>
    </w:p>
    <w:p w:rsidR="00733761" w:rsidRPr="00733761" w:rsidRDefault="006310CD" w:rsidP="00733761">
      <w:pPr>
        <w:pStyle w:val="ListParagraph"/>
        <w:numPr>
          <w:ilvl w:val="0"/>
          <w:numId w:val="4"/>
        </w:numPr>
        <w:spacing w:before="0" w:line="276" w:lineRule="auto"/>
        <w:ind w:left="1418" w:right="658" w:hanging="284"/>
      </w:pPr>
      <w:r w:rsidRPr="00733761">
        <w:rPr>
          <w:color w:val="0D0D0D"/>
        </w:rPr>
        <w:t>Not boring because it is interspersed wit</w:t>
      </w:r>
      <w:r w:rsidR="00733761">
        <w:rPr>
          <w:color w:val="0D0D0D"/>
        </w:rPr>
        <w:t>h a bit of entertainment so the</w:t>
      </w:r>
      <w:r w:rsidR="00733761">
        <w:rPr>
          <w:color w:val="0D0D0D"/>
          <w:lang w:val="id-ID"/>
        </w:rPr>
        <w:t xml:space="preserve"> </w:t>
      </w:r>
      <w:r w:rsidRPr="00733761">
        <w:rPr>
          <w:color w:val="0D0D0D"/>
        </w:rPr>
        <w:t xml:space="preserve">atmosphere of the class is not stressful </w:t>
      </w:r>
    </w:p>
    <w:p w:rsidR="00733761" w:rsidRPr="00733761" w:rsidRDefault="006310CD" w:rsidP="00733761">
      <w:pPr>
        <w:pStyle w:val="ListParagraph"/>
        <w:numPr>
          <w:ilvl w:val="0"/>
          <w:numId w:val="4"/>
        </w:numPr>
        <w:spacing w:before="0" w:line="276" w:lineRule="auto"/>
        <w:ind w:left="1418" w:right="658" w:hanging="284"/>
      </w:pPr>
      <w:r w:rsidRPr="00733761">
        <w:rPr>
          <w:color w:val="0D0D0D"/>
        </w:rPr>
        <w:t>Students are more eager to</w:t>
      </w:r>
      <w:r w:rsidRPr="00733761">
        <w:rPr>
          <w:color w:val="0D0D0D"/>
          <w:lang w:val="id-ID"/>
        </w:rPr>
        <w:t xml:space="preserve"> </w:t>
      </w:r>
      <w:r w:rsidRPr="00733761">
        <w:rPr>
          <w:color w:val="0D0D0D"/>
        </w:rPr>
        <w:t xml:space="preserve">learn </w:t>
      </w:r>
    </w:p>
    <w:p w:rsidR="006310CD" w:rsidRPr="006310CD" w:rsidRDefault="006310CD" w:rsidP="00733761">
      <w:pPr>
        <w:pStyle w:val="ListParagraph"/>
        <w:numPr>
          <w:ilvl w:val="0"/>
          <w:numId w:val="4"/>
        </w:numPr>
        <w:spacing w:before="0" w:line="276" w:lineRule="auto"/>
        <w:ind w:left="1418" w:right="658" w:hanging="284"/>
      </w:pPr>
      <w:r w:rsidRPr="00733761">
        <w:rPr>
          <w:color w:val="0D0D0D"/>
        </w:rPr>
        <w:t xml:space="preserve">Train group cooperation </w:t>
      </w:r>
    </w:p>
    <w:p w:rsidR="006310CD" w:rsidRPr="006310CD" w:rsidRDefault="006310CD" w:rsidP="00733761">
      <w:pPr>
        <w:pStyle w:val="BodyText"/>
        <w:spacing w:line="360" w:lineRule="auto"/>
        <w:ind w:left="567" w:firstLine="567"/>
        <w:jc w:val="both"/>
        <w:rPr>
          <w:color w:val="0D0D0D"/>
          <w:lang w:val="id-ID"/>
        </w:rPr>
      </w:pPr>
      <w:r w:rsidRPr="006310CD">
        <w:rPr>
          <w:color w:val="0D0D0D"/>
          <w:lang w:val="id-ID"/>
        </w:rPr>
        <w:t>Based on the statement, it can be concluded that Course Review Horay learning model can make students excited in learning and involved in the learning process and can make the learning atmosphere interesting. Course Review Horay learning model also has the benefit of training cooperation skills in groups.</w:t>
      </w:r>
    </w:p>
    <w:p w:rsidR="00074031" w:rsidRPr="00733761" w:rsidRDefault="00CF42A1">
      <w:pPr>
        <w:pStyle w:val="Heading2"/>
        <w:numPr>
          <w:ilvl w:val="0"/>
          <w:numId w:val="2"/>
        </w:numPr>
        <w:tabs>
          <w:tab w:val="left" w:pos="873"/>
        </w:tabs>
        <w:spacing w:before="123"/>
        <w:ind w:right="0"/>
        <w:rPr>
          <w:b/>
          <w:sz w:val="22"/>
          <w:szCs w:val="22"/>
        </w:rPr>
      </w:pPr>
      <w:r w:rsidRPr="00733761">
        <w:rPr>
          <w:b/>
          <w:sz w:val="22"/>
          <w:szCs w:val="22"/>
        </w:rPr>
        <w:t>Method</w:t>
      </w:r>
    </w:p>
    <w:p w:rsidR="00733761" w:rsidRDefault="00733761" w:rsidP="00733761">
      <w:pPr>
        <w:pStyle w:val="ListParagraph"/>
        <w:spacing w:line="360" w:lineRule="auto"/>
        <w:ind w:left="567" w:firstLine="567"/>
        <w:rPr>
          <w:lang w:val="id-ID"/>
        </w:rPr>
      </w:pPr>
      <w:r w:rsidRPr="00733761">
        <w:t xml:space="preserve">The research method used in this study is a pseudo-experiment that is an experiment conducted without the absence of a comparative class. The research design used in this study is pre-test and post-test one group design. In this design has only 2 measurement data namely pretest (O1) and post-test measurement (O2). The design of the study can be seen in table 3.1. </w:t>
      </w:r>
    </w:p>
    <w:p w:rsidR="00733761" w:rsidRDefault="00733761" w:rsidP="00733761">
      <w:pPr>
        <w:pStyle w:val="ListParagraph"/>
        <w:spacing w:line="360" w:lineRule="auto"/>
        <w:ind w:left="567" w:firstLine="567"/>
        <w:rPr>
          <w:lang w:val="id-ID"/>
        </w:rPr>
      </w:pPr>
    </w:p>
    <w:p w:rsidR="00733761" w:rsidRDefault="00733761" w:rsidP="00733761">
      <w:pPr>
        <w:pStyle w:val="ListParagraph"/>
        <w:spacing w:line="360" w:lineRule="auto"/>
        <w:ind w:left="567" w:firstLine="567"/>
        <w:rPr>
          <w:lang w:val="id-ID"/>
        </w:rPr>
      </w:pPr>
    </w:p>
    <w:p w:rsidR="00733761" w:rsidRPr="00733761" w:rsidRDefault="00733761" w:rsidP="00733761">
      <w:pPr>
        <w:pStyle w:val="ListParagraph"/>
        <w:spacing w:line="360" w:lineRule="auto"/>
        <w:ind w:left="567" w:firstLine="567"/>
        <w:rPr>
          <w:lang w:val="id-ID"/>
        </w:rPr>
      </w:pPr>
    </w:p>
    <w:p w:rsidR="00733761" w:rsidRPr="00733761" w:rsidRDefault="00733761" w:rsidP="00733761">
      <w:pPr>
        <w:jc w:val="center"/>
        <w:rPr>
          <w:b/>
        </w:rPr>
      </w:pPr>
      <w:r w:rsidRPr="00733761">
        <w:rPr>
          <w:b/>
        </w:rPr>
        <w:lastRenderedPageBreak/>
        <w:t>Tab</w:t>
      </w:r>
      <w:r w:rsidRPr="00733761">
        <w:rPr>
          <w:b/>
          <w:lang w:val="id-ID"/>
        </w:rPr>
        <w:t>le</w:t>
      </w:r>
      <w:r w:rsidRPr="00733761">
        <w:rPr>
          <w:b/>
        </w:rPr>
        <w:t xml:space="preserve"> 3.1</w:t>
      </w:r>
    </w:p>
    <w:p w:rsidR="00733761" w:rsidRPr="00733761" w:rsidRDefault="00733761" w:rsidP="00733761">
      <w:pPr>
        <w:jc w:val="center"/>
        <w:rPr>
          <w:b/>
          <w:lang w:val="id-ID"/>
        </w:rPr>
      </w:pPr>
      <w:r w:rsidRPr="00733761">
        <w:rPr>
          <w:b/>
        </w:rPr>
        <w:t>Pretest-Posttest one Group Design</w:t>
      </w:r>
    </w:p>
    <w:tbl>
      <w:tblPr>
        <w:tblW w:w="456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296"/>
        <w:gridCol w:w="1080"/>
        <w:gridCol w:w="1277"/>
        <w:gridCol w:w="911"/>
      </w:tblGrid>
      <w:tr w:rsidR="00733761" w:rsidRPr="00733761" w:rsidTr="00733761">
        <w:trPr>
          <w:trHeight w:val="316"/>
          <w:jc w:val="center"/>
        </w:trPr>
        <w:tc>
          <w:tcPr>
            <w:tcW w:w="1296" w:type="dxa"/>
          </w:tcPr>
          <w:p w:rsidR="00733761" w:rsidRPr="00733761" w:rsidRDefault="00733761" w:rsidP="00373555">
            <w:pPr>
              <w:spacing w:line="360" w:lineRule="auto"/>
              <w:jc w:val="center"/>
            </w:pPr>
            <w:r w:rsidRPr="00733761">
              <w:t>Group</w:t>
            </w:r>
          </w:p>
        </w:tc>
        <w:tc>
          <w:tcPr>
            <w:tcW w:w="1080" w:type="dxa"/>
          </w:tcPr>
          <w:p w:rsidR="00733761" w:rsidRPr="00733761" w:rsidRDefault="00733761" w:rsidP="00373555">
            <w:pPr>
              <w:spacing w:line="360" w:lineRule="auto"/>
              <w:jc w:val="center"/>
            </w:pPr>
            <w:r w:rsidRPr="00733761">
              <w:t>Pre-test</w:t>
            </w:r>
          </w:p>
        </w:tc>
        <w:tc>
          <w:tcPr>
            <w:tcW w:w="1277" w:type="dxa"/>
          </w:tcPr>
          <w:p w:rsidR="00733761" w:rsidRPr="00733761" w:rsidRDefault="00733761" w:rsidP="00373555">
            <w:pPr>
              <w:spacing w:line="360" w:lineRule="auto"/>
              <w:jc w:val="center"/>
            </w:pPr>
            <w:r w:rsidRPr="00733761">
              <w:t>Treatment</w:t>
            </w:r>
          </w:p>
        </w:tc>
        <w:tc>
          <w:tcPr>
            <w:tcW w:w="911" w:type="dxa"/>
          </w:tcPr>
          <w:p w:rsidR="00733761" w:rsidRPr="00733761" w:rsidRDefault="00733761" w:rsidP="00373555">
            <w:pPr>
              <w:spacing w:line="360" w:lineRule="auto"/>
              <w:jc w:val="center"/>
            </w:pPr>
            <w:r w:rsidRPr="00733761">
              <w:t>Post-test</w:t>
            </w:r>
          </w:p>
        </w:tc>
      </w:tr>
      <w:tr w:rsidR="00733761" w:rsidRPr="00733761" w:rsidTr="00733761">
        <w:trPr>
          <w:trHeight w:val="318"/>
          <w:jc w:val="center"/>
        </w:trPr>
        <w:tc>
          <w:tcPr>
            <w:tcW w:w="1296" w:type="dxa"/>
          </w:tcPr>
          <w:p w:rsidR="00733761" w:rsidRPr="00733761" w:rsidRDefault="00733761" w:rsidP="00373555">
            <w:pPr>
              <w:spacing w:line="360" w:lineRule="auto"/>
              <w:jc w:val="center"/>
            </w:pPr>
            <w:r w:rsidRPr="00733761">
              <w:rPr>
                <w:lang w:val="id-ID"/>
              </w:rPr>
              <w:t>E</w:t>
            </w:r>
            <w:r w:rsidRPr="00733761">
              <w:t>xperiment</w:t>
            </w:r>
          </w:p>
        </w:tc>
        <w:tc>
          <w:tcPr>
            <w:tcW w:w="1080" w:type="dxa"/>
          </w:tcPr>
          <w:p w:rsidR="00733761" w:rsidRPr="00733761" w:rsidRDefault="00733761" w:rsidP="00373555">
            <w:pPr>
              <w:spacing w:line="360" w:lineRule="auto"/>
              <w:jc w:val="center"/>
            </w:pPr>
            <w:r w:rsidRPr="00733761">
              <w:t>O1</w:t>
            </w:r>
          </w:p>
        </w:tc>
        <w:tc>
          <w:tcPr>
            <w:tcW w:w="1277" w:type="dxa"/>
          </w:tcPr>
          <w:p w:rsidR="00733761" w:rsidRPr="00733761" w:rsidRDefault="00733761" w:rsidP="00373555">
            <w:pPr>
              <w:spacing w:line="360" w:lineRule="auto"/>
              <w:jc w:val="center"/>
            </w:pPr>
            <w:r w:rsidRPr="00733761">
              <w:t>X</w:t>
            </w:r>
          </w:p>
        </w:tc>
        <w:tc>
          <w:tcPr>
            <w:tcW w:w="911" w:type="dxa"/>
          </w:tcPr>
          <w:p w:rsidR="00733761" w:rsidRPr="00733761" w:rsidRDefault="00733761" w:rsidP="00373555">
            <w:pPr>
              <w:spacing w:line="360" w:lineRule="auto"/>
              <w:jc w:val="center"/>
            </w:pPr>
            <w:r w:rsidRPr="00733761">
              <w:t>O2</w:t>
            </w:r>
          </w:p>
        </w:tc>
      </w:tr>
    </w:tbl>
    <w:p w:rsidR="00733761" w:rsidRPr="00733761" w:rsidRDefault="00733761" w:rsidP="00733761">
      <w:pPr>
        <w:pStyle w:val="ListParagraph"/>
        <w:spacing w:line="360" w:lineRule="auto"/>
        <w:ind w:left="2313" w:firstLine="0"/>
        <w:rPr>
          <w:lang w:val="id-ID"/>
        </w:rPr>
      </w:pPr>
      <w:r>
        <w:rPr>
          <w:lang w:val="id-ID"/>
        </w:rPr>
        <w:t xml:space="preserve"> </w:t>
      </w:r>
      <w:r w:rsidRPr="00733761">
        <w:t>(Arikunto, 2010:124)</w:t>
      </w:r>
    </w:p>
    <w:p w:rsidR="00D94192" w:rsidRDefault="00733761" w:rsidP="00D94192">
      <w:pPr>
        <w:spacing w:line="360" w:lineRule="auto"/>
        <w:ind w:left="567" w:firstLine="567"/>
        <w:jc w:val="both"/>
        <w:rPr>
          <w:lang w:val="id-ID"/>
        </w:rPr>
      </w:pPr>
      <w:r w:rsidRPr="00733761">
        <w:t>Sampling is done with saturated sampling</w:t>
      </w:r>
      <w:r w:rsidRPr="00733761">
        <w:rPr>
          <w:lang w:val="id-ID"/>
        </w:rPr>
        <w:t xml:space="preserve"> jenuh</w:t>
      </w:r>
      <w:r w:rsidRPr="00733761">
        <w:t xml:space="preserve"> technique, this is because in SD Negeri Bangunrejo only has one class at grade IV level then the sample of research is the entire grade IV with 32 students.</w:t>
      </w:r>
      <w:r w:rsidRPr="00733761">
        <w:rPr>
          <w:lang w:val="id-ID"/>
        </w:rPr>
        <w:t xml:space="preserve"> Sampling jenuh</w:t>
      </w:r>
      <w:r w:rsidRPr="00733761">
        <w:t xml:space="preserve"> is a sample determination technique when all members of the population are used as samples (Sugiyono, 2011:85).</w:t>
      </w:r>
      <w:r w:rsidR="00D94192">
        <w:rPr>
          <w:lang w:val="id-ID"/>
        </w:rPr>
        <w:t xml:space="preserve"> </w:t>
      </w:r>
      <w:r w:rsidRPr="00733761">
        <w:t>The variables in this study consist of two variables: a free variable and a bound variable. The free variable in this study is the Course Review Horay learning model, while the bonded variable is the result of studying IPA.</w:t>
      </w:r>
    </w:p>
    <w:p w:rsidR="00D94192" w:rsidRDefault="00733761" w:rsidP="00D94192">
      <w:pPr>
        <w:spacing w:line="360" w:lineRule="auto"/>
        <w:ind w:left="567" w:firstLine="567"/>
        <w:jc w:val="both"/>
        <w:rPr>
          <w:lang w:val="id-ID"/>
        </w:rPr>
      </w:pPr>
      <w:r w:rsidRPr="00733761">
        <w:t>The data collection in this study uses a test method, with intruen data collection test ipa learning results. The tests given in the form of pre-test and post-test are carried out to measure the initial ability of the student and the final ability of the student after applying the learning model of Course Review</w:t>
      </w:r>
      <w:r w:rsidRPr="00D94192">
        <w:rPr>
          <w:lang w:val="id-ID"/>
        </w:rPr>
        <w:t xml:space="preserve"> </w:t>
      </w:r>
      <w:r w:rsidRPr="00733761">
        <w:t>Horay. The problem used is the multiple choice of 14 questions, where the question has been tested validity, reliability, difficulty level and differentiating power.</w:t>
      </w:r>
    </w:p>
    <w:p w:rsidR="00733761" w:rsidRPr="00D94192" w:rsidRDefault="00733761" w:rsidP="00D94192">
      <w:pPr>
        <w:spacing w:line="360" w:lineRule="auto"/>
        <w:ind w:left="567" w:firstLine="567"/>
        <w:jc w:val="both"/>
        <w:rPr>
          <w:lang w:val="id-ID"/>
        </w:rPr>
      </w:pPr>
      <w:r w:rsidRPr="00733761">
        <w:t>The data obtained in this study was further analyzed with parametric statistical analysis. Before the hypothesis analysis is done preceded by looking for the average value and the standard deviation, then testing normality. Data normality tests are performed to find out what normal pre-test and post-test distributed data is not. Test the normality of the data using chi-squared analysis. The research hypothesis was tested using the z-test formula.</w:t>
      </w:r>
    </w:p>
    <w:p w:rsidR="00074031" w:rsidRPr="00D94192" w:rsidRDefault="00074031" w:rsidP="00D94192">
      <w:pPr>
        <w:rPr>
          <w:sz w:val="24"/>
          <w:lang w:val="id-ID"/>
        </w:rPr>
        <w:sectPr w:rsidR="00074031" w:rsidRPr="00D94192">
          <w:headerReference w:type="default" r:id="rId9"/>
          <w:pgSz w:w="11920" w:h="16840"/>
          <w:pgMar w:top="1700" w:right="900" w:bottom="280" w:left="1680" w:header="1507" w:footer="0" w:gutter="0"/>
          <w:cols w:space="720"/>
        </w:sectPr>
      </w:pPr>
    </w:p>
    <w:p w:rsidR="00074031" w:rsidRPr="00D94192" w:rsidRDefault="00074031">
      <w:pPr>
        <w:pStyle w:val="BodyText"/>
        <w:spacing w:before="2"/>
        <w:rPr>
          <w:sz w:val="21"/>
          <w:lang w:val="id-ID"/>
        </w:rPr>
      </w:pPr>
    </w:p>
    <w:p w:rsidR="00074031" w:rsidRPr="00D94192" w:rsidRDefault="00CF42A1">
      <w:pPr>
        <w:pStyle w:val="ListParagraph"/>
        <w:numPr>
          <w:ilvl w:val="0"/>
          <w:numId w:val="2"/>
        </w:numPr>
        <w:tabs>
          <w:tab w:val="left" w:pos="833"/>
        </w:tabs>
        <w:spacing w:before="0"/>
        <w:ind w:left="833" w:hanging="245"/>
        <w:rPr>
          <w:b/>
        </w:rPr>
      </w:pPr>
      <w:r w:rsidRPr="00D94192">
        <w:rPr>
          <w:b/>
        </w:rPr>
        <w:t>Result and</w:t>
      </w:r>
      <w:r w:rsidRPr="00D94192">
        <w:rPr>
          <w:b/>
          <w:spacing w:val="9"/>
        </w:rPr>
        <w:t xml:space="preserve"> </w:t>
      </w:r>
      <w:r w:rsidRPr="00D94192">
        <w:rPr>
          <w:b/>
        </w:rPr>
        <w:t>Discussion</w:t>
      </w:r>
    </w:p>
    <w:p w:rsidR="00D94192" w:rsidRPr="00D94192" w:rsidRDefault="00D94192" w:rsidP="00D94192">
      <w:pPr>
        <w:pStyle w:val="ListParagraph"/>
        <w:numPr>
          <w:ilvl w:val="0"/>
          <w:numId w:val="6"/>
        </w:numPr>
        <w:spacing w:before="0" w:line="360" w:lineRule="auto"/>
        <w:ind w:left="1276" w:right="38" w:hanging="425"/>
        <w:rPr>
          <w:b/>
          <w:lang w:val="id-ID"/>
        </w:rPr>
      </w:pPr>
      <w:r w:rsidRPr="00D94192">
        <w:rPr>
          <w:b/>
        </w:rPr>
        <w:t>Pre-test</w:t>
      </w:r>
    </w:p>
    <w:p w:rsidR="00D94192" w:rsidRDefault="00D94192" w:rsidP="00D94192">
      <w:pPr>
        <w:pStyle w:val="ListParagraph"/>
        <w:spacing w:line="360" w:lineRule="auto"/>
        <w:ind w:left="851" w:firstLine="425"/>
        <w:rPr>
          <w:lang w:val="id-ID"/>
        </w:rPr>
      </w:pPr>
      <w:r w:rsidRPr="00D94192">
        <w:rPr>
          <w:lang w:val="id-ID"/>
        </w:rPr>
        <w:t>The implementation of this pre-test is used to determine the initial ability that students have in the sound material and its association with the auditory senses. The problem used is the multiple choice of 14 questions, where the question has been tested validity, reliability, difficulty level and differentiating power. The initial ability referred to in this study was the initial knowledge that students had before being given learning with sound materials and their association with the auditory senses with the Course Review Horay learning model.</w:t>
      </w:r>
    </w:p>
    <w:p w:rsidR="00D94192" w:rsidRDefault="00D94192" w:rsidP="00D94192">
      <w:pPr>
        <w:pStyle w:val="ListParagraph"/>
        <w:spacing w:line="360" w:lineRule="auto"/>
        <w:ind w:left="851" w:firstLine="425"/>
        <w:rPr>
          <w:lang w:val="id-ID"/>
        </w:rPr>
      </w:pPr>
      <w:r w:rsidRPr="00D94192">
        <w:rPr>
          <w:lang w:val="id-ID"/>
        </w:rPr>
        <w:t>The initial test results are the initial ability of students in learning without using Course Review Horay learning model before taking part in learning with sound material and its association with the auditory senses. The average ( x ) and the standard deviation (s) of the initial test score can be seen in table 4.1.</w:t>
      </w:r>
    </w:p>
    <w:p w:rsidR="00D94192" w:rsidRPr="00D94192" w:rsidRDefault="00D94192" w:rsidP="00D94192">
      <w:pPr>
        <w:jc w:val="center"/>
        <w:rPr>
          <w:b/>
          <w:lang w:val="id-ID"/>
        </w:rPr>
      </w:pPr>
      <w:r w:rsidRPr="00D94192">
        <w:rPr>
          <w:b/>
          <w:lang w:val="id-ID"/>
        </w:rPr>
        <w:t>Table 4.1</w:t>
      </w:r>
    </w:p>
    <w:p w:rsidR="00D94192" w:rsidRPr="00D94192" w:rsidRDefault="00D94192" w:rsidP="00D94192">
      <w:pPr>
        <w:jc w:val="center"/>
        <w:rPr>
          <w:b/>
          <w:lang w:val="id-ID"/>
        </w:rPr>
      </w:pPr>
      <w:r w:rsidRPr="00D94192">
        <w:rPr>
          <w:b/>
          <w:lang w:val="id-ID"/>
        </w:rPr>
        <w:t>Recapitulation of Pre-test Results</w:t>
      </w:r>
    </w:p>
    <w:tbl>
      <w:tblPr>
        <w:tblW w:w="0" w:type="auto"/>
        <w:jc w:val="center"/>
        <w:tblInd w:w="16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99"/>
        <w:gridCol w:w="2513"/>
        <w:gridCol w:w="2267"/>
      </w:tblGrid>
      <w:tr w:rsidR="00D94192" w:rsidRPr="00D94192" w:rsidTr="00D94192">
        <w:trPr>
          <w:trHeight w:val="312"/>
          <w:jc w:val="center"/>
        </w:trPr>
        <w:tc>
          <w:tcPr>
            <w:tcW w:w="599" w:type="dxa"/>
            <w:vAlign w:val="center"/>
          </w:tcPr>
          <w:p w:rsidR="00D94192" w:rsidRPr="00D94192" w:rsidRDefault="00D94192" w:rsidP="00373555">
            <w:pPr>
              <w:spacing w:line="360" w:lineRule="auto"/>
              <w:jc w:val="center"/>
            </w:pPr>
            <w:r w:rsidRPr="00D94192">
              <w:t>No</w:t>
            </w:r>
          </w:p>
        </w:tc>
        <w:tc>
          <w:tcPr>
            <w:tcW w:w="2513" w:type="dxa"/>
            <w:vAlign w:val="center"/>
          </w:tcPr>
          <w:p w:rsidR="00D94192" w:rsidRPr="00D94192" w:rsidRDefault="00D94192" w:rsidP="00373555">
            <w:pPr>
              <w:spacing w:line="360" w:lineRule="auto"/>
              <w:jc w:val="center"/>
            </w:pPr>
            <w:r w:rsidRPr="00D94192">
              <w:t>Category</w:t>
            </w:r>
          </w:p>
        </w:tc>
        <w:tc>
          <w:tcPr>
            <w:tcW w:w="2267" w:type="dxa"/>
            <w:vAlign w:val="center"/>
          </w:tcPr>
          <w:p w:rsidR="00D94192" w:rsidRPr="00D94192" w:rsidRDefault="00D94192" w:rsidP="00373555">
            <w:pPr>
              <w:spacing w:line="360" w:lineRule="auto"/>
              <w:jc w:val="center"/>
            </w:pPr>
            <w:r w:rsidRPr="00D94192">
              <w:t>Description</w:t>
            </w:r>
          </w:p>
        </w:tc>
      </w:tr>
      <w:tr w:rsidR="00D94192" w:rsidRPr="00D94192" w:rsidTr="00D94192">
        <w:trPr>
          <w:trHeight w:val="310"/>
          <w:jc w:val="center"/>
        </w:trPr>
        <w:tc>
          <w:tcPr>
            <w:tcW w:w="599" w:type="dxa"/>
            <w:vAlign w:val="center"/>
          </w:tcPr>
          <w:p w:rsidR="00D94192" w:rsidRPr="00D94192" w:rsidRDefault="00D94192" w:rsidP="00373555">
            <w:pPr>
              <w:spacing w:line="360" w:lineRule="auto"/>
              <w:jc w:val="center"/>
            </w:pPr>
            <w:r w:rsidRPr="00D94192">
              <w:t>1</w:t>
            </w:r>
          </w:p>
        </w:tc>
        <w:tc>
          <w:tcPr>
            <w:tcW w:w="2513" w:type="dxa"/>
            <w:vAlign w:val="center"/>
          </w:tcPr>
          <w:p w:rsidR="00D94192" w:rsidRPr="00D94192" w:rsidRDefault="00D94192" w:rsidP="00373555">
            <w:pPr>
              <w:spacing w:line="360" w:lineRule="auto"/>
              <w:jc w:val="center"/>
            </w:pPr>
            <w:r w:rsidRPr="00D94192">
              <w:t>Minim</w:t>
            </w:r>
            <w:r w:rsidRPr="00D94192">
              <w:rPr>
                <w:lang w:val="id-ID"/>
              </w:rPr>
              <w:t>u</w:t>
            </w:r>
            <w:r w:rsidRPr="00D94192">
              <w:t>m Value</w:t>
            </w:r>
          </w:p>
        </w:tc>
        <w:tc>
          <w:tcPr>
            <w:tcW w:w="2267" w:type="dxa"/>
            <w:vAlign w:val="center"/>
          </w:tcPr>
          <w:p w:rsidR="00D94192" w:rsidRPr="00D94192" w:rsidRDefault="00D94192" w:rsidP="00373555">
            <w:pPr>
              <w:spacing w:line="360" w:lineRule="auto"/>
              <w:jc w:val="center"/>
            </w:pPr>
            <w:r w:rsidRPr="00D94192">
              <w:t>29</w:t>
            </w:r>
          </w:p>
        </w:tc>
      </w:tr>
      <w:tr w:rsidR="00D94192" w:rsidRPr="00D94192" w:rsidTr="00D94192">
        <w:trPr>
          <w:trHeight w:val="310"/>
          <w:jc w:val="center"/>
        </w:trPr>
        <w:tc>
          <w:tcPr>
            <w:tcW w:w="599" w:type="dxa"/>
            <w:vAlign w:val="center"/>
          </w:tcPr>
          <w:p w:rsidR="00D94192" w:rsidRPr="00D94192" w:rsidRDefault="00D94192" w:rsidP="00373555">
            <w:pPr>
              <w:spacing w:line="360" w:lineRule="auto"/>
              <w:jc w:val="center"/>
            </w:pPr>
            <w:r w:rsidRPr="00D94192">
              <w:t>2</w:t>
            </w:r>
          </w:p>
        </w:tc>
        <w:tc>
          <w:tcPr>
            <w:tcW w:w="2513" w:type="dxa"/>
            <w:vAlign w:val="center"/>
          </w:tcPr>
          <w:p w:rsidR="00D94192" w:rsidRPr="00D94192" w:rsidRDefault="00D94192" w:rsidP="00373555">
            <w:pPr>
              <w:spacing w:line="360" w:lineRule="auto"/>
              <w:jc w:val="center"/>
            </w:pPr>
            <w:r w:rsidRPr="00D94192">
              <w:t>Maximum Value</w:t>
            </w:r>
          </w:p>
        </w:tc>
        <w:tc>
          <w:tcPr>
            <w:tcW w:w="2267" w:type="dxa"/>
            <w:vAlign w:val="center"/>
          </w:tcPr>
          <w:p w:rsidR="00D94192" w:rsidRPr="00D94192" w:rsidRDefault="00D94192" w:rsidP="00373555">
            <w:pPr>
              <w:spacing w:line="360" w:lineRule="auto"/>
              <w:jc w:val="center"/>
            </w:pPr>
            <w:r w:rsidRPr="00D94192">
              <w:t>64</w:t>
            </w:r>
          </w:p>
        </w:tc>
      </w:tr>
      <w:tr w:rsidR="00D94192" w:rsidRPr="00D94192" w:rsidTr="00D94192">
        <w:trPr>
          <w:trHeight w:val="312"/>
          <w:jc w:val="center"/>
        </w:trPr>
        <w:tc>
          <w:tcPr>
            <w:tcW w:w="599" w:type="dxa"/>
            <w:vAlign w:val="center"/>
          </w:tcPr>
          <w:p w:rsidR="00D94192" w:rsidRPr="00D94192" w:rsidRDefault="00D94192" w:rsidP="00373555">
            <w:pPr>
              <w:spacing w:line="360" w:lineRule="auto"/>
              <w:jc w:val="center"/>
            </w:pPr>
            <w:r w:rsidRPr="00D94192">
              <w:t>3</w:t>
            </w:r>
          </w:p>
        </w:tc>
        <w:tc>
          <w:tcPr>
            <w:tcW w:w="2513" w:type="dxa"/>
            <w:vAlign w:val="center"/>
          </w:tcPr>
          <w:p w:rsidR="00D94192" w:rsidRPr="00D94192" w:rsidRDefault="00D94192" w:rsidP="00373555">
            <w:pPr>
              <w:spacing w:line="360" w:lineRule="auto"/>
              <w:jc w:val="center"/>
            </w:pPr>
            <w:r w:rsidRPr="00D94192">
              <w:rPr>
                <w:lang w:val="id-ID"/>
              </w:rPr>
              <w:t>A</w:t>
            </w:r>
            <w:r w:rsidRPr="00D94192">
              <w:t>verage Value</w:t>
            </w:r>
          </w:p>
        </w:tc>
        <w:tc>
          <w:tcPr>
            <w:tcW w:w="2267" w:type="dxa"/>
            <w:vAlign w:val="center"/>
          </w:tcPr>
          <w:p w:rsidR="00D94192" w:rsidRPr="00D94192" w:rsidRDefault="00D94192" w:rsidP="00373555">
            <w:pPr>
              <w:spacing w:line="360" w:lineRule="auto"/>
              <w:jc w:val="center"/>
            </w:pPr>
            <w:r w:rsidRPr="00D94192">
              <w:t>46,21</w:t>
            </w:r>
          </w:p>
        </w:tc>
      </w:tr>
      <w:tr w:rsidR="00D94192" w:rsidRPr="00D94192" w:rsidTr="00D94192">
        <w:trPr>
          <w:trHeight w:val="310"/>
          <w:jc w:val="center"/>
        </w:trPr>
        <w:tc>
          <w:tcPr>
            <w:tcW w:w="599" w:type="dxa"/>
            <w:vAlign w:val="center"/>
          </w:tcPr>
          <w:p w:rsidR="00D94192" w:rsidRPr="00D94192" w:rsidRDefault="00D94192" w:rsidP="00373555">
            <w:pPr>
              <w:spacing w:line="360" w:lineRule="auto"/>
              <w:jc w:val="center"/>
            </w:pPr>
            <w:r w:rsidRPr="00D94192">
              <w:t>4</w:t>
            </w:r>
          </w:p>
        </w:tc>
        <w:tc>
          <w:tcPr>
            <w:tcW w:w="2513" w:type="dxa"/>
            <w:vAlign w:val="center"/>
          </w:tcPr>
          <w:p w:rsidR="00D94192" w:rsidRPr="00D94192" w:rsidRDefault="00D94192" w:rsidP="00373555">
            <w:pPr>
              <w:spacing w:line="360" w:lineRule="auto"/>
              <w:jc w:val="center"/>
            </w:pPr>
            <w:r w:rsidRPr="00D94192">
              <w:t>Standard Deviation</w:t>
            </w:r>
          </w:p>
        </w:tc>
        <w:tc>
          <w:tcPr>
            <w:tcW w:w="2267" w:type="dxa"/>
            <w:vAlign w:val="center"/>
          </w:tcPr>
          <w:p w:rsidR="00D94192" w:rsidRPr="00D94192" w:rsidRDefault="00D94192" w:rsidP="00373555">
            <w:pPr>
              <w:spacing w:line="360" w:lineRule="auto"/>
              <w:jc w:val="center"/>
            </w:pPr>
            <w:r w:rsidRPr="00D94192">
              <w:t>19,16</w:t>
            </w:r>
          </w:p>
        </w:tc>
      </w:tr>
    </w:tbl>
    <w:p w:rsidR="00D94192" w:rsidRPr="00D94192" w:rsidRDefault="00D94192" w:rsidP="00D94192">
      <w:pPr>
        <w:spacing w:line="360" w:lineRule="auto"/>
        <w:rPr>
          <w:lang w:val="id-ID"/>
        </w:rPr>
      </w:pPr>
    </w:p>
    <w:p w:rsidR="00D94192" w:rsidRPr="00D94192" w:rsidRDefault="00D94192" w:rsidP="00D94192">
      <w:pPr>
        <w:pStyle w:val="ListParagraph"/>
        <w:numPr>
          <w:ilvl w:val="0"/>
          <w:numId w:val="6"/>
        </w:numPr>
        <w:spacing w:line="360" w:lineRule="auto"/>
        <w:ind w:left="1276" w:right="38" w:hanging="425"/>
        <w:rPr>
          <w:b/>
          <w:lang w:val="id-ID"/>
        </w:rPr>
      </w:pPr>
      <w:r w:rsidRPr="00D94192">
        <w:rPr>
          <w:b/>
          <w:lang w:val="id-ID"/>
        </w:rPr>
        <w:t>Post-Test</w:t>
      </w:r>
    </w:p>
    <w:p w:rsidR="00D94192" w:rsidRPr="00D94192" w:rsidRDefault="00D94192" w:rsidP="00D94192">
      <w:pPr>
        <w:spacing w:line="360" w:lineRule="auto"/>
        <w:ind w:left="851" w:firstLine="425"/>
        <w:jc w:val="both"/>
        <w:rPr>
          <w:lang w:val="id-ID"/>
        </w:rPr>
      </w:pPr>
      <w:r w:rsidRPr="00D94192">
        <w:rPr>
          <w:lang w:val="id-ID"/>
        </w:rPr>
        <w:t xml:space="preserve">The implementation of the research at the last meeting was conducted final tests (Post-test) conducted with the aim of knowing the final ability of students after being given learning using the Learning Model Course Review Horay. The question given in the form of multiple options amounts to 14 questions. </w:t>
      </w:r>
    </w:p>
    <w:p w:rsidR="00D94192" w:rsidRDefault="00D94192" w:rsidP="00D94192">
      <w:pPr>
        <w:spacing w:line="360" w:lineRule="auto"/>
        <w:ind w:left="851" w:firstLine="425"/>
        <w:jc w:val="both"/>
        <w:rPr>
          <w:lang w:val="id-ID"/>
        </w:rPr>
      </w:pPr>
      <w:r w:rsidRPr="00D94192">
        <w:rPr>
          <w:lang w:val="id-ID"/>
        </w:rPr>
        <w:t>From the calculation of the average recapitulation of values and standard deviations from post-test results can be seen in table 4.2.</w:t>
      </w:r>
    </w:p>
    <w:p w:rsidR="00D94192" w:rsidRPr="00D94192" w:rsidRDefault="00D94192" w:rsidP="00D94192">
      <w:pPr>
        <w:jc w:val="center"/>
        <w:rPr>
          <w:b/>
          <w:lang w:val="id-ID"/>
        </w:rPr>
      </w:pPr>
      <w:r w:rsidRPr="00D94192">
        <w:rPr>
          <w:b/>
          <w:lang w:val="id-ID"/>
        </w:rPr>
        <w:t xml:space="preserve">Table 4.2 </w:t>
      </w:r>
    </w:p>
    <w:p w:rsidR="00D94192" w:rsidRPr="00D94192" w:rsidRDefault="00D94192" w:rsidP="00D94192">
      <w:pPr>
        <w:jc w:val="center"/>
        <w:rPr>
          <w:b/>
          <w:lang w:val="id-ID"/>
        </w:rPr>
      </w:pPr>
      <w:r w:rsidRPr="00D94192">
        <w:rPr>
          <w:b/>
          <w:lang w:val="id-ID"/>
        </w:rPr>
        <w:t>Recapitulation of Post-Test Results</w:t>
      </w:r>
    </w:p>
    <w:tbl>
      <w:tblPr>
        <w:tblW w:w="0" w:type="auto"/>
        <w:jc w:val="center"/>
        <w:tblInd w:w="26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56"/>
        <w:gridCol w:w="2331"/>
        <w:gridCol w:w="2101"/>
      </w:tblGrid>
      <w:tr w:rsidR="00D94192" w:rsidRPr="00567F13" w:rsidTr="00567F13">
        <w:trPr>
          <w:trHeight w:val="315"/>
          <w:jc w:val="center"/>
        </w:trPr>
        <w:tc>
          <w:tcPr>
            <w:tcW w:w="556" w:type="dxa"/>
          </w:tcPr>
          <w:p w:rsidR="00D94192" w:rsidRPr="00567F13" w:rsidRDefault="00D94192" w:rsidP="00D94192">
            <w:pPr>
              <w:pStyle w:val="TableParagraph"/>
              <w:spacing w:before="3"/>
              <w:ind w:left="87" w:right="79"/>
              <w:jc w:val="center"/>
              <w:rPr>
                <w:rFonts w:cs="Times New Roman"/>
                <w:b/>
              </w:rPr>
            </w:pPr>
            <w:r w:rsidRPr="00567F13">
              <w:rPr>
                <w:rFonts w:cs="Times New Roman"/>
                <w:b/>
              </w:rPr>
              <w:t>No</w:t>
            </w:r>
          </w:p>
        </w:tc>
        <w:tc>
          <w:tcPr>
            <w:tcW w:w="2331" w:type="dxa"/>
          </w:tcPr>
          <w:p w:rsidR="00D94192" w:rsidRPr="00567F13" w:rsidRDefault="00D94192" w:rsidP="00373555">
            <w:pPr>
              <w:pStyle w:val="TableParagraph"/>
              <w:spacing w:before="3"/>
              <w:ind w:left="599"/>
              <w:rPr>
                <w:rFonts w:cs="Times New Roman"/>
                <w:b/>
                <w:lang w:val="id-ID"/>
              </w:rPr>
            </w:pPr>
            <w:r w:rsidRPr="00567F13">
              <w:rPr>
                <w:rFonts w:cs="Times New Roman"/>
                <w:b/>
                <w:lang w:val="id-ID"/>
              </w:rPr>
              <w:t>C</w:t>
            </w:r>
            <w:r w:rsidRPr="00567F13">
              <w:rPr>
                <w:rFonts w:cs="Times New Roman"/>
                <w:b/>
              </w:rPr>
              <w:t>ategor</w:t>
            </w:r>
            <w:r w:rsidRPr="00567F13">
              <w:rPr>
                <w:rFonts w:cs="Times New Roman"/>
                <w:b/>
                <w:lang w:val="id-ID"/>
              </w:rPr>
              <w:t>y</w:t>
            </w:r>
          </w:p>
        </w:tc>
        <w:tc>
          <w:tcPr>
            <w:tcW w:w="2101" w:type="dxa"/>
          </w:tcPr>
          <w:p w:rsidR="00D94192" w:rsidRPr="00567F13" w:rsidRDefault="00D94192" w:rsidP="00373555">
            <w:pPr>
              <w:pStyle w:val="TableParagraph"/>
              <w:spacing w:before="3"/>
              <w:ind w:left="337" w:right="330"/>
              <w:rPr>
                <w:rFonts w:cs="Times New Roman"/>
                <w:b/>
                <w:lang w:val="id-ID"/>
              </w:rPr>
            </w:pPr>
            <w:r w:rsidRPr="00567F13">
              <w:rPr>
                <w:rFonts w:cs="Times New Roman"/>
                <w:b/>
                <w:lang w:val="id-ID"/>
              </w:rPr>
              <w:t>Description</w:t>
            </w:r>
          </w:p>
        </w:tc>
      </w:tr>
      <w:tr w:rsidR="00D94192" w:rsidRPr="00567F13" w:rsidTr="00567F13">
        <w:trPr>
          <w:trHeight w:val="313"/>
          <w:jc w:val="center"/>
        </w:trPr>
        <w:tc>
          <w:tcPr>
            <w:tcW w:w="556" w:type="dxa"/>
          </w:tcPr>
          <w:p w:rsidR="00D94192" w:rsidRPr="00567F13" w:rsidRDefault="00D94192" w:rsidP="00567F13">
            <w:pPr>
              <w:pStyle w:val="TableParagraph"/>
              <w:ind w:left="9"/>
              <w:jc w:val="center"/>
              <w:rPr>
                <w:rFonts w:cs="Times New Roman"/>
              </w:rPr>
            </w:pPr>
            <w:r w:rsidRPr="00567F13">
              <w:rPr>
                <w:rFonts w:cs="Times New Roman"/>
              </w:rPr>
              <w:t>1</w:t>
            </w:r>
          </w:p>
        </w:tc>
        <w:tc>
          <w:tcPr>
            <w:tcW w:w="2331" w:type="dxa"/>
          </w:tcPr>
          <w:p w:rsidR="00D94192" w:rsidRPr="00567F13" w:rsidRDefault="00D94192" w:rsidP="00373555">
            <w:pPr>
              <w:pStyle w:val="TableParagraph"/>
              <w:ind w:left="107"/>
              <w:rPr>
                <w:rFonts w:cs="Times New Roman"/>
                <w:lang w:val="id-ID"/>
              </w:rPr>
            </w:pPr>
            <w:r w:rsidRPr="00567F13">
              <w:rPr>
                <w:rFonts w:cs="Times New Roman"/>
                <w:lang w:val="id-ID"/>
              </w:rPr>
              <w:t>Minimum Value</w:t>
            </w:r>
          </w:p>
        </w:tc>
        <w:tc>
          <w:tcPr>
            <w:tcW w:w="2101" w:type="dxa"/>
          </w:tcPr>
          <w:p w:rsidR="00D94192" w:rsidRPr="00567F13" w:rsidRDefault="00D94192" w:rsidP="00567F13">
            <w:pPr>
              <w:pStyle w:val="TableParagraph"/>
              <w:ind w:left="332" w:right="330"/>
              <w:jc w:val="center"/>
              <w:rPr>
                <w:rFonts w:cs="Times New Roman"/>
              </w:rPr>
            </w:pPr>
            <w:r w:rsidRPr="00567F13">
              <w:rPr>
                <w:rFonts w:cs="Times New Roman"/>
              </w:rPr>
              <w:t>57</w:t>
            </w:r>
          </w:p>
        </w:tc>
      </w:tr>
      <w:tr w:rsidR="00D94192" w:rsidRPr="00567F13" w:rsidTr="00567F13">
        <w:trPr>
          <w:trHeight w:val="316"/>
          <w:jc w:val="center"/>
        </w:trPr>
        <w:tc>
          <w:tcPr>
            <w:tcW w:w="556" w:type="dxa"/>
          </w:tcPr>
          <w:p w:rsidR="00D94192" w:rsidRPr="00567F13" w:rsidRDefault="00D94192" w:rsidP="00567F13">
            <w:pPr>
              <w:pStyle w:val="TableParagraph"/>
              <w:ind w:left="9"/>
              <w:jc w:val="center"/>
              <w:rPr>
                <w:rFonts w:cs="Times New Roman"/>
              </w:rPr>
            </w:pPr>
            <w:r w:rsidRPr="00567F13">
              <w:rPr>
                <w:rFonts w:cs="Times New Roman"/>
              </w:rPr>
              <w:t>2</w:t>
            </w:r>
          </w:p>
        </w:tc>
        <w:tc>
          <w:tcPr>
            <w:tcW w:w="2331" w:type="dxa"/>
          </w:tcPr>
          <w:p w:rsidR="00D94192" w:rsidRPr="00567F13" w:rsidRDefault="00D94192" w:rsidP="00373555">
            <w:pPr>
              <w:pStyle w:val="TableParagraph"/>
              <w:ind w:left="107"/>
              <w:rPr>
                <w:rFonts w:cs="Times New Roman"/>
                <w:lang w:val="id-ID"/>
              </w:rPr>
            </w:pPr>
            <w:r w:rsidRPr="00567F13">
              <w:rPr>
                <w:rFonts w:cs="Times New Roman"/>
                <w:lang w:val="id-ID"/>
              </w:rPr>
              <w:t>Maximum Value</w:t>
            </w:r>
          </w:p>
        </w:tc>
        <w:tc>
          <w:tcPr>
            <w:tcW w:w="2101" w:type="dxa"/>
          </w:tcPr>
          <w:p w:rsidR="00D94192" w:rsidRPr="00567F13" w:rsidRDefault="00D94192" w:rsidP="00567F13">
            <w:pPr>
              <w:pStyle w:val="TableParagraph"/>
              <w:ind w:left="332" w:right="330"/>
              <w:jc w:val="center"/>
              <w:rPr>
                <w:rFonts w:cs="Times New Roman"/>
              </w:rPr>
            </w:pPr>
            <w:r w:rsidRPr="00567F13">
              <w:rPr>
                <w:rFonts w:cs="Times New Roman"/>
              </w:rPr>
              <w:t>93</w:t>
            </w:r>
          </w:p>
        </w:tc>
      </w:tr>
      <w:tr w:rsidR="00D94192" w:rsidRPr="00567F13" w:rsidTr="00567F13">
        <w:trPr>
          <w:trHeight w:val="313"/>
          <w:jc w:val="center"/>
        </w:trPr>
        <w:tc>
          <w:tcPr>
            <w:tcW w:w="556" w:type="dxa"/>
          </w:tcPr>
          <w:p w:rsidR="00D94192" w:rsidRPr="00567F13" w:rsidRDefault="00D94192" w:rsidP="00567F13">
            <w:pPr>
              <w:pStyle w:val="TableParagraph"/>
              <w:ind w:left="9"/>
              <w:jc w:val="center"/>
              <w:rPr>
                <w:rFonts w:cs="Times New Roman"/>
              </w:rPr>
            </w:pPr>
            <w:r w:rsidRPr="00567F13">
              <w:rPr>
                <w:rFonts w:cs="Times New Roman"/>
              </w:rPr>
              <w:t>3</w:t>
            </w:r>
          </w:p>
        </w:tc>
        <w:tc>
          <w:tcPr>
            <w:tcW w:w="2331" w:type="dxa"/>
          </w:tcPr>
          <w:p w:rsidR="00D94192" w:rsidRPr="00567F13" w:rsidRDefault="00D94192" w:rsidP="00373555">
            <w:pPr>
              <w:pStyle w:val="TableParagraph"/>
              <w:ind w:left="107"/>
              <w:rPr>
                <w:rFonts w:cs="Times New Roman"/>
                <w:lang w:val="id-ID"/>
              </w:rPr>
            </w:pPr>
            <w:r w:rsidRPr="00567F13">
              <w:rPr>
                <w:rFonts w:cs="Times New Roman"/>
                <w:lang w:val="id-ID"/>
              </w:rPr>
              <w:t>Average Value</w:t>
            </w:r>
          </w:p>
        </w:tc>
        <w:tc>
          <w:tcPr>
            <w:tcW w:w="2101" w:type="dxa"/>
          </w:tcPr>
          <w:p w:rsidR="00D94192" w:rsidRPr="00567F13" w:rsidRDefault="00D94192" w:rsidP="00567F13">
            <w:pPr>
              <w:pStyle w:val="TableParagraph"/>
              <w:ind w:left="335" w:right="330"/>
              <w:jc w:val="center"/>
              <w:rPr>
                <w:rFonts w:cs="Times New Roman"/>
              </w:rPr>
            </w:pPr>
            <w:r w:rsidRPr="00567F13">
              <w:rPr>
                <w:rFonts w:cs="Times New Roman"/>
              </w:rPr>
              <w:t>75,45</w:t>
            </w:r>
          </w:p>
        </w:tc>
      </w:tr>
      <w:tr w:rsidR="00D94192" w:rsidRPr="00567F13" w:rsidTr="00567F13">
        <w:trPr>
          <w:trHeight w:val="315"/>
          <w:jc w:val="center"/>
        </w:trPr>
        <w:tc>
          <w:tcPr>
            <w:tcW w:w="556" w:type="dxa"/>
          </w:tcPr>
          <w:p w:rsidR="00D94192" w:rsidRPr="00567F13" w:rsidRDefault="00D94192" w:rsidP="00567F13">
            <w:pPr>
              <w:pStyle w:val="TableParagraph"/>
              <w:ind w:left="9"/>
              <w:jc w:val="center"/>
              <w:rPr>
                <w:rFonts w:cs="Times New Roman"/>
              </w:rPr>
            </w:pPr>
            <w:r w:rsidRPr="00567F13">
              <w:rPr>
                <w:rFonts w:cs="Times New Roman"/>
              </w:rPr>
              <w:t>4</w:t>
            </w:r>
          </w:p>
        </w:tc>
        <w:tc>
          <w:tcPr>
            <w:tcW w:w="2331" w:type="dxa"/>
          </w:tcPr>
          <w:p w:rsidR="00D94192" w:rsidRPr="00567F13" w:rsidRDefault="00D94192" w:rsidP="00373555">
            <w:pPr>
              <w:pStyle w:val="TableParagraph"/>
              <w:ind w:left="107"/>
              <w:rPr>
                <w:rFonts w:cs="Times New Roman"/>
                <w:lang w:val="id-ID"/>
              </w:rPr>
            </w:pPr>
            <w:r w:rsidRPr="00567F13">
              <w:rPr>
                <w:rFonts w:cs="Times New Roman"/>
                <w:lang w:val="id-ID"/>
              </w:rPr>
              <w:t>Standard Deviation</w:t>
            </w:r>
          </w:p>
        </w:tc>
        <w:tc>
          <w:tcPr>
            <w:tcW w:w="2101" w:type="dxa"/>
          </w:tcPr>
          <w:p w:rsidR="00D94192" w:rsidRPr="00567F13" w:rsidRDefault="00D94192" w:rsidP="00567F13">
            <w:pPr>
              <w:pStyle w:val="TableParagraph"/>
              <w:ind w:left="335" w:right="330"/>
              <w:jc w:val="center"/>
              <w:rPr>
                <w:rFonts w:cs="Times New Roman"/>
              </w:rPr>
            </w:pPr>
            <w:r w:rsidRPr="00567F13">
              <w:rPr>
                <w:rFonts w:cs="Times New Roman"/>
              </w:rPr>
              <w:t>25,79</w:t>
            </w:r>
          </w:p>
        </w:tc>
      </w:tr>
    </w:tbl>
    <w:p w:rsidR="00567F13" w:rsidRDefault="00567F13" w:rsidP="00567F13">
      <w:pPr>
        <w:spacing w:line="360" w:lineRule="auto"/>
        <w:ind w:left="851" w:firstLine="425"/>
        <w:jc w:val="both"/>
        <w:rPr>
          <w:lang w:val="id-ID"/>
        </w:rPr>
      </w:pPr>
    </w:p>
    <w:p w:rsidR="00567F13" w:rsidRDefault="00567F13" w:rsidP="00567F13">
      <w:pPr>
        <w:spacing w:line="360" w:lineRule="auto"/>
        <w:ind w:left="851" w:firstLine="425"/>
        <w:jc w:val="both"/>
        <w:rPr>
          <w:lang w:val="id-ID"/>
        </w:rPr>
      </w:pPr>
    </w:p>
    <w:p w:rsidR="00567F13" w:rsidRDefault="00567F13" w:rsidP="00567F13">
      <w:pPr>
        <w:spacing w:line="360" w:lineRule="auto"/>
        <w:ind w:left="851" w:firstLine="425"/>
        <w:jc w:val="both"/>
        <w:rPr>
          <w:lang w:val="id-ID"/>
        </w:rPr>
      </w:pPr>
    </w:p>
    <w:p w:rsidR="00567F13" w:rsidRDefault="00567F13" w:rsidP="00567F13">
      <w:pPr>
        <w:spacing w:line="360" w:lineRule="auto"/>
        <w:ind w:left="851" w:firstLine="425"/>
        <w:jc w:val="both"/>
        <w:rPr>
          <w:lang w:val="id-ID"/>
        </w:rPr>
      </w:pPr>
    </w:p>
    <w:p w:rsidR="00567F13" w:rsidRDefault="00567F13" w:rsidP="00567F13">
      <w:pPr>
        <w:spacing w:line="360" w:lineRule="auto"/>
        <w:ind w:left="851" w:firstLine="425"/>
        <w:jc w:val="both"/>
        <w:rPr>
          <w:lang w:val="id-ID"/>
        </w:rPr>
      </w:pPr>
    </w:p>
    <w:p w:rsidR="00D94192" w:rsidRDefault="00567F13" w:rsidP="00567F13">
      <w:pPr>
        <w:spacing w:line="360" w:lineRule="auto"/>
        <w:ind w:left="851" w:firstLine="425"/>
        <w:jc w:val="both"/>
        <w:rPr>
          <w:lang w:val="id-ID"/>
        </w:rPr>
      </w:pPr>
      <w:r w:rsidRPr="00567F13">
        <w:rPr>
          <w:lang w:val="id-ID"/>
        </w:rPr>
        <w:lastRenderedPageBreak/>
        <w:t>The average value and percentage of learning completion can be seen in the graph 4.1</w:t>
      </w:r>
      <w:r>
        <w:rPr>
          <w:lang w:val="id-ID"/>
        </w:rPr>
        <w:t>.</w:t>
      </w:r>
    </w:p>
    <w:p w:rsidR="00567F13" w:rsidRPr="00567F13" w:rsidRDefault="00567F13" w:rsidP="00567F13">
      <w:pPr>
        <w:jc w:val="center"/>
        <w:rPr>
          <w:b/>
          <w:lang w:val="id-ID"/>
        </w:rPr>
      </w:pPr>
      <w:r w:rsidRPr="00567F13">
        <w:rPr>
          <w:b/>
          <w:lang w:val="id-ID"/>
        </w:rPr>
        <w:t xml:space="preserve">Graph 4.1 </w:t>
      </w:r>
    </w:p>
    <w:p w:rsidR="00567F13" w:rsidRDefault="00567F13" w:rsidP="00567F13">
      <w:pPr>
        <w:jc w:val="center"/>
        <w:rPr>
          <w:b/>
          <w:lang w:val="id-ID"/>
        </w:rPr>
      </w:pPr>
      <w:r w:rsidRPr="00567F13">
        <w:rPr>
          <w:b/>
          <w:lang w:val="id-ID"/>
        </w:rPr>
        <w:t>Graph of Average Value and Learning Completedness</w:t>
      </w:r>
    </w:p>
    <w:p w:rsidR="00567F13" w:rsidRDefault="00567F13" w:rsidP="00567F13">
      <w:pPr>
        <w:jc w:val="center"/>
        <w:rPr>
          <w:sz w:val="24"/>
          <w:lang w:val="id-ID"/>
        </w:rPr>
      </w:pPr>
      <w:r>
        <w:rPr>
          <w:sz w:val="24"/>
          <w:lang w:val="id-ID"/>
        </w:rPr>
      </w:r>
      <w:r>
        <w:rPr>
          <w:sz w:val="24"/>
          <w:lang w:val="id-ID"/>
        </w:rPr>
        <w:pict>
          <v:group id="_x0000_s1049" style="width:230.8pt;height:189.65pt;mso-position-horizontal-relative:char;mso-position-vertical-relative:line" coordsize="4136,37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50" type="#_x0000_t75" style="position:absolute;left:531;top:262;width:2967;height:2999">
              <v:imagedata r:id="rId10" o:title=""/>
            </v:shape>
            <v:shape id="_x0000_s1051" style="position:absolute;left:7;top:7;width:4122;height:3747" coordorigin="7,7" coordsize="4122,3747" o:spt="100" adj="0,,0" path="m551,3238r-62,m551,2878r-62,m551,2521r-62,m551,2163r-62,m551,1804r-62,m551,1446r-62,m551,1089r-62,m551,729r-62,m551,372r-62,m7,3754r4121,l4128,7,7,7r,3747xe" filled="f" strokecolor="#858585" strokeweight=".25378mm">
              <v:stroke joinstyle="round"/>
              <v:formulas/>
              <v:path arrowok="t" o:connecttype="segments"/>
            </v:shape>
            <v:shapetype id="_x0000_t202" coordsize="21600,21600" o:spt="202" path="m,l,21600r21600,l21600,xe">
              <v:stroke joinstyle="miter"/>
              <v:path gradientshapeok="t" o:connecttype="rect"/>
            </v:shapetype>
            <v:shape id="_x0000_s1052" type="#_x0000_t202" style="position:absolute;left:163;top:291;width:222;height:3066" filled="f" stroked="f">
              <v:textbox inset="0,0,0,0">
                <w:txbxContent>
                  <w:p w:rsidR="00567F13" w:rsidRDefault="00567F13" w:rsidP="00567F13">
                    <w:pPr>
                      <w:spacing w:line="203" w:lineRule="exact"/>
                      <w:ind w:right="18"/>
                      <w:jc w:val="right"/>
                      <w:rPr>
                        <w:sz w:val="20"/>
                      </w:rPr>
                    </w:pPr>
                    <w:r>
                      <w:rPr>
                        <w:spacing w:val="-1"/>
                        <w:w w:val="95"/>
                        <w:sz w:val="20"/>
                      </w:rPr>
                      <w:t>80</w:t>
                    </w:r>
                  </w:p>
                  <w:p w:rsidR="00567F13" w:rsidRDefault="00567F13" w:rsidP="00567F13">
                    <w:pPr>
                      <w:spacing w:before="114"/>
                      <w:ind w:right="18"/>
                      <w:jc w:val="right"/>
                      <w:rPr>
                        <w:sz w:val="20"/>
                      </w:rPr>
                    </w:pPr>
                    <w:r>
                      <w:rPr>
                        <w:spacing w:val="-1"/>
                        <w:w w:val="95"/>
                        <w:sz w:val="20"/>
                      </w:rPr>
                      <w:t>70</w:t>
                    </w:r>
                  </w:p>
                  <w:p w:rsidR="00567F13" w:rsidRDefault="00567F13" w:rsidP="00567F13">
                    <w:pPr>
                      <w:spacing w:before="114"/>
                      <w:ind w:right="18"/>
                      <w:jc w:val="right"/>
                      <w:rPr>
                        <w:sz w:val="20"/>
                      </w:rPr>
                    </w:pPr>
                    <w:r>
                      <w:rPr>
                        <w:spacing w:val="-1"/>
                        <w:w w:val="95"/>
                        <w:sz w:val="20"/>
                      </w:rPr>
                      <w:t>60</w:t>
                    </w:r>
                  </w:p>
                  <w:p w:rsidR="00567F13" w:rsidRDefault="00567F13" w:rsidP="00567F13">
                    <w:pPr>
                      <w:spacing w:before="114"/>
                      <w:ind w:right="18"/>
                      <w:jc w:val="right"/>
                      <w:rPr>
                        <w:sz w:val="20"/>
                      </w:rPr>
                    </w:pPr>
                    <w:r>
                      <w:rPr>
                        <w:spacing w:val="-1"/>
                        <w:w w:val="95"/>
                        <w:sz w:val="20"/>
                      </w:rPr>
                      <w:t>50</w:t>
                    </w:r>
                  </w:p>
                  <w:p w:rsidR="00567F13" w:rsidRDefault="00567F13" w:rsidP="00567F13">
                    <w:pPr>
                      <w:spacing w:before="114"/>
                      <w:ind w:right="18"/>
                      <w:jc w:val="right"/>
                      <w:rPr>
                        <w:sz w:val="20"/>
                      </w:rPr>
                    </w:pPr>
                    <w:r>
                      <w:rPr>
                        <w:spacing w:val="-1"/>
                        <w:w w:val="95"/>
                        <w:sz w:val="20"/>
                      </w:rPr>
                      <w:t>40</w:t>
                    </w:r>
                  </w:p>
                  <w:p w:rsidR="00567F13" w:rsidRDefault="00567F13" w:rsidP="00567F13">
                    <w:pPr>
                      <w:spacing w:before="115"/>
                      <w:ind w:right="18"/>
                      <w:jc w:val="right"/>
                      <w:rPr>
                        <w:sz w:val="20"/>
                      </w:rPr>
                    </w:pPr>
                    <w:r>
                      <w:rPr>
                        <w:spacing w:val="-1"/>
                        <w:w w:val="95"/>
                        <w:sz w:val="20"/>
                      </w:rPr>
                      <w:t>30</w:t>
                    </w:r>
                  </w:p>
                  <w:p w:rsidR="00567F13" w:rsidRDefault="00567F13" w:rsidP="00567F13">
                    <w:pPr>
                      <w:spacing w:before="114"/>
                      <w:ind w:right="18"/>
                      <w:jc w:val="right"/>
                      <w:rPr>
                        <w:sz w:val="20"/>
                      </w:rPr>
                    </w:pPr>
                    <w:r>
                      <w:rPr>
                        <w:spacing w:val="-1"/>
                        <w:w w:val="95"/>
                        <w:sz w:val="20"/>
                      </w:rPr>
                      <w:t>20</w:t>
                    </w:r>
                  </w:p>
                  <w:p w:rsidR="00567F13" w:rsidRDefault="00567F13" w:rsidP="00567F13">
                    <w:pPr>
                      <w:spacing w:before="114"/>
                      <w:ind w:right="18"/>
                      <w:jc w:val="right"/>
                      <w:rPr>
                        <w:sz w:val="20"/>
                      </w:rPr>
                    </w:pPr>
                    <w:r>
                      <w:rPr>
                        <w:spacing w:val="-1"/>
                        <w:w w:val="95"/>
                        <w:sz w:val="20"/>
                      </w:rPr>
                      <w:t>10</w:t>
                    </w:r>
                  </w:p>
                  <w:p w:rsidR="00567F13" w:rsidRDefault="00567F13" w:rsidP="00567F13">
                    <w:pPr>
                      <w:spacing w:before="114" w:line="240" w:lineRule="exact"/>
                      <w:ind w:right="18"/>
                      <w:jc w:val="right"/>
                      <w:rPr>
                        <w:sz w:val="20"/>
                      </w:rPr>
                    </w:pPr>
                    <w:r>
                      <w:rPr>
                        <w:w w:val="99"/>
                        <w:sz w:val="20"/>
                      </w:rPr>
                      <w:t>0</w:t>
                    </w:r>
                  </w:p>
                </w:txbxContent>
              </v:textbox>
            </v:shape>
            <v:shape id="_x0000_s1053" type="#_x0000_t202" style="position:absolute;left:1988;top:211;width:474;height:200" filled="f" stroked="f">
              <v:textbox inset="0,0,0,0">
                <w:txbxContent>
                  <w:p w:rsidR="00567F13" w:rsidRDefault="00567F13" w:rsidP="00567F13">
                    <w:pPr>
                      <w:spacing w:line="199" w:lineRule="exact"/>
                      <w:rPr>
                        <w:sz w:val="20"/>
                      </w:rPr>
                    </w:pPr>
                    <w:r>
                      <w:rPr>
                        <w:sz w:val="20"/>
                      </w:rPr>
                      <w:t>75,45</w:t>
                    </w:r>
                  </w:p>
                </w:txbxContent>
              </v:textbox>
            </v:shape>
            <v:shape id="_x0000_s1054" type="#_x0000_t202" style="position:absolute;left:2299;top:341;width:618;height:200" filled="f" stroked="f">
              <v:textbox inset="0,0,0,0">
                <w:txbxContent>
                  <w:p w:rsidR="00567F13" w:rsidRDefault="00567F13" w:rsidP="00567F13">
                    <w:pPr>
                      <w:spacing w:line="200" w:lineRule="exact"/>
                      <w:rPr>
                        <w:sz w:val="20"/>
                      </w:rPr>
                    </w:pPr>
                    <w:r>
                      <w:rPr>
                        <w:sz w:val="20"/>
                      </w:rPr>
                      <w:t>71,88%</w:t>
                    </w:r>
                  </w:p>
                </w:txbxContent>
              </v:textbox>
            </v:shape>
            <v:shape id="_x0000_s1055" type="#_x0000_t202" style="position:absolute;left:615;top:1259;width:474;height:200" filled="f" stroked="f">
              <v:textbox inset="0,0,0,0">
                <w:txbxContent>
                  <w:p w:rsidR="00567F13" w:rsidRDefault="00567F13" w:rsidP="00567F13">
                    <w:pPr>
                      <w:spacing w:line="199" w:lineRule="exact"/>
                      <w:rPr>
                        <w:sz w:val="20"/>
                      </w:rPr>
                    </w:pPr>
                    <w:r>
                      <w:rPr>
                        <w:sz w:val="20"/>
                      </w:rPr>
                      <w:t>46,21</w:t>
                    </w:r>
                  </w:p>
                </w:txbxContent>
              </v:textbox>
            </v:shape>
            <v:shape id="_x0000_s1056" type="#_x0000_t202" style="position:absolute;left:562;top:2869;width:2673;height:923" filled="f" stroked="f">
              <v:textbox inset="0,0,0,0">
                <w:txbxContent>
                  <w:p w:rsidR="00567F13" w:rsidRDefault="00567F13" w:rsidP="00567F13">
                    <w:pPr>
                      <w:spacing w:line="203" w:lineRule="exact"/>
                      <w:ind w:left="485"/>
                      <w:rPr>
                        <w:sz w:val="20"/>
                      </w:rPr>
                    </w:pPr>
                    <w:r>
                      <w:rPr>
                        <w:sz w:val="20"/>
                      </w:rPr>
                      <w:t>0%</w:t>
                    </w:r>
                  </w:p>
                  <w:p w:rsidR="00567F13" w:rsidRDefault="00567F13" w:rsidP="00567F13">
                    <w:pPr>
                      <w:spacing w:before="3"/>
                      <w:rPr>
                        <w:sz w:val="24"/>
                      </w:rPr>
                    </w:pPr>
                  </w:p>
                  <w:p w:rsidR="00567F13" w:rsidRDefault="00567F13" w:rsidP="00567F13">
                    <w:pPr>
                      <w:tabs>
                        <w:tab w:val="left" w:pos="1440"/>
                      </w:tabs>
                      <w:spacing w:line="212" w:lineRule="exact"/>
                      <w:rPr>
                        <w:sz w:val="18"/>
                      </w:rPr>
                    </w:pPr>
                    <w:r>
                      <w:rPr>
                        <w:sz w:val="18"/>
                      </w:rPr>
                      <w:t>Nilai</w:t>
                    </w:r>
                    <w:r>
                      <w:rPr>
                        <w:spacing w:val="-3"/>
                        <w:sz w:val="18"/>
                      </w:rPr>
                      <w:t xml:space="preserve"> </w:t>
                    </w:r>
                    <w:r>
                      <w:rPr>
                        <w:sz w:val="18"/>
                      </w:rPr>
                      <w:t>Ketuntasan</w:t>
                    </w:r>
                    <w:r>
                      <w:rPr>
                        <w:sz w:val="18"/>
                      </w:rPr>
                      <w:tab/>
                    </w:r>
                    <w:r>
                      <w:rPr>
                        <w:position w:val="1"/>
                        <w:sz w:val="18"/>
                      </w:rPr>
                      <w:t>Nilai</w:t>
                    </w:r>
                    <w:r>
                      <w:rPr>
                        <w:spacing w:val="-5"/>
                        <w:position w:val="1"/>
                        <w:sz w:val="18"/>
                      </w:rPr>
                      <w:t xml:space="preserve"> </w:t>
                    </w:r>
                    <w:r>
                      <w:rPr>
                        <w:position w:val="1"/>
                        <w:sz w:val="18"/>
                      </w:rPr>
                      <w:t>Ketuntasan</w:t>
                    </w:r>
                  </w:p>
                  <w:p w:rsidR="00567F13" w:rsidRDefault="00567F13" w:rsidP="00567F13">
                    <w:pPr>
                      <w:tabs>
                        <w:tab w:val="left" w:pos="1440"/>
                      </w:tabs>
                      <w:spacing w:line="212" w:lineRule="exact"/>
                      <w:rPr>
                        <w:b/>
                        <w:i/>
                        <w:sz w:val="18"/>
                      </w:rPr>
                    </w:pPr>
                    <w:r>
                      <w:rPr>
                        <w:b/>
                        <w:i/>
                        <w:sz w:val="18"/>
                      </w:rPr>
                      <w:t>Pre-test</w:t>
                    </w:r>
                    <w:r>
                      <w:rPr>
                        <w:b/>
                        <w:i/>
                        <w:sz w:val="18"/>
                      </w:rPr>
                      <w:tab/>
                    </w:r>
                    <w:r>
                      <w:rPr>
                        <w:b/>
                        <w:i/>
                        <w:position w:val="1"/>
                        <w:sz w:val="18"/>
                      </w:rPr>
                      <w:t>Post-test</w:t>
                    </w:r>
                  </w:p>
                </w:txbxContent>
              </v:textbox>
            </v:shape>
            <w10:wrap type="none"/>
            <w10:anchorlock/>
          </v:group>
        </w:pict>
      </w:r>
    </w:p>
    <w:p w:rsidR="00567F13" w:rsidRDefault="00567F13" w:rsidP="00567F13">
      <w:pPr>
        <w:jc w:val="center"/>
        <w:rPr>
          <w:sz w:val="24"/>
          <w:lang w:val="id-ID"/>
        </w:rPr>
      </w:pPr>
    </w:p>
    <w:p w:rsidR="00567F13" w:rsidRPr="00567F13" w:rsidRDefault="00567F13" w:rsidP="00567F13">
      <w:pPr>
        <w:spacing w:line="360" w:lineRule="auto"/>
        <w:ind w:firstLine="851"/>
        <w:jc w:val="both"/>
        <w:rPr>
          <w:b/>
          <w:lang w:val="id-ID"/>
        </w:rPr>
      </w:pPr>
      <w:r w:rsidRPr="00567F13">
        <w:rPr>
          <w:b/>
          <w:lang w:val="id-ID"/>
        </w:rPr>
        <w:t xml:space="preserve">Data Analysis </w:t>
      </w:r>
    </w:p>
    <w:p w:rsidR="00567F13" w:rsidRPr="00567F13" w:rsidRDefault="00567F13" w:rsidP="00567F13">
      <w:pPr>
        <w:pStyle w:val="ListParagraph"/>
        <w:numPr>
          <w:ilvl w:val="0"/>
          <w:numId w:val="7"/>
        </w:numPr>
        <w:spacing w:before="0" w:line="360" w:lineRule="auto"/>
        <w:ind w:left="1276" w:right="38" w:hanging="425"/>
        <w:rPr>
          <w:b/>
          <w:lang w:val="id-ID"/>
        </w:rPr>
      </w:pPr>
      <w:r w:rsidRPr="00567F13">
        <w:rPr>
          <w:b/>
          <w:lang w:val="id-ID"/>
        </w:rPr>
        <w:t>Normality Test</w:t>
      </w:r>
    </w:p>
    <w:p w:rsidR="00567F13" w:rsidRDefault="00567F13" w:rsidP="00567F13">
      <w:pPr>
        <w:pStyle w:val="ListParagraph"/>
        <w:spacing w:line="360" w:lineRule="auto"/>
        <w:ind w:left="851" w:firstLine="425"/>
        <w:rPr>
          <w:lang w:val="id-ID"/>
        </w:rPr>
      </w:pPr>
      <w:r w:rsidRPr="00567F13">
        <w:rPr>
          <w:lang w:val="id-ID"/>
        </w:rPr>
        <w:t>Based on the provision stipulated on the test of data normality with a significant level α = 0.05, if you ≤ the data, then each data is distributed normally. The recapitulation of the results of the Post-test normality calculation can be seen in table 4.3.</w:t>
      </w:r>
    </w:p>
    <w:p w:rsidR="00567F13" w:rsidRPr="00567F13" w:rsidRDefault="00567F13" w:rsidP="00567F13">
      <w:pPr>
        <w:jc w:val="center"/>
        <w:rPr>
          <w:b/>
          <w:lang w:val="id-ID"/>
        </w:rPr>
      </w:pPr>
      <w:r w:rsidRPr="00567F13">
        <w:rPr>
          <w:b/>
          <w:lang w:val="id-ID"/>
        </w:rPr>
        <w:t>Table 4.3</w:t>
      </w:r>
    </w:p>
    <w:p w:rsidR="00567F13" w:rsidRPr="00567F13" w:rsidRDefault="00567F13" w:rsidP="00567F13">
      <w:pPr>
        <w:jc w:val="center"/>
        <w:rPr>
          <w:b/>
          <w:lang w:val="id-ID"/>
        </w:rPr>
      </w:pPr>
      <w:r w:rsidRPr="00567F13">
        <w:rPr>
          <w:b/>
          <w:lang w:val="id-ID"/>
        </w:rPr>
        <w:t>Recapitulation of Post-Normality Test Results</w:t>
      </w:r>
    </w:p>
    <w:tbl>
      <w:tblPr>
        <w:tblW w:w="4540" w:type="dxa"/>
        <w:jc w:val="center"/>
        <w:tblInd w:w="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43"/>
        <w:gridCol w:w="856"/>
        <w:gridCol w:w="486"/>
        <w:gridCol w:w="980"/>
        <w:gridCol w:w="1275"/>
      </w:tblGrid>
      <w:tr w:rsidR="00567F13" w:rsidRPr="00E61C1A" w:rsidTr="00567F13">
        <w:trPr>
          <w:trHeight w:val="289"/>
          <w:jc w:val="center"/>
        </w:trPr>
        <w:tc>
          <w:tcPr>
            <w:tcW w:w="943" w:type="dxa"/>
          </w:tcPr>
          <w:p w:rsidR="00567F13" w:rsidRPr="00E61C1A" w:rsidRDefault="00567F13" w:rsidP="00373555">
            <w:pPr>
              <w:pStyle w:val="TableParagraph"/>
              <w:ind w:left="107"/>
              <w:rPr>
                <w:rFonts w:cs="Times New Roman"/>
                <w:b/>
                <w:lang w:val="id-ID"/>
              </w:rPr>
            </w:pPr>
            <w:r w:rsidRPr="00E61C1A">
              <w:rPr>
                <w:rFonts w:cs="Times New Roman"/>
                <w:b/>
                <w:lang w:val="id-ID"/>
              </w:rPr>
              <w:t>Class</w:t>
            </w:r>
          </w:p>
        </w:tc>
        <w:tc>
          <w:tcPr>
            <w:tcW w:w="856" w:type="dxa"/>
          </w:tcPr>
          <w:p w:rsidR="00567F13" w:rsidRPr="00E61C1A" w:rsidRDefault="00567F13" w:rsidP="00373555">
            <w:pPr>
              <w:jc w:val="center"/>
              <w:rPr>
                <w:b/>
              </w:rPr>
            </w:pPr>
            <w:r w:rsidRPr="00E61C1A">
              <w:rPr>
                <w:b/>
              </w:rPr>
              <w:t>χ</w:t>
            </w:r>
            <w:r w:rsidRPr="00E61C1A">
              <w:rPr>
                <w:b/>
                <w:vertAlign w:val="superscript"/>
              </w:rPr>
              <w:t>2</w:t>
            </w:r>
            <w:r w:rsidRPr="00E61C1A">
              <w:rPr>
                <w:b/>
                <w:sz w:val="24"/>
                <w:vertAlign w:val="subscript"/>
                <w:lang w:val="id-ID"/>
              </w:rPr>
              <w:t>hitung</w:t>
            </w:r>
          </w:p>
        </w:tc>
        <w:tc>
          <w:tcPr>
            <w:tcW w:w="486" w:type="dxa"/>
          </w:tcPr>
          <w:p w:rsidR="00567F13" w:rsidRPr="00E61C1A" w:rsidRDefault="00567F13" w:rsidP="00373555">
            <w:pPr>
              <w:jc w:val="center"/>
              <w:rPr>
                <w:b/>
                <w:lang w:val="id-ID"/>
              </w:rPr>
            </w:pPr>
            <w:r w:rsidRPr="00E61C1A">
              <w:rPr>
                <w:b/>
              </w:rPr>
              <w:t>dk</w:t>
            </w:r>
          </w:p>
        </w:tc>
        <w:tc>
          <w:tcPr>
            <w:tcW w:w="980" w:type="dxa"/>
          </w:tcPr>
          <w:p w:rsidR="00567F13" w:rsidRPr="00E61C1A" w:rsidRDefault="00567F13" w:rsidP="00373555">
            <w:pPr>
              <w:jc w:val="center"/>
              <w:rPr>
                <w:b/>
                <w:vertAlign w:val="superscript"/>
                <w:lang w:val="id-ID"/>
              </w:rPr>
            </w:pPr>
            <w:r w:rsidRPr="00E61C1A">
              <w:rPr>
                <w:b/>
              </w:rPr>
              <w:t>χ</w:t>
            </w:r>
            <w:r w:rsidRPr="00E61C1A">
              <w:rPr>
                <w:b/>
                <w:vertAlign w:val="superscript"/>
              </w:rPr>
              <w:t>2</w:t>
            </w:r>
            <w:r w:rsidRPr="00E61C1A">
              <w:rPr>
                <w:b/>
                <w:vertAlign w:val="subscript"/>
              </w:rPr>
              <w:t>tab</w:t>
            </w:r>
            <w:r w:rsidRPr="00E61C1A">
              <w:rPr>
                <w:b/>
                <w:vertAlign w:val="subscript"/>
                <w:lang w:val="id-ID"/>
              </w:rPr>
              <w:t>el</w:t>
            </w:r>
          </w:p>
        </w:tc>
        <w:tc>
          <w:tcPr>
            <w:tcW w:w="1275" w:type="dxa"/>
          </w:tcPr>
          <w:p w:rsidR="00567F13" w:rsidRPr="00E61C1A" w:rsidRDefault="00567F13" w:rsidP="00373555">
            <w:pPr>
              <w:pStyle w:val="TableParagraph"/>
              <w:ind w:left="89" w:right="76"/>
              <w:rPr>
                <w:rFonts w:cs="Times New Roman"/>
                <w:b/>
              </w:rPr>
            </w:pPr>
            <w:r w:rsidRPr="00E61C1A">
              <w:rPr>
                <w:rFonts w:cs="Times New Roman"/>
                <w:b/>
              </w:rPr>
              <w:t>Description</w:t>
            </w:r>
          </w:p>
        </w:tc>
      </w:tr>
      <w:tr w:rsidR="00567F13" w:rsidRPr="00E61C1A" w:rsidTr="00567F13">
        <w:trPr>
          <w:trHeight w:val="582"/>
          <w:jc w:val="center"/>
        </w:trPr>
        <w:tc>
          <w:tcPr>
            <w:tcW w:w="943" w:type="dxa"/>
          </w:tcPr>
          <w:p w:rsidR="00567F13" w:rsidRPr="00E61C1A" w:rsidRDefault="00567F13" w:rsidP="00373555">
            <w:pPr>
              <w:pStyle w:val="TableParagraph"/>
              <w:ind w:left="138"/>
              <w:rPr>
                <w:rFonts w:cs="Times New Roman"/>
                <w:b/>
                <w:i/>
              </w:rPr>
            </w:pPr>
            <w:r w:rsidRPr="00E61C1A">
              <w:rPr>
                <w:rFonts w:cs="Times New Roman"/>
                <w:b/>
                <w:i/>
              </w:rPr>
              <w:t>Post-</w:t>
            </w:r>
          </w:p>
          <w:p w:rsidR="00567F13" w:rsidRPr="00E61C1A" w:rsidRDefault="00567F13" w:rsidP="00373555">
            <w:pPr>
              <w:pStyle w:val="TableParagraph"/>
              <w:spacing w:before="37"/>
              <w:ind w:left="218"/>
              <w:rPr>
                <w:rFonts w:cs="Times New Roman"/>
                <w:b/>
                <w:i/>
              </w:rPr>
            </w:pPr>
            <w:r w:rsidRPr="00E61C1A">
              <w:rPr>
                <w:rFonts w:cs="Times New Roman"/>
                <w:b/>
                <w:i/>
              </w:rPr>
              <w:t>test</w:t>
            </w:r>
          </w:p>
        </w:tc>
        <w:tc>
          <w:tcPr>
            <w:tcW w:w="856" w:type="dxa"/>
          </w:tcPr>
          <w:p w:rsidR="00567F13" w:rsidRPr="00E61C1A" w:rsidRDefault="00567F13" w:rsidP="00373555">
            <w:pPr>
              <w:pStyle w:val="TableParagraph"/>
              <w:spacing w:before="147"/>
              <w:ind w:left="122"/>
              <w:rPr>
                <w:rFonts w:cs="Times New Roman"/>
              </w:rPr>
            </w:pPr>
            <w:r w:rsidRPr="00E61C1A">
              <w:rPr>
                <w:rFonts w:cs="Times New Roman"/>
              </w:rPr>
              <w:t>10,835</w:t>
            </w:r>
          </w:p>
        </w:tc>
        <w:tc>
          <w:tcPr>
            <w:tcW w:w="486" w:type="dxa"/>
          </w:tcPr>
          <w:p w:rsidR="00567F13" w:rsidRPr="00E61C1A" w:rsidRDefault="00567F13" w:rsidP="00373555">
            <w:pPr>
              <w:pStyle w:val="TableParagraph"/>
              <w:spacing w:before="147"/>
              <w:ind w:right="175"/>
              <w:jc w:val="right"/>
              <w:rPr>
                <w:rFonts w:cs="Times New Roman"/>
              </w:rPr>
            </w:pPr>
            <w:r w:rsidRPr="00E61C1A">
              <w:rPr>
                <w:rFonts w:cs="Times New Roman"/>
              </w:rPr>
              <w:t>5</w:t>
            </w:r>
          </w:p>
        </w:tc>
        <w:tc>
          <w:tcPr>
            <w:tcW w:w="980" w:type="dxa"/>
          </w:tcPr>
          <w:p w:rsidR="00567F13" w:rsidRPr="00E61C1A" w:rsidRDefault="00567F13" w:rsidP="00373555">
            <w:pPr>
              <w:pStyle w:val="TableParagraph"/>
              <w:spacing w:before="147"/>
              <w:ind w:left="110"/>
              <w:rPr>
                <w:rFonts w:cs="Times New Roman"/>
              </w:rPr>
            </w:pPr>
            <w:r w:rsidRPr="00E61C1A">
              <w:rPr>
                <w:rFonts w:cs="Times New Roman"/>
              </w:rPr>
              <w:t>11,070</w:t>
            </w:r>
          </w:p>
        </w:tc>
        <w:tc>
          <w:tcPr>
            <w:tcW w:w="1275" w:type="dxa"/>
          </w:tcPr>
          <w:p w:rsidR="00567F13" w:rsidRPr="00E61C1A" w:rsidRDefault="00567F13" w:rsidP="00373555">
            <w:pPr>
              <w:pStyle w:val="TableParagraph"/>
              <w:spacing w:before="147"/>
              <w:ind w:left="89" w:right="75"/>
              <w:rPr>
                <w:rFonts w:cs="Times New Roman"/>
              </w:rPr>
            </w:pPr>
            <w:r w:rsidRPr="00E61C1A">
              <w:rPr>
                <w:rFonts w:cs="Times New Roman"/>
              </w:rPr>
              <w:t>Normal</w:t>
            </w:r>
          </w:p>
        </w:tc>
      </w:tr>
    </w:tbl>
    <w:p w:rsidR="00567F13" w:rsidRDefault="00E61C1A" w:rsidP="00E61C1A">
      <w:pPr>
        <w:spacing w:line="360" w:lineRule="auto"/>
        <w:ind w:left="851" w:firstLine="425"/>
        <w:rPr>
          <w:lang w:val="id-ID"/>
        </w:rPr>
      </w:pPr>
      <w:r w:rsidRPr="00E61C1A">
        <w:rPr>
          <w:lang w:val="id-ID"/>
        </w:rPr>
        <w:t>Furthermore Z</w:t>
      </w:r>
      <w:r w:rsidRPr="00E61C1A">
        <w:rPr>
          <w:vertAlign w:val="subscript"/>
          <w:lang w:val="id-ID"/>
        </w:rPr>
        <w:t xml:space="preserve">hitung </w:t>
      </w:r>
      <w:r w:rsidRPr="00E61C1A">
        <w:rPr>
          <w:lang w:val="id-ID"/>
        </w:rPr>
        <w:t>is compared to Z</w:t>
      </w:r>
      <w:r w:rsidRPr="00E61C1A">
        <w:rPr>
          <w:vertAlign w:val="subscript"/>
          <w:lang w:val="id-ID"/>
        </w:rPr>
        <w:t>tabel</w:t>
      </w:r>
      <w:r w:rsidRPr="00E61C1A">
        <w:rPr>
          <w:lang w:val="id-ID"/>
        </w:rPr>
        <w:t>. Z</w:t>
      </w:r>
      <w:r w:rsidRPr="00E61C1A">
        <w:rPr>
          <w:vertAlign w:val="subscript"/>
          <w:lang w:val="id-ID"/>
        </w:rPr>
        <w:t xml:space="preserve">tabel </w:t>
      </w:r>
      <w:r w:rsidRPr="00E61C1A">
        <w:rPr>
          <w:lang w:val="id-ID"/>
        </w:rPr>
        <w:t>value with significant level α = 0.05 is 1.64 while z</w:t>
      </w:r>
      <w:r w:rsidRPr="00E61C1A">
        <w:rPr>
          <w:vertAlign w:val="subscript"/>
          <w:lang w:val="id-ID"/>
        </w:rPr>
        <w:t>hitung</w:t>
      </w:r>
      <w:r w:rsidRPr="00E61C1A">
        <w:rPr>
          <w:lang w:val="id-ID"/>
        </w:rPr>
        <w:t xml:space="preserve"> value = 2.29 because Z</w:t>
      </w:r>
      <w:r w:rsidRPr="00E61C1A">
        <w:rPr>
          <w:vertAlign w:val="subscript"/>
          <w:lang w:val="id-ID"/>
        </w:rPr>
        <w:t>hitung</w:t>
      </w:r>
      <w:r w:rsidRPr="00E61C1A">
        <w:rPr>
          <w:lang w:val="id-ID"/>
        </w:rPr>
        <w:t xml:space="preserve"> (2.29) &gt; Z</w:t>
      </w:r>
      <w:r w:rsidRPr="00E61C1A">
        <w:rPr>
          <w:vertAlign w:val="subscript"/>
          <w:lang w:val="id-ID"/>
        </w:rPr>
        <w:t>tabel</w:t>
      </w:r>
      <w:r w:rsidRPr="00E61C1A">
        <w:rPr>
          <w:lang w:val="id-ID"/>
        </w:rPr>
        <w:t xml:space="preserve"> (1.64) then H</w:t>
      </w:r>
      <w:r w:rsidRPr="00E61C1A">
        <w:rPr>
          <w:vertAlign w:val="subscript"/>
          <w:lang w:val="id-ID"/>
        </w:rPr>
        <w:t xml:space="preserve">o </w:t>
      </w:r>
      <w:r w:rsidRPr="00E61C1A">
        <w:rPr>
          <w:lang w:val="id-ID"/>
        </w:rPr>
        <w:t>is rejected and H</w:t>
      </w:r>
      <w:r w:rsidRPr="00E61C1A">
        <w:rPr>
          <w:vertAlign w:val="subscript"/>
          <w:lang w:val="id-ID"/>
        </w:rPr>
        <w:t>a</w:t>
      </w:r>
      <w:r w:rsidRPr="00E61C1A">
        <w:rPr>
          <w:lang w:val="id-ID"/>
        </w:rPr>
        <w:t xml:space="preserve"> is accepted. Thus, the average student's study results after the application of the Course Review Horay learning model are greater than or equal to 65 (μ ≥ 65). This shows that after the learning process by using the Course Review Horay model the results of the IPA study of grade IV students of SD Negeri Bangunrejo are significantly completed. Hypothetical test results can be seen in table 4.4</w:t>
      </w:r>
    </w:p>
    <w:p w:rsidR="00E61C1A" w:rsidRPr="00E61C1A" w:rsidRDefault="00E61C1A" w:rsidP="00E61C1A">
      <w:pPr>
        <w:jc w:val="center"/>
        <w:rPr>
          <w:b/>
          <w:lang w:val="id-ID"/>
        </w:rPr>
      </w:pPr>
      <w:r w:rsidRPr="00E61C1A">
        <w:rPr>
          <w:b/>
          <w:lang w:val="id-ID"/>
        </w:rPr>
        <w:t>Table 4.4</w:t>
      </w:r>
    </w:p>
    <w:p w:rsidR="00E61C1A" w:rsidRPr="00E61C1A" w:rsidRDefault="00E61C1A" w:rsidP="00E61C1A">
      <w:pPr>
        <w:jc w:val="center"/>
        <w:rPr>
          <w:b/>
          <w:lang w:val="id-ID"/>
        </w:rPr>
      </w:pPr>
      <w:r w:rsidRPr="00E61C1A">
        <w:rPr>
          <w:b/>
          <w:lang w:val="id-ID"/>
        </w:rPr>
        <w:t>Recapitulation of Post-test Data Hypothesis Results</w:t>
      </w:r>
    </w:p>
    <w:p w:rsidR="00E61C1A" w:rsidRPr="00E61C1A" w:rsidRDefault="00E61C1A" w:rsidP="00E61C1A">
      <w:pPr>
        <w:jc w:val="center"/>
        <w:rPr>
          <w:b/>
          <w:lang w:val="id-ID"/>
        </w:rPr>
      </w:pPr>
    </w:p>
    <w:tbl>
      <w:tblPr>
        <w:tblW w:w="4395" w:type="dxa"/>
        <w:jc w:val="center"/>
        <w:tblInd w:w="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07"/>
        <w:gridCol w:w="852"/>
        <w:gridCol w:w="708"/>
        <w:gridCol w:w="1928"/>
      </w:tblGrid>
      <w:tr w:rsidR="00E61C1A" w:rsidRPr="00E61C1A" w:rsidTr="00E61C1A">
        <w:trPr>
          <w:trHeight w:val="290"/>
          <w:jc w:val="center"/>
        </w:trPr>
        <w:tc>
          <w:tcPr>
            <w:tcW w:w="907" w:type="dxa"/>
          </w:tcPr>
          <w:p w:rsidR="00E61C1A" w:rsidRPr="00E61C1A" w:rsidRDefault="00E61C1A" w:rsidP="00373555">
            <w:pPr>
              <w:pStyle w:val="TableParagraph"/>
              <w:ind w:left="216"/>
              <w:rPr>
                <w:rFonts w:cs="Times New Roman"/>
                <w:b/>
              </w:rPr>
            </w:pPr>
            <w:r w:rsidRPr="00E61C1A">
              <w:rPr>
                <w:rFonts w:cs="Times New Roman"/>
                <w:b/>
              </w:rPr>
              <w:t>Tes</w:t>
            </w:r>
          </w:p>
        </w:tc>
        <w:tc>
          <w:tcPr>
            <w:tcW w:w="852" w:type="dxa"/>
          </w:tcPr>
          <w:p w:rsidR="00E61C1A" w:rsidRPr="00E61C1A" w:rsidRDefault="00E61C1A" w:rsidP="00373555">
            <w:pPr>
              <w:pStyle w:val="TableParagraph"/>
              <w:ind w:left="163" w:right="103"/>
              <w:rPr>
                <w:rFonts w:cs="Times New Roman"/>
                <w:b/>
              </w:rPr>
            </w:pPr>
            <w:r w:rsidRPr="00E61C1A">
              <w:rPr>
                <w:rFonts w:cs="Times New Roman"/>
                <w:b/>
                <w:position w:val="2"/>
              </w:rPr>
              <w:t>Z</w:t>
            </w:r>
            <w:r w:rsidRPr="00E61C1A">
              <w:rPr>
                <w:rFonts w:cs="Times New Roman"/>
                <w:b/>
                <w:vertAlign w:val="subscript"/>
              </w:rPr>
              <w:t>hitung</w:t>
            </w:r>
          </w:p>
        </w:tc>
        <w:tc>
          <w:tcPr>
            <w:tcW w:w="708" w:type="dxa"/>
          </w:tcPr>
          <w:p w:rsidR="00E61C1A" w:rsidRPr="00E61C1A" w:rsidRDefault="00E61C1A" w:rsidP="00373555">
            <w:pPr>
              <w:pStyle w:val="TableParagraph"/>
              <w:ind w:right="95"/>
              <w:jc w:val="right"/>
              <w:rPr>
                <w:rFonts w:cs="Times New Roman"/>
                <w:b/>
              </w:rPr>
            </w:pPr>
            <w:r w:rsidRPr="00E61C1A">
              <w:rPr>
                <w:rFonts w:cs="Times New Roman"/>
                <w:b/>
                <w:position w:val="2"/>
              </w:rPr>
              <w:t>Z</w:t>
            </w:r>
            <w:r w:rsidRPr="00E61C1A">
              <w:rPr>
                <w:rFonts w:cs="Times New Roman"/>
                <w:b/>
                <w:vertAlign w:val="subscript"/>
              </w:rPr>
              <w:t>tabel</w:t>
            </w:r>
          </w:p>
        </w:tc>
        <w:tc>
          <w:tcPr>
            <w:tcW w:w="1928" w:type="dxa"/>
          </w:tcPr>
          <w:p w:rsidR="00E61C1A" w:rsidRPr="00E61C1A" w:rsidRDefault="00E61C1A" w:rsidP="00373555">
            <w:pPr>
              <w:pStyle w:val="TableParagraph"/>
              <w:ind w:left="459"/>
              <w:rPr>
                <w:rFonts w:cs="Times New Roman"/>
                <w:b/>
                <w:lang w:val="id-ID"/>
              </w:rPr>
            </w:pPr>
            <w:r w:rsidRPr="00E61C1A">
              <w:rPr>
                <w:rFonts w:cs="Times New Roman"/>
                <w:b/>
                <w:lang w:val="id-ID"/>
              </w:rPr>
              <w:t>Description</w:t>
            </w:r>
          </w:p>
        </w:tc>
      </w:tr>
      <w:tr w:rsidR="00E61C1A" w:rsidRPr="00E61C1A" w:rsidTr="00E61C1A">
        <w:trPr>
          <w:trHeight w:val="635"/>
          <w:jc w:val="center"/>
        </w:trPr>
        <w:tc>
          <w:tcPr>
            <w:tcW w:w="907" w:type="dxa"/>
          </w:tcPr>
          <w:p w:rsidR="00E61C1A" w:rsidRPr="00E61C1A" w:rsidRDefault="00E61C1A" w:rsidP="00373555">
            <w:pPr>
              <w:pStyle w:val="TableParagraph"/>
              <w:spacing w:before="27" w:line="276" w:lineRule="auto"/>
              <w:ind w:left="230" w:right="65" w:hanging="82"/>
              <w:rPr>
                <w:rFonts w:cs="Times New Roman"/>
                <w:i/>
              </w:rPr>
            </w:pPr>
            <w:r w:rsidRPr="00E61C1A">
              <w:rPr>
                <w:rFonts w:cs="Times New Roman"/>
                <w:i/>
              </w:rPr>
              <w:t>Post- test</w:t>
            </w:r>
          </w:p>
        </w:tc>
        <w:tc>
          <w:tcPr>
            <w:tcW w:w="852" w:type="dxa"/>
          </w:tcPr>
          <w:p w:rsidR="00E61C1A" w:rsidRPr="00E61C1A" w:rsidRDefault="00E61C1A" w:rsidP="00373555">
            <w:pPr>
              <w:pStyle w:val="TableParagraph"/>
              <w:spacing w:before="173"/>
              <w:ind w:left="163" w:right="95"/>
              <w:rPr>
                <w:rFonts w:cs="Times New Roman"/>
              </w:rPr>
            </w:pPr>
            <w:r w:rsidRPr="00E61C1A">
              <w:rPr>
                <w:rFonts w:cs="Times New Roman"/>
              </w:rPr>
              <w:t>2,29</w:t>
            </w:r>
          </w:p>
        </w:tc>
        <w:tc>
          <w:tcPr>
            <w:tcW w:w="708" w:type="dxa"/>
          </w:tcPr>
          <w:p w:rsidR="00E61C1A" w:rsidRPr="00E61C1A" w:rsidRDefault="00E61C1A" w:rsidP="00373555">
            <w:pPr>
              <w:pStyle w:val="TableParagraph"/>
              <w:spacing w:before="173"/>
              <w:ind w:right="119"/>
              <w:jc w:val="right"/>
              <w:rPr>
                <w:rFonts w:cs="Times New Roman"/>
              </w:rPr>
            </w:pPr>
            <w:r w:rsidRPr="00E61C1A">
              <w:rPr>
                <w:rFonts w:cs="Times New Roman"/>
              </w:rPr>
              <w:t>1,64</w:t>
            </w:r>
          </w:p>
        </w:tc>
        <w:tc>
          <w:tcPr>
            <w:tcW w:w="1928" w:type="dxa"/>
          </w:tcPr>
          <w:p w:rsidR="00E61C1A" w:rsidRPr="00E61C1A" w:rsidRDefault="00E61C1A" w:rsidP="00373555">
            <w:pPr>
              <w:pStyle w:val="TableParagraph"/>
              <w:spacing w:before="4" w:line="298" w:lineRule="exact"/>
              <w:ind w:left="108"/>
              <w:rPr>
                <w:rFonts w:cs="Times New Roman"/>
                <w:lang w:val="id-ID"/>
              </w:rPr>
            </w:pPr>
            <w:r w:rsidRPr="00E61C1A">
              <w:rPr>
                <w:rFonts w:cs="Times New Roman"/>
                <w:position w:val="2"/>
              </w:rPr>
              <w:t>Z</w:t>
            </w:r>
            <w:r w:rsidRPr="00E61C1A">
              <w:rPr>
                <w:rFonts w:cs="Times New Roman"/>
                <w:vertAlign w:val="subscript"/>
              </w:rPr>
              <w:t>hitung</w:t>
            </w:r>
            <w:r w:rsidRPr="00E61C1A">
              <w:rPr>
                <w:rFonts w:cs="Times New Roman"/>
              </w:rPr>
              <w:t xml:space="preserve"> </w:t>
            </w:r>
            <w:r w:rsidRPr="00E61C1A">
              <w:rPr>
                <w:rFonts w:cs="Times New Roman"/>
                <w:position w:val="2"/>
              </w:rPr>
              <w:t>&gt; Z</w:t>
            </w:r>
            <w:r w:rsidRPr="00E61C1A">
              <w:rPr>
                <w:rFonts w:cs="Times New Roman"/>
                <w:vertAlign w:val="subscript"/>
              </w:rPr>
              <w:t>tabel</w:t>
            </w:r>
            <w:r w:rsidRPr="00E61C1A">
              <w:rPr>
                <w:rFonts w:cs="Times New Roman"/>
                <w:position w:val="2"/>
              </w:rPr>
              <w:t>, H</w:t>
            </w:r>
            <w:r w:rsidRPr="00E61C1A">
              <w:rPr>
                <w:rFonts w:cs="Times New Roman"/>
              </w:rPr>
              <w:t xml:space="preserve">a </w:t>
            </w:r>
            <w:r w:rsidRPr="00E61C1A">
              <w:rPr>
                <w:rFonts w:cs="Times New Roman"/>
                <w:lang w:val="id-ID"/>
              </w:rPr>
              <w:t>accepted</w:t>
            </w:r>
          </w:p>
        </w:tc>
      </w:tr>
    </w:tbl>
    <w:p w:rsidR="00E61C1A" w:rsidRPr="00E61C1A" w:rsidRDefault="00E61C1A" w:rsidP="00E61C1A">
      <w:pPr>
        <w:spacing w:line="360" w:lineRule="auto"/>
        <w:jc w:val="center"/>
        <w:rPr>
          <w:sz w:val="20"/>
          <w:lang w:val="id-ID"/>
        </w:rPr>
      </w:pPr>
    </w:p>
    <w:p w:rsidR="00567F13" w:rsidRPr="00E61C1A" w:rsidRDefault="00567F13" w:rsidP="00E61C1A">
      <w:pPr>
        <w:ind w:left="851" w:firstLine="425"/>
        <w:jc w:val="both"/>
        <w:rPr>
          <w:b/>
          <w:sz w:val="18"/>
          <w:lang w:val="id-ID"/>
        </w:rPr>
      </w:pPr>
    </w:p>
    <w:p w:rsidR="00074031" w:rsidRPr="000A2A89" w:rsidRDefault="00074031">
      <w:pPr>
        <w:pStyle w:val="BodyText"/>
        <w:spacing w:before="1"/>
        <w:rPr>
          <w:lang w:val="id-ID"/>
        </w:rPr>
      </w:pPr>
    </w:p>
    <w:p w:rsidR="00FB08EE" w:rsidRPr="00FB08EE" w:rsidRDefault="00FB08EE" w:rsidP="00FB08EE">
      <w:pPr>
        <w:pStyle w:val="ListParagraph"/>
        <w:numPr>
          <w:ilvl w:val="0"/>
          <w:numId w:val="2"/>
        </w:numPr>
        <w:spacing w:line="360" w:lineRule="auto"/>
        <w:rPr>
          <w:b/>
          <w:lang w:val="id-ID"/>
        </w:rPr>
      </w:pPr>
      <w:r w:rsidRPr="00FB08EE">
        <w:rPr>
          <w:b/>
          <w:lang w:val="id-ID"/>
        </w:rPr>
        <w:lastRenderedPageBreak/>
        <w:t>Discussion</w:t>
      </w:r>
    </w:p>
    <w:p w:rsidR="00FB08EE" w:rsidRPr="00FB08EE" w:rsidRDefault="00FB08EE" w:rsidP="00FB08EE">
      <w:pPr>
        <w:spacing w:line="360" w:lineRule="auto"/>
        <w:ind w:left="567" w:firstLine="709"/>
        <w:jc w:val="both"/>
        <w:rPr>
          <w:szCs w:val="24"/>
          <w:lang w:val="id-ID"/>
        </w:rPr>
      </w:pPr>
      <w:r w:rsidRPr="00FB08EE">
        <w:rPr>
          <w:szCs w:val="24"/>
        </w:rPr>
        <w:t>This research process was conducted as many as 5 meetings, with details of one pre-test, three learning process meetings by applying the Course Review</w:t>
      </w:r>
      <w:r w:rsidRPr="00FB08EE">
        <w:rPr>
          <w:szCs w:val="24"/>
          <w:lang w:val="id-ID"/>
        </w:rPr>
        <w:t xml:space="preserve"> </w:t>
      </w:r>
      <w:r w:rsidRPr="00FB08EE">
        <w:rPr>
          <w:szCs w:val="24"/>
        </w:rPr>
        <w:t>Horay learning model and one meeting as a post-test implementation. The data of the results of the study is obtained from the data of the preliminary ability (pre-test) and the final ability test (post-test) which is useful to know the results of learning after the application of the Course Review Horay model..</w:t>
      </w:r>
    </w:p>
    <w:p w:rsidR="00FB08EE" w:rsidRPr="00FB08EE" w:rsidRDefault="00FB08EE" w:rsidP="00FB08EE">
      <w:pPr>
        <w:spacing w:line="360" w:lineRule="auto"/>
        <w:ind w:left="567" w:firstLine="709"/>
        <w:jc w:val="both"/>
        <w:rPr>
          <w:lang w:val="id-ID"/>
        </w:rPr>
      </w:pPr>
      <w:r w:rsidRPr="00FB08EE">
        <w:t>After conducting the initial test, the implementation of learning with Course</w:t>
      </w:r>
      <w:r w:rsidRPr="00FB08EE">
        <w:rPr>
          <w:lang w:val="id-ID"/>
        </w:rPr>
        <w:t xml:space="preserve"> </w:t>
      </w:r>
      <w:r w:rsidRPr="00FB08EE">
        <w:t>Review</w:t>
      </w:r>
      <w:r w:rsidRPr="00FB08EE">
        <w:rPr>
          <w:lang w:val="id-ID"/>
        </w:rPr>
        <w:t xml:space="preserve"> </w:t>
      </w:r>
      <w:r w:rsidRPr="00FB08EE">
        <w:t>Horay model in this study was conducted three meetings. The results of each meeting are described below.</w:t>
      </w:r>
    </w:p>
    <w:p w:rsidR="00FB08EE" w:rsidRPr="00FB08EE" w:rsidRDefault="00FB08EE" w:rsidP="00FB08EE">
      <w:pPr>
        <w:pStyle w:val="ListParagraph"/>
        <w:numPr>
          <w:ilvl w:val="0"/>
          <w:numId w:val="8"/>
        </w:numPr>
        <w:spacing w:before="0" w:line="360" w:lineRule="auto"/>
        <w:ind w:left="993" w:right="38" w:hanging="426"/>
        <w:rPr>
          <w:lang w:val="id-ID"/>
        </w:rPr>
      </w:pPr>
      <w:r w:rsidRPr="00FB08EE">
        <w:rPr>
          <w:lang w:val="id-ID"/>
        </w:rPr>
        <w:t xml:space="preserve">First Meeting </w:t>
      </w:r>
    </w:p>
    <w:p w:rsidR="00FB08EE" w:rsidRDefault="00FB08EE" w:rsidP="00FB08EE">
      <w:pPr>
        <w:pStyle w:val="ListParagraph"/>
        <w:spacing w:line="360" w:lineRule="auto"/>
        <w:ind w:left="993" w:firstLine="0"/>
        <w:rPr>
          <w:spacing w:val="-3"/>
          <w:lang w:val="id-ID"/>
        </w:rPr>
      </w:pPr>
      <w:r w:rsidRPr="00FB08EE">
        <w:t xml:space="preserve">The first meeting before the author's study explained how to learn using Course Review </w:t>
      </w:r>
      <w:r w:rsidRPr="00FB08EE">
        <w:rPr>
          <w:lang w:val="id-ID"/>
        </w:rPr>
        <w:t xml:space="preserve"> Horay </w:t>
      </w:r>
      <w:r w:rsidRPr="00FB08EE">
        <w:t>model as well as how the provisions of creating boxes and filling in numbers on the box. Then the author asks each group to set up yel-yel. After the explanation of the learning process by applying the model is done with the first step, the author explains the source material of the sound and the process of the sound from the sound source to the auditory senses. Then the author invites students to ask if there is anything that is not yet understood from the material. After studying the material, the authors formed a group of 5-6 people in a heterogeneous group based on the student's ability. After forming a group, the author gives an example of creating a box image on the board and then after that the author shares a blank paper with each group. The author asks students to draw 9 boxes on the shared paper and then each box is filled with numbers according to their individual tastes and gives each group the opportunity to prepare yel-yel</w:t>
      </w:r>
      <w:r w:rsidRPr="00FB08EE">
        <w:rPr>
          <w:lang w:val="id-ID"/>
        </w:rPr>
        <w:t xml:space="preserve">. </w:t>
      </w:r>
      <w:r w:rsidRPr="00FB08EE">
        <w:t>After the group is given the opportunity to create a box and yel-yel the author reads the question randomly and each group writes on the worksheet. Students try to discuss with their friends about the questions that have been written on the worksheet. After students discussed, the authors read the questions randomly, each group raising their hands to answer questions. For groups that have the opportunity to answer and are correct, they must write the correct sign (√) and wrongly mark (x) in the box provided. Groups that have got the correct sign (√) vertically or horizontally or diagonally should shout hooray. At the end of the first meeting, the author evaluated the learning process using  Course Review</w:t>
      </w:r>
      <w:r w:rsidRPr="00FB08EE">
        <w:rPr>
          <w:lang w:val="id-ID"/>
        </w:rPr>
        <w:t xml:space="preserve"> Horay</w:t>
      </w:r>
      <w:r w:rsidRPr="00FB08EE">
        <w:t xml:space="preserve"> model. During the learning process, students are not used to learning using Course Review Horay learning model so many students still feel a little confused, the atmosphere of the class becomes noisy because students ask a lot with their friends. This was also revealed by Prasastha Kasna (2015:7) at the initial meeting of the use of Horay Course Review model students are still astonished in following the learning because this</w:t>
      </w:r>
      <w:r w:rsidRPr="00FB08EE">
        <w:rPr>
          <w:lang w:val="id-ID"/>
        </w:rPr>
        <w:t xml:space="preserve"> </w:t>
      </w:r>
      <w:r w:rsidRPr="00FB08EE">
        <w:t xml:space="preserve">condition is a new experience, this is seen from the attitude of students </w:t>
      </w:r>
      <w:r w:rsidRPr="00FB08EE">
        <w:lastRenderedPageBreak/>
        <w:t>who are many wonder to his friend.</w:t>
      </w:r>
      <w:r w:rsidRPr="00FB08EE">
        <w:rPr>
          <w:lang w:val="id-ID"/>
        </w:rPr>
        <w:t xml:space="preserve"> </w:t>
      </w:r>
      <w:r w:rsidRPr="00FB08EE">
        <w:t xml:space="preserve">At the end of the activity students and teachers together concluded the subject matter. </w:t>
      </w:r>
      <w:r w:rsidRPr="00FB08EE">
        <w:rPr>
          <w:spacing w:val="-3"/>
        </w:rPr>
        <w:t>The teacher delivered the material that will be discussed at the next meeting. The teacher informs that at the next meeting the learning will be the same using the Course Review</w:t>
      </w:r>
      <w:r w:rsidRPr="00FB08EE">
        <w:rPr>
          <w:spacing w:val="-3"/>
          <w:lang w:val="id-ID"/>
        </w:rPr>
        <w:t xml:space="preserve"> </w:t>
      </w:r>
      <w:r w:rsidRPr="00FB08EE">
        <w:rPr>
          <w:spacing w:val="-3"/>
        </w:rPr>
        <w:t>Horay model</w:t>
      </w:r>
      <w:r w:rsidRPr="00FB08EE">
        <w:rPr>
          <w:spacing w:val="-3"/>
          <w:lang w:val="id-ID"/>
        </w:rPr>
        <w:t>.</w:t>
      </w:r>
    </w:p>
    <w:p w:rsidR="00FB08EE" w:rsidRPr="00FB08EE" w:rsidRDefault="00FB08EE" w:rsidP="00FB08EE">
      <w:pPr>
        <w:pStyle w:val="ListParagraph"/>
        <w:numPr>
          <w:ilvl w:val="0"/>
          <w:numId w:val="8"/>
        </w:numPr>
        <w:spacing w:before="0" w:line="360" w:lineRule="auto"/>
        <w:ind w:left="993" w:right="38" w:hanging="426"/>
        <w:rPr>
          <w:szCs w:val="24"/>
          <w:lang w:val="id-ID"/>
        </w:rPr>
      </w:pPr>
      <w:r w:rsidRPr="00FB08EE">
        <w:rPr>
          <w:szCs w:val="24"/>
          <w:lang w:val="id-ID"/>
        </w:rPr>
        <w:t>Second Meeting</w:t>
      </w:r>
    </w:p>
    <w:p w:rsidR="00FB08EE" w:rsidRPr="00FB08EE" w:rsidRDefault="00FB08EE" w:rsidP="00FB08EE">
      <w:pPr>
        <w:spacing w:line="360" w:lineRule="auto"/>
        <w:ind w:left="993"/>
        <w:jc w:val="both"/>
        <w:rPr>
          <w:szCs w:val="24"/>
          <w:lang w:val="id-ID"/>
        </w:rPr>
      </w:pPr>
      <w:r w:rsidRPr="00FB08EE">
        <w:t>In the second meeting, the author recalled how to learn by using Course Review</w:t>
      </w:r>
      <w:r w:rsidRPr="00FB08EE">
        <w:rPr>
          <w:lang w:val="id-ID"/>
        </w:rPr>
        <w:t xml:space="preserve"> Horay</w:t>
      </w:r>
      <w:r w:rsidRPr="00FB08EE">
        <w:t xml:space="preserve"> model.  The author begins the learning process by applying the model and explaining the material about the nature of ear-related sounds as hearing devices. This second meeting all students began to understand how to learn by using Course Review</w:t>
      </w:r>
      <w:r w:rsidRPr="00FB08EE">
        <w:rPr>
          <w:lang w:val="id-ID"/>
        </w:rPr>
        <w:t xml:space="preserve"> </w:t>
      </w:r>
      <w:r w:rsidRPr="00FB08EE">
        <w:t>Horay model. Students no longer ask questions with friends. However, there are obstacles during the application of the model, the atmosphere is a little noisy when students raise their hands to answer questions and at the time of the pronunciation of hooray. These barriers can be overcome by giving attention and direction to students that should not cause an atmosphere that is not conducive. If the student violates, it will be given a reduction in the score or grades that the group has obtained.</w:t>
      </w:r>
      <w:r w:rsidRPr="00FB08EE">
        <w:rPr>
          <w:szCs w:val="24"/>
        </w:rPr>
        <w:t xml:space="preserve"> </w:t>
      </w:r>
    </w:p>
    <w:p w:rsidR="00FB08EE" w:rsidRPr="00FB7CAA" w:rsidRDefault="00FB08EE" w:rsidP="00FB7CAA">
      <w:pPr>
        <w:pStyle w:val="ListParagraph"/>
        <w:numPr>
          <w:ilvl w:val="0"/>
          <w:numId w:val="8"/>
        </w:numPr>
        <w:spacing w:before="0" w:line="360" w:lineRule="auto"/>
        <w:ind w:left="993" w:right="38" w:hanging="426"/>
        <w:rPr>
          <w:lang w:val="id-ID"/>
        </w:rPr>
      </w:pPr>
      <w:r w:rsidRPr="00FB7CAA">
        <w:rPr>
          <w:lang w:val="id-ID"/>
        </w:rPr>
        <w:t>Third Meeting</w:t>
      </w:r>
    </w:p>
    <w:p w:rsidR="00FB7CAA" w:rsidRDefault="00FB08EE" w:rsidP="00FB7CAA">
      <w:pPr>
        <w:spacing w:line="360" w:lineRule="auto"/>
        <w:ind w:left="993"/>
        <w:jc w:val="both"/>
        <w:rPr>
          <w:lang w:val="id-ID"/>
        </w:rPr>
      </w:pPr>
      <w:r w:rsidRPr="00FB7CAA">
        <w:t>The third meeting, the author began the learning process by applying the Horay Course Review model conducted and explaining the material benefits of the</w:t>
      </w:r>
      <w:r w:rsidR="00FB7CAA">
        <w:rPr>
          <w:lang w:val="id-ID"/>
        </w:rPr>
        <w:t xml:space="preserve"> </w:t>
      </w:r>
      <w:r w:rsidR="00FB7CAA" w:rsidRPr="00FB7CAA">
        <w:t>depositing and absorption of sound as well as hearing loss and how to treat the ears properly. The third meeting, students enjoyed the learning process by using the Course Review Horay model. Students are very happy and motivated to learn because of the fun learning atmosphere and learning</w:t>
      </w:r>
      <w:r w:rsidR="00FB7CAA" w:rsidRPr="00FB7CAA">
        <w:rPr>
          <w:lang w:val="id-ID"/>
        </w:rPr>
        <w:t xml:space="preserve"> </w:t>
      </w:r>
      <w:r w:rsidR="00FB7CAA" w:rsidRPr="00FB7CAA">
        <w:t>atmosphere while playing quizzes so that students do not get bored. Although they enjoy learning using Course Review</w:t>
      </w:r>
      <w:r w:rsidR="00FB7CAA" w:rsidRPr="00FB7CAA">
        <w:rPr>
          <w:lang w:val="id-ID"/>
        </w:rPr>
        <w:t xml:space="preserve"> H</w:t>
      </w:r>
      <w:r w:rsidR="00FB7CAA" w:rsidRPr="00FB7CAA">
        <w:t>oray model, there are still students who are shy and afraid of being wrong to answer questions.</w:t>
      </w:r>
    </w:p>
    <w:p w:rsidR="00FB7CAA" w:rsidRPr="00FB7CAA" w:rsidRDefault="00FB7CAA" w:rsidP="00FB7CAA">
      <w:pPr>
        <w:spacing w:line="360" w:lineRule="auto"/>
        <w:ind w:left="567" w:firstLine="709"/>
        <w:jc w:val="both"/>
      </w:pPr>
      <w:r w:rsidRPr="00FB7CAA">
        <w:t>Student learning outcomes are complete because through the Course Review</w:t>
      </w:r>
      <w:r w:rsidRPr="00FB7CAA">
        <w:rPr>
          <w:lang w:val="id-ID"/>
        </w:rPr>
        <w:t xml:space="preserve"> </w:t>
      </w:r>
      <w:r w:rsidRPr="00FB7CAA">
        <w:t>Horay learning model: 1) Students engage in the learning process, 2) Students are more passionate about learning, 3) Learning is not monotonous (Shoimin,2014:55).</w:t>
      </w:r>
    </w:p>
    <w:p w:rsidR="00FB7CAA" w:rsidRPr="00FB7CAA" w:rsidRDefault="00FB7CAA" w:rsidP="00FB7CAA">
      <w:pPr>
        <w:pStyle w:val="BodyText"/>
        <w:spacing w:before="3" w:line="360" w:lineRule="auto"/>
        <w:ind w:left="567" w:firstLine="709"/>
        <w:jc w:val="both"/>
        <w:rPr>
          <w:lang w:val="id-ID"/>
        </w:rPr>
      </w:pPr>
      <w:r w:rsidRPr="00FB7CAA">
        <w:t>Based on research conducted by the authors, it was obtained that the use of Course Review</w:t>
      </w:r>
      <w:r w:rsidRPr="00FB7CAA">
        <w:rPr>
          <w:lang w:val="id-ID"/>
        </w:rPr>
        <w:t xml:space="preserve"> </w:t>
      </w:r>
      <w:r w:rsidRPr="00FB7CAA">
        <w:t>Horay model can be used as an alternative in the learning process when students experience boredom in learning. So students are more actively seeking information about the material to be learned from a variety of sources that allow students to discover and build their own knowledge.  Meanwhile, writers are more of a facilitator and control over what they are and what students need to work on and how to address the problems they find.</w:t>
      </w:r>
    </w:p>
    <w:p w:rsidR="00FB7CAA" w:rsidRPr="00FB7CAA" w:rsidRDefault="00FB7CAA" w:rsidP="00FB7CAA">
      <w:pPr>
        <w:spacing w:line="360" w:lineRule="auto"/>
        <w:ind w:left="993"/>
        <w:jc w:val="both"/>
        <w:rPr>
          <w:lang w:val="id-ID"/>
        </w:rPr>
      </w:pPr>
    </w:p>
    <w:p w:rsidR="00FB08EE" w:rsidRPr="00FB7CAA" w:rsidRDefault="00FB08EE" w:rsidP="00FB7CAA">
      <w:pPr>
        <w:spacing w:line="360" w:lineRule="auto"/>
        <w:rPr>
          <w:b/>
          <w:sz w:val="20"/>
          <w:lang w:val="id-ID"/>
        </w:rPr>
      </w:pPr>
    </w:p>
    <w:p w:rsidR="00FB08EE" w:rsidRDefault="00FB7CAA" w:rsidP="00FB7CAA">
      <w:pPr>
        <w:pStyle w:val="Heading3"/>
        <w:numPr>
          <w:ilvl w:val="0"/>
          <w:numId w:val="2"/>
        </w:numPr>
        <w:tabs>
          <w:tab w:val="left" w:pos="851"/>
        </w:tabs>
        <w:ind w:left="813" w:hanging="225"/>
        <w:jc w:val="both"/>
      </w:pPr>
      <w:r>
        <w:rPr>
          <w:lang w:val="id-ID"/>
        </w:rPr>
        <w:lastRenderedPageBreak/>
        <w:t>Conclusion</w:t>
      </w:r>
    </w:p>
    <w:p w:rsidR="00FB7CAA" w:rsidRPr="00FB7CAA" w:rsidRDefault="00FB7CAA" w:rsidP="00FB7CAA">
      <w:pPr>
        <w:pStyle w:val="ListParagraph"/>
        <w:tabs>
          <w:tab w:val="left" w:pos="482"/>
        </w:tabs>
        <w:spacing w:before="6" w:line="360" w:lineRule="auto"/>
        <w:ind w:left="567" w:firstLine="709"/>
        <w:rPr>
          <w:lang w:val="id-ID"/>
        </w:rPr>
      </w:pPr>
      <w:r w:rsidRPr="00FB7CAA">
        <w:t>Based on the results of the research conducted and discussed, the average Post-test value was 75.45 with a complete percentage of 71.88% and z test calculation obtained Z</w:t>
      </w:r>
      <w:r w:rsidRPr="00FB7CAA">
        <w:rPr>
          <w:vertAlign w:val="subscript"/>
        </w:rPr>
        <w:t>hitung</w:t>
      </w:r>
      <w:r w:rsidRPr="00FB7CAA">
        <w:t xml:space="preserve"> &gt; Z</w:t>
      </w:r>
      <w:r w:rsidRPr="00FB7CAA">
        <w:rPr>
          <w:vertAlign w:val="subscript"/>
        </w:rPr>
        <w:t>tabel</w:t>
      </w:r>
      <w:r w:rsidRPr="00FB7CAA">
        <w:t xml:space="preserve"> (2.29 &gt; 1.64) then H</w:t>
      </w:r>
      <w:r w:rsidRPr="00FB7CAA">
        <w:rPr>
          <w:vertAlign w:val="subscript"/>
        </w:rPr>
        <w:t>o</w:t>
      </w:r>
      <w:r w:rsidRPr="00FB7CAA">
        <w:t xml:space="preserve"> was rejected and H</w:t>
      </w:r>
      <w:r w:rsidRPr="00FB7CAA">
        <w:rPr>
          <w:vertAlign w:val="subscript"/>
        </w:rPr>
        <w:t>a</w:t>
      </w:r>
      <w:r w:rsidRPr="00FB7CAA">
        <w:t xml:space="preserve"> was accepted. Then it can be concluded that the results of studying the IPA of grade IV students of SD Negeri Bangunrejo after the completion of the Course Review Horay model are significantly complete.</w:t>
      </w:r>
    </w:p>
    <w:p w:rsidR="00074031" w:rsidRPr="00701777" w:rsidRDefault="00CF42A1">
      <w:pPr>
        <w:pStyle w:val="Heading1"/>
        <w:spacing w:before="124"/>
        <w:ind w:firstLine="0"/>
        <w:rPr>
          <w:sz w:val="22"/>
          <w:szCs w:val="22"/>
        </w:rPr>
      </w:pPr>
      <w:r w:rsidRPr="00701777">
        <w:rPr>
          <w:sz w:val="22"/>
          <w:szCs w:val="22"/>
        </w:rPr>
        <w:t>References</w:t>
      </w:r>
    </w:p>
    <w:p w:rsidR="00701777" w:rsidRPr="00701777" w:rsidRDefault="00701777" w:rsidP="00701777">
      <w:pPr>
        <w:pStyle w:val="ListParagraph"/>
        <w:numPr>
          <w:ilvl w:val="0"/>
          <w:numId w:val="1"/>
        </w:numPr>
      </w:pPr>
      <w:r w:rsidRPr="00701777">
        <w:t xml:space="preserve">Arikunto, S. (2010). </w:t>
      </w:r>
      <w:r w:rsidRPr="00701777">
        <w:rPr>
          <w:i/>
        </w:rPr>
        <w:t>Prosedur Penelitian Suatu Pendekatan Praktik</w:t>
      </w:r>
      <w:r w:rsidRPr="00701777">
        <w:t>. Jakarta: Rineka Cipta</w:t>
      </w:r>
    </w:p>
    <w:p w:rsidR="00701777" w:rsidRPr="00701777" w:rsidRDefault="00701777" w:rsidP="00701777">
      <w:pPr>
        <w:pStyle w:val="ListParagraph"/>
        <w:numPr>
          <w:ilvl w:val="0"/>
          <w:numId w:val="1"/>
        </w:numPr>
      </w:pPr>
      <w:r w:rsidRPr="00701777">
        <w:t xml:space="preserve">Huda, M. (2013). </w:t>
      </w:r>
      <w:r w:rsidRPr="00701777">
        <w:rPr>
          <w:i/>
        </w:rPr>
        <w:t>Model-model Pengajaran dan Pembelajaran</w:t>
      </w:r>
      <w:r w:rsidRPr="00701777">
        <w:t>. Yogyakarta: Pustaka Pelajar</w:t>
      </w:r>
    </w:p>
    <w:p w:rsidR="00701777" w:rsidRPr="00701777" w:rsidRDefault="00701777" w:rsidP="00701777">
      <w:pPr>
        <w:pStyle w:val="ListParagraph"/>
        <w:numPr>
          <w:ilvl w:val="0"/>
          <w:numId w:val="1"/>
        </w:numPr>
      </w:pPr>
      <w:r w:rsidRPr="00701777">
        <w:t xml:space="preserve">Kumala, F. N. (2016). </w:t>
      </w:r>
      <w:r w:rsidRPr="00701777">
        <w:rPr>
          <w:i/>
        </w:rPr>
        <w:t>Pembelajaran IPA Sekolah Dasar</w:t>
      </w:r>
      <w:r w:rsidRPr="00701777">
        <w:t>. Malang: Ediide Infografika</w:t>
      </w:r>
    </w:p>
    <w:p w:rsidR="00701777" w:rsidRPr="00701777" w:rsidRDefault="00701777" w:rsidP="00701777">
      <w:pPr>
        <w:pStyle w:val="ListParagraph"/>
        <w:numPr>
          <w:ilvl w:val="0"/>
          <w:numId w:val="1"/>
        </w:numPr>
        <w:rPr>
          <w:lang w:val="id-ID"/>
        </w:rPr>
      </w:pPr>
      <w:r w:rsidRPr="00701777">
        <w:t xml:space="preserve">Kurniasih, I. (2016). </w:t>
      </w:r>
      <w:r w:rsidRPr="00701777">
        <w:rPr>
          <w:i/>
        </w:rPr>
        <w:t>Model Pembelajaran</w:t>
      </w:r>
      <w:r w:rsidRPr="00701777">
        <w:t>.</w:t>
      </w:r>
      <w:r w:rsidRPr="00701777">
        <w:rPr>
          <w:lang w:val="id-ID"/>
        </w:rPr>
        <w:t xml:space="preserve"> </w:t>
      </w:r>
      <w:r w:rsidRPr="00701777">
        <w:t>Yogyakarta: Kata Pena</w:t>
      </w:r>
    </w:p>
    <w:p w:rsidR="00701777" w:rsidRPr="00701777" w:rsidRDefault="00701777" w:rsidP="00701777">
      <w:pPr>
        <w:pStyle w:val="ListParagraph"/>
        <w:numPr>
          <w:ilvl w:val="0"/>
          <w:numId w:val="1"/>
        </w:numPr>
        <w:rPr>
          <w:lang w:val="id-ID"/>
        </w:rPr>
      </w:pPr>
      <w:r w:rsidRPr="00701777">
        <w:t xml:space="preserve">Prasastha kasna, I.M.F. (2015). </w:t>
      </w:r>
      <w:r w:rsidRPr="00701777">
        <w:rPr>
          <w:i/>
        </w:rPr>
        <w:t>Penerapan Model Pembelajaran Crh (Course</w:t>
      </w:r>
      <w:r w:rsidRPr="00701777">
        <w:rPr>
          <w:i/>
          <w:lang w:val="id-ID"/>
        </w:rPr>
        <w:t xml:space="preserve"> </w:t>
      </w:r>
      <w:r w:rsidRPr="00701777">
        <w:rPr>
          <w:i/>
        </w:rPr>
        <w:t>Review Horay) Dengan Bantuan Permainan Ular Tangga Untuk</w:t>
      </w:r>
      <w:r w:rsidRPr="00701777">
        <w:rPr>
          <w:i/>
          <w:lang w:val="id-ID"/>
        </w:rPr>
        <w:t xml:space="preserve"> </w:t>
      </w:r>
      <w:r w:rsidRPr="00701777">
        <w:rPr>
          <w:i/>
        </w:rPr>
        <w:t>Meningkatkan Hasil Belajar Siswa Pada Mata Pelajaran Matematika</w:t>
      </w:r>
      <w:r w:rsidRPr="00701777">
        <w:rPr>
          <w:i/>
          <w:lang w:val="id-ID"/>
        </w:rPr>
        <w:t xml:space="preserve"> </w:t>
      </w:r>
      <w:r w:rsidRPr="00701777">
        <w:rPr>
          <w:i/>
        </w:rPr>
        <w:t>Kelas II SD</w:t>
      </w:r>
      <w:r w:rsidRPr="00701777">
        <w:t xml:space="preserve">. </w:t>
      </w:r>
      <w:r w:rsidRPr="00701777">
        <w:rPr>
          <w:i/>
        </w:rPr>
        <w:t>e-Journal PGSD Universitas Pendidikan Ganesha</w:t>
      </w:r>
      <w:r w:rsidRPr="00701777">
        <w:t>. 3 (1), 7</w:t>
      </w:r>
    </w:p>
    <w:p w:rsidR="00701777" w:rsidRPr="00701777" w:rsidRDefault="00701777" w:rsidP="00701777">
      <w:pPr>
        <w:pStyle w:val="ListParagraph"/>
        <w:numPr>
          <w:ilvl w:val="0"/>
          <w:numId w:val="1"/>
        </w:numPr>
        <w:rPr>
          <w:lang w:val="id-ID"/>
        </w:rPr>
      </w:pPr>
      <w:r w:rsidRPr="00701777">
        <w:t xml:space="preserve">Sanjaya, W. (2006). </w:t>
      </w:r>
      <w:r w:rsidRPr="00701777">
        <w:rPr>
          <w:i/>
        </w:rPr>
        <w:t>Strategi  Pembelajaran Berorientasi Standar Proses Pendidikan</w:t>
      </w:r>
      <w:r w:rsidRPr="00701777">
        <w:t>.</w:t>
      </w:r>
      <w:r w:rsidRPr="00701777">
        <w:rPr>
          <w:lang w:val="id-ID"/>
        </w:rPr>
        <w:t xml:space="preserve"> </w:t>
      </w:r>
      <w:r w:rsidRPr="00701777">
        <w:t>Jakarta: Kencana Prenadamedia Group</w:t>
      </w:r>
    </w:p>
    <w:p w:rsidR="00701777" w:rsidRPr="00701777" w:rsidRDefault="00701777" w:rsidP="00701777">
      <w:pPr>
        <w:pStyle w:val="ListParagraph"/>
        <w:numPr>
          <w:ilvl w:val="0"/>
          <w:numId w:val="1"/>
        </w:numPr>
        <w:rPr>
          <w:lang w:val="id-ID"/>
        </w:rPr>
      </w:pPr>
      <w:r w:rsidRPr="00701777">
        <w:t xml:space="preserve">Shoimin, A. (2014). </w:t>
      </w:r>
      <w:r w:rsidRPr="00701777">
        <w:rPr>
          <w:i/>
        </w:rPr>
        <w:t>68 Model Pembelajaran Inovatif dalam Kurikulum 2013</w:t>
      </w:r>
      <w:r w:rsidRPr="00701777">
        <w:t>. Yogyakarta: Ar- Ruzz Media</w:t>
      </w:r>
    </w:p>
    <w:p w:rsidR="00701777" w:rsidRPr="00701777" w:rsidRDefault="00701777" w:rsidP="00701777">
      <w:pPr>
        <w:pStyle w:val="ListParagraph"/>
        <w:numPr>
          <w:ilvl w:val="0"/>
          <w:numId w:val="1"/>
        </w:numPr>
        <w:ind w:right="1399"/>
      </w:pPr>
      <w:r w:rsidRPr="00701777">
        <w:t>Sugiyono. (201</w:t>
      </w:r>
      <w:r w:rsidRPr="00701777">
        <w:rPr>
          <w:lang w:val="id-ID"/>
        </w:rPr>
        <w:t>1</w:t>
      </w:r>
      <w:r w:rsidRPr="00701777">
        <w:t xml:space="preserve">). </w:t>
      </w:r>
      <w:r w:rsidRPr="00701777">
        <w:rPr>
          <w:i/>
        </w:rPr>
        <w:t>Metode Penelitian Kuantitatif, Kualitatif dan R&amp;D</w:t>
      </w:r>
      <w:r w:rsidRPr="00701777">
        <w:t>.</w:t>
      </w:r>
      <w:r w:rsidRPr="00701777">
        <w:rPr>
          <w:lang w:val="id-ID"/>
        </w:rPr>
        <w:t xml:space="preserve"> </w:t>
      </w:r>
      <w:r w:rsidRPr="00701777">
        <w:t>Bandung: Alfabeta</w:t>
      </w:r>
    </w:p>
    <w:p w:rsidR="00701777" w:rsidRPr="00701777" w:rsidRDefault="00701777" w:rsidP="00701777">
      <w:pPr>
        <w:pStyle w:val="ListParagraph"/>
        <w:numPr>
          <w:ilvl w:val="0"/>
          <w:numId w:val="1"/>
        </w:numPr>
      </w:pPr>
      <w:r w:rsidRPr="00701777">
        <w:t xml:space="preserve">Suprijono, A. (2015). </w:t>
      </w:r>
      <w:r w:rsidRPr="00701777">
        <w:rPr>
          <w:i/>
        </w:rPr>
        <w:t>Cooperative Learning Teori &amp; Aplikasi Paikem</w:t>
      </w:r>
      <w:r w:rsidRPr="00701777">
        <w:t>. Yogyakarta: Pustaka Pelajar</w:t>
      </w:r>
    </w:p>
    <w:p w:rsidR="00074031" w:rsidRPr="00701777" w:rsidRDefault="00074031" w:rsidP="00701777">
      <w:pPr>
        <w:tabs>
          <w:tab w:val="left" w:pos="1065"/>
        </w:tabs>
        <w:spacing w:before="6" w:line="276" w:lineRule="auto"/>
        <w:ind w:right="924"/>
        <w:rPr>
          <w:lang w:val="id-ID"/>
        </w:rPr>
      </w:pPr>
    </w:p>
    <w:p w:rsidR="00074031" w:rsidRDefault="00CF42A1">
      <w:pPr>
        <w:spacing w:before="142"/>
        <w:ind w:left="2713" w:right="895"/>
        <w:jc w:val="both"/>
        <w:rPr>
          <w:sz w:val="16"/>
        </w:rPr>
      </w:pPr>
      <w:r>
        <w:rPr>
          <w:noProof/>
          <w:lang w:val="id-ID" w:eastAsia="id-ID"/>
        </w:rPr>
        <w:drawing>
          <wp:anchor distT="0" distB="0" distL="0" distR="0" simplePos="0" relativeHeight="15732736" behindDoc="0" locked="0" layoutInCell="1" allowOverlap="1">
            <wp:simplePos x="0" y="0"/>
            <wp:positionH relativeFrom="page">
              <wp:posOffset>1440180</wp:posOffset>
            </wp:positionH>
            <wp:positionV relativeFrom="paragraph">
              <wp:posOffset>91658</wp:posOffset>
            </wp:positionV>
            <wp:extent cx="838200" cy="295275"/>
            <wp:effectExtent l="0" t="0" r="0" b="0"/>
            <wp:wrapNone/>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11" cstate="print"/>
                    <a:stretch>
                      <a:fillRect/>
                    </a:stretch>
                  </pic:blipFill>
                  <pic:spPr>
                    <a:xfrm>
                      <a:off x="0" y="0"/>
                      <a:ext cx="838200" cy="295275"/>
                    </a:xfrm>
                    <a:prstGeom prst="rect">
                      <a:avLst/>
                    </a:prstGeom>
                  </pic:spPr>
                </pic:pic>
              </a:graphicData>
            </a:graphic>
          </wp:anchor>
        </w:drawing>
      </w:r>
      <w:r>
        <w:rPr>
          <w:sz w:val="16"/>
        </w:rPr>
        <w:t xml:space="preserve">©  2020  </w:t>
      </w:r>
      <w:r>
        <w:rPr>
          <w:spacing w:val="-3"/>
          <w:sz w:val="16"/>
        </w:rPr>
        <w:t xml:space="preserve">by  </w:t>
      </w:r>
      <w:r>
        <w:rPr>
          <w:sz w:val="16"/>
        </w:rPr>
        <w:t xml:space="preserve">the  authors.  Submitted  for  possible  open   access   publication  under the terms and conditions of the Creative Commons Attribution </w:t>
      </w:r>
      <w:r>
        <w:rPr>
          <w:color w:val="1F1F20"/>
          <w:sz w:val="15"/>
        </w:rPr>
        <w:t xml:space="preserve">ShareAlike </w:t>
      </w:r>
      <w:r>
        <w:rPr>
          <w:sz w:val="16"/>
        </w:rPr>
        <w:t>(CC BY SA) license (https://creativecommons.org/licenses/by-sa/4.0/).</w:t>
      </w:r>
    </w:p>
    <w:sectPr w:rsidR="00074031" w:rsidSect="00074031">
      <w:headerReference w:type="default" r:id="rId12"/>
      <w:pgSz w:w="11920" w:h="16840"/>
      <w:pgMar w:top="2080" w:right="900" w:bottom="280" w:left="1680" w:header="1507"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F42A1" w:rsidRDefault="00CF42A1" w:rsidP="00074031">
      <w:r>
        <w:separator/>
      </w:r>
    </w:p>
  </w:endnote>
  <w:endnote w:type="continuationSeparator" w:id="1">
    <w:p w:rsidR="00CF42A1" w:rsidRDefault="00CF42A1" w:rsidP="00074031">
      <w:r>
        <w:continuationSeparator/>
      </w:r>
    </w:p>
  </w:endnote>
</w:endnotes>
</file>

<file path=word/fontTable.xml><?xml version="1.0" encoding="utf-8"?>
<w:fonts xmlns:r="http://schemas.openxmlformats.org/officeDocument/2006/relationships" xmlns:w="http://schemas.openxmlformats.org/wordprocessingml/2006/main">
  <w:font w:name="Carlito">
    <w:altName w:val="Arial"/>
    <w:charset w:val="00"/>
    <w:family w:val="swiss"/>
    <w:pitch w:val="variable"/>
    <w:sig w:usb0="00000000" w:usb1="00000000" w:usb2="00000000" w:usb3="00000000" w:csb0="0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F42A1" w:rsidRDefault="00CF42A1" w:rsidP="00074031">
      <w:r>
        <w:separator/>
      </w:r>
    </w:p>
  </w:footnote>
  <w:footnote w:type="continuationSeparator" w:id="1">
    <w:p w:rsidR="00CF42A1" w:rsidRDefault="00CF42A1" w:rsidP="0007403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4031" w:rsidRDefault="00074031">
    <w:pPr>
      <w:pStyle w:val="BodyText"/>
      <w:spacing w:line="14" w:lineRule="auto"/>
      <w:rPr>
        <w:sz w:val="20"/>
      </w:rPr>
    </w:pPr>
    <w:r w:rsidRPr="00074031">
      <w:pict>
        <v:shapetype id="_x0000_t202" coordsize="21600,21600" o:spt="202" path="m,l,21600r21600,l21600,xe">
          <v:stroke joinstyle="miter"/>
          <v:path gradientshapeok="t" o:connecttype="rect"/>
        </v:shapetype>
        <v:shape id="_x0000_s2056" type="#_x0000_t202" style="position:absolute;margin-left:112.45pt;margin-top:74.35pt;width:331.3pt;height:12pt;z-index:-15857664;mso-position-horizontal-relative:page;mso-position-vertical-relative:page" filled="f" stroked="f">
          <v:textbox style="mso-next-textbox:#_x0000_s2056" inset="0,0,0,0">
            <w:txbxContent>
              <w:p w:rsidR="00074031" w:rsidRDefault="00074031">
                <w:pPr>
                  <w:spacing w:line="224" w:lineRule="exact"/>
                  <w:ind w:left="20"/>
                  <w:rPr>
                    <w:sz w:val="20"/>
                  </w:rPr>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4031" w:rsidRDefault="00074031">
    <w:pPr>
      <w:pStyle w:val="BodyText"/>
      <w:spacing w:line="14" w:lineRule="auto"/>
      <w:rPr>
        <w:sz w:val="20"/>
      </w:rPr>
    </w:pPr>
    <w:r w:rsidRPr="00074031">
      <w:pict>
        <v:line id="_x0000_s2051" style="position:absolute;z-index:-15855104;mso-position-horizontal-relative:page;mso-position-vertical-relative:page" from="108pt,104.4pt" to="519pt,104.4pt">
          <w10:wrap anchorx="page" anchory="page"/>
        </v:line>
      </w:pict>
    </w:r>
    <w:r w:rsidRPr="00074031">
      <w:pict>
        <v:shapetype id="_x0000_t202" coordsize="21600,21600" o:spt="202" path="m,l,21600r21600,l21600,xe">
          <v:stroke joinstyle="miter"/>
          <v:path gradientshapeok="t" o:connecttype="rect"/>
        </v:shapetype>
        <v:shape id="_x0000_s2050" type="#_x0000_t202" style="position:absolute;margin-left:112.45pt;margin-top:74.35pt;width:207.55pt;height:12pt;z-index:-15854592;mso-position-horizontal-relative:page;mso-position-vertical-relative:page" filled="f" stroked="f">
          <v:textbox inset="0,0,0,0">
            <w:txbxContent>
              <w:p w:rsidR="00074031" w:rsidRDefault="00074031">
                <w:pPr>
                  <w:spacing w:line="224" w:lineRule="exact"/>
                  <w:ind w:left="20"/>
                  <w:rPr>
                    <w:sz w:val="20"/>
                  </w:rPr>
                </w:pPr>
              </w:p>
            </w:txbxContent>
          </v:textbox>
          <w10:wrap anchorx="page" anchory="page"/>
        </v:shape>
      </w:pict>
    </w:r>
    <w:r w:rsidRPr="00074031">
      <w:pict>
        <v:shape id="_x0000_s2049" type="#_x0000_t202" style="position:absolute;margin-left:504.15pt;margin-top:74.35pt;width:7.1pt;height:12pt;z-index:-15854080;mso-position-horizontal-relative:page;mso-position-vertical-relative:page" filled="f" stroked="f">
          <v:textbox inset="0,0,0,0">
            <w:txbxContent>
              <w:p w:rsidR="00074031" w:rsidRPr="00D94192" w:rsidRDefault="00074031">
                <w:pPr>
                  <w:spacing w:line="224" w:lineRule="exact"/>
                  <w:ind w:left="20"/>
                  <w:rPr>
                    <w:sz w:val="20"/>
                    <w:lang w:val="id-ID"/>
                  </w:rPr>
                </w:pP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C5046F"/>
    <w:multiLevelType w:val="hybridMultilevel"/>
    <w:tmpl w:val="0818F28A"/>
    <w:lvl w:ilvl="0" w:tplc="1DC43682">
      <w:start w:val="1"/>
      <w:numFmt w:val="decimal"/>
      <w:lvlText w:val="[%1]"/>
      <w:lvlJc w:val="left"/>
      <w:pPr>
        <w:ind w:left="965" w:hanging="377"/>
      </w:pPr>
      <w:rPr>
        <w:rFonts w:ascii="Carlito" w:eastAsia="Carlito" w:hAnsi="Carlito" w:cs="Carlito" w:hint="default"/>
        <w:spacing w:val="-21"/>
        <w:w w:val="100"/>
        <w:sz w:val="22"/>
        <w:szCs w:val="22"/>
        <w:lang w:val="en-US" w:eastAsia="en-US" w:bidi="ar-SA"/>
      </w:rPr>
    </w:lvl>
    <w:lvl w:ilvl="1" w:tplc="A0C40D52">
      <w:numFmt w:val="bullet"/>
      <w:lvlText w:val="•"/>
      <w:lvlJc w:val="left"/>
      <w:pPr>
        <w:ind w:left="1798" w:hanging="377"/>
      </w:pPr>
      <w:rPr>
        <w:rFonts w:hint="default"/>
        <w:lang w:val="en-US" w:eastAsia="en-US" w:bidi="ar-SA"/>
      </w:rPr>
    </w:lvl>
    <w:lvl w:ilvl="2" w:tplc="8446FC34">
      <w:numFmt w:val="bullet"/>
      <w:lvlText w:val="•"/>
      <w:lvlJc w:val="left"/>
      <w:pPr>
        <w:ind w:left="2636" w:hanging="377"/>
      </w:pPr>
      <w:rPr>
        <w:rFonts w:hint="default"/>
        <w:lang w:val="en-US" w:eastAsia="en-US" w:bidi="ar-SA"/>
      </w:rPr>
    </w:lvl>
    <w:lvl w:ilvl="3" w:tplc="FC8C4472">
      <w:numFmt w:val="bullet"/>
      <w:lvlText w:val="•"/>
      <w:lvlJc w:val="left"/>
      <w:pPr>
        <w:ind w:left="3474" w:hanging="377"/>
      </w:pPr>
      <w:rPr>
        <w:rFonts w:hint="default"/>
        <w:lang w:val="en-US" w:eastAsia="en-US" w:bidi="ar-SA"/>
      </w:rPr>
    </w:lvl>
    <w:lvl w:ilvl="4" w:tplc="357C40F2">
      <w:numFmt w:val="bullet"/>
      <w:lvlText w:val="•"/>
      <w:lvlJc w:val="left"/>
      <w:pPr>
        <w:ind w:left="4312" w:hanging="377"/>
      </w:pPr>
      <w:rPr>
        <w:rFonts w:hint="default"/>
        <w:lang w:val="en-US" w:eastAsia="en-US" w:bidi="ar-SA"/>
      </w:rPr>
    </w:lvl>
    <w:lvl w:ilvl="5" w:tplc="19DECD84">
      <w:numFmt w:val="bullet"/>
      <w:lvlText w:val="•"/>
      <w:lvlJc w:val="left"/>
      <w:pPr>
        <w:ind w:left="5150" w:hanging="377"/>
      </w:pPr>
      <w:rPr>
        <w:rFonts w:hint="default"/>
        <w:lang w:val="en-US" w:eastAsia="en-US" w:bidi="ar-SA"/>
      </w:rPr>
    </w:lvl>
    <w:lvl w:ilvl="6" w:tplc="FC4A3A8A">
      <w:numFmt w:val="bullet"/>
      <w:lvlText w:val="•"/>
      <w:lvlJc w:val="left"/>
      <w:pPr>
        <w:ind w:left="5988" w:hanging="377"/>
      </w:pPr>
      <w:rPr>
        <w:rFonts w:hint="default"/>
        <w:lang w:val="en-US" w:eastAsia="en-US" w:bidi="ar-SA"/>
      </w:rPr>
    </w:lvl>
    <w:lvl w:ilvl="7" w:tplc="3328FDF0">
      <w:numFmt w:val="bullet"/>
      <w:lvlText w:val="•"/>
      <w:lvlJc w:val="left"/>
      <w:pPr>
        <w:ind w:left="6826" w:hanging="377"/>
      </w:pPr>
      <w:rPr>
        <w:rFonts w:hint="default"/>
        <w:lang w:val="en-US" w:eastAsia="en-US" w:bidi="ar-SA"/>
      </w:rPr>
    </w:lvl>
    <w:lvl w:ilvl="8" w:tplc="A11EAC2C">
      <w:numFmt w:val="bullet"/>
      <w:lvlText w:val="•"/>
      <w:lvlJc w:val="left"/>
      <w:pPr>
        <w:ind w:left="7664" w:hanging="377"/>
      </w:pPr>
      <w:rPr>
        <w:rFonts w:hint="default"/>
        <w:lang w:val="en-US" w:eastAsia="en-US" w:bidi="ar-SA"/>
      </w:rPr>
    </w:lvl>
  </w:abstractNum>
  <w:abstractNum w:abstractNumId="1">
    <w:nsid w:val="1B321321"/>
    <w:multiLevelType w:val="hybridMultilevel"/>
    <w:tmpl w:val="7D5CA50C"/>
    <w:lvl w:ilvl="0" w:tplc="47EE05DA">
      <w:start w:val="1"/>
      <w:numFmt w:val="decimal"/>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3C426215"/>
    <w:multiLevelType w:val="hybridMultilevel"/>
    <w:tmpl w:val="03C4AE32"/>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3F0D06F1"/>
    <w:multiLevelType w:val="hybridMultilevel"/>
    <w:tmpl w:val="0BA03D6E"/>
    <w:lvl w:ilvl="0" w:tplc="385443B6">
      <w:start w:val="1"/>
      <w:numFmt w:val="decimal"/>
      <w:lvlText w:val="%1."/>
      <w:lvlJc w:val="left"/>
      <w:pPr>
        <w:ind w:left="873" w:hanging="285"/>
      </w:pPr>
      <w:rPr>
        <w:rFonts w:hint="default"/>
        <w:b/>
        <w:bCs/>
        <w:spacing w:val="-10"/>
        <w:w w:val="100"/>
        <w:lang w:val="en-US" w:eastAsia="en-US" w:bidi="ar-SA"/>
      </w:rPr>
    </w:lvl>
    <w:lvl w:ilvl="1" w:tplc="EE8CF67C">
      <w:numFmt w:val="bullet"/>
      <w:lvlText w:val="•"/>
      <w:lvlJc w:val="left"/>
      <w:pPr>
        <w:ind w:left="1726" w:hanging="285"/>
      </w:pPr>
      <w:rPr>
        <w:rFonts w:hint="default"/>
        <w:lang w:val="en-US" w:eastAsia="en-US" w:bidi="ar-SA"/>
      </w:rPr>
    </w:lvl>
    <w:lvl w:ilvl="2" w:tplc="95DE0FAC">
      <w:numFmt w:val="bullet"/>
      <w:lvlText w:val="•"/>
      <w:lvlJc w:val="left"/>
      <w:pPr>
        <w:ind w:left="2572" w:hanging="285"/>
      </w:pPr>
      <w:rPr>
        <w:rFonts w:hint="default"/>
        <w:lang w:val="en-US" w:eastAsia="en-US" w:bidi="ar-SA"/>
      </w:rPr>
    </w:lvl>
    <w:lvl w:ilvl="3" w:tplc="AD4E181E">
      <w:numFmt w:val="bullet"/>
      <w:lvlText w:val="•"/>
      <w:lvlJc w:val="left"/>
      <w:pPr>
        <w:ind w:left="3418" w:hanging="285"/>
      </w:pPr>
      <w:rPr>
        <w:rFonts w:hint="default"/>
        <w:lang w:val="en-US" w:eastAsia="en-US" w:bidi="ar-SA"/>
      </w:rPr>
    </w:lvl>
    <w:lvl w:ilvl="4" w:tplc="76F86D6E">
      <w:numFmt w:val="bullet"/>
      <w:lvlText w:val="•"/>
      <w:lvlJc w:val="left"/>
      <w:pPr>
        <w:ind w:left="4264" w:hanging="285"/>
      </w:pPr>
      <w:rPr>
        <w:rFonts w:hint="default"/>
        <w:lang w:val="en-US" w:eastAsia="en-US" w:bidi="ar-SA"/>
      </w:rPr>
    </w:lvl>
    <w:lvl w:ilvl="5" w:tplc="88D6DE4A">
      <w:numFmt w:val="bullet"/>
      <w:lvlText w:val="•"/>
      <w:lvlJc w:val="left"/>
      <w:pPr>
        <w:ind w:left="5110" w:hanging="285"/>
      </w:pPr>
      <w:rPr>
        <w:rFonts w:hint="default"/>
        <w:lang w:val="en-US" w:eastAsia="en-US" w:bidi="ar-SA"/>
      </w:rPr>
    </w:lvl>
    <w:lvl w:ilvl="6" w:tplc="65E8D09E">
      <w:numFmt w:val="bullet"/>
      <w:lvlText w:val="•"/>
      <w:lvlJc w:val="left"/>
      <w:pPr>
        <w:ind w:left="5956" w:hanging="285"/>
      </w:pPr>
      <w:rPr>
        <w:rFonts w:hint="default"/>
        <w:lang w:val="en-US" w:eastAsia="en-US" w:bidi="ar-SA"/>
      </w:rPr>
    </w:lvl>
    <w:lvl w:ilvl="7" w:tplc="E7506446">
      <w:numFmt w:val="bullet"/>
      <w:lvlText w:val="•"/>
      <w:lvlJc w:val="left"/>
      <w:pPr>
        <w:ind w:left="6802" w:hanging="285"/>
      </w:pPr>
      <w:rPr>
        <w:rFonts w:hint="default"/>
        <w:lang w:val="en-US" w:eastAsia="en-US" w:bidi="ar-SA"/>
      </w:rPr>
    </w:lvl>
    <w:lvl w:ilvl="8" w:tplc="2E5CD4CC">
      <w:numFmt w:val="bullet"/>
      <w:lvlText w:val="•"/>
      <w:lvlJc w:val="left"/>
      <w:pPr>
        <w:ind w:left="7648" w:hanging="285"/>
      </w:pPr>
      <w:rPr>
        <w:rFonts w:hint="default"/>
        <w:lang w:val="en-US" w:eastAsia="en-US" w:bidi="ar-SA"/>
      </w:rPr>
    </w:lvl>
  </w:abstractNum>
  <w:abstractNum w:abstractNumId="4">
    <w:nsid w:val="6F752C2A"/>
    <w:multiLevelType w:val="hybridMultilevel"/>
    <w:tmpl w:val="22E055E0"/>
    <w:lvl w:ilvl="0" w:tplc="D2B628F6">
      <w:start w:val="1"/>
      <w:numFmt w:val="decimal"/>
      <w:lvlText w:val="%1."/>
      <w:lvlJc w:val="left"/>
      <w:pPr>
        <w:ind w:left="669" w:hanging="428"/>
      </w:pPr>
      <w:rPr>
        <w:rFonts w:ascii="Times New Roman" w:eastAsia="Times New Roman" w:hAnsi="Times New Roman" w:cs="Times New Roman" w:hint="default"/>
        <w:color w:val="0D0D0D"/>
        <w:spacing w:val="-22"/>
        <w:w w:val="100"/>
        <w:sz w:val="24"/>
        <w:szCs w:val="24"/>
        <w:lang w:eastAsia="en-US" w:bidi="ar-SA"/>
      </w:rPr>
    </w:lvl>
    <w:lvl w:ilvl="1" w:tplc="CE2AB6AE">
      <w:numFmt w:val="bullet"/>
      <w:lvlText w:val="•"/>
      <w:lvlJc w:val="left"/>
      <w:pPr>
        <w:ind w:left="1031" w:hanging="428"/>
      </w:pPr>
      <w:rPr>
        <w:rFonts w:hint="default"/>
        <w:lang w:eastAsia="en-US" w:bidi="ar-SA"/>
      </w:rPr>
    </w:lvl>
    <w:lvl w:ilvl="2" w:tplc="C60C3C3E">
      <w:numFmt w:val="bullet"/>
      <w:lvlText w:val="•"/>
      <w:lvlJc w:val="left"/>
      <w:pPr>
        <w:ind w:left="1403" w:hanging="428"/>
      </w:pPr>
      <w:rPr>
        <w:rFonts w:hint="default"/>
        <w:lang w:eastAsia="en-US" w:bidi="ar-SA"/>
      </w:rPr>
    </w:lvl>
    <w:lvl w:ilvl="3" w:tplc="987C4668">
      <w:numFmt w:val="bullet"/>
      <w:lvlText w:val="•"/>
      <w:lvlJc w:val="left"/>
      <w:pPr>
        <w:ind w:left="1775" w:hanging="428"/>
      </w:pPr>
      <w:rPr>
        <w:rFonts w:hint="default"/>
        <w:lang w:eastAsia="en-US" w:bidi="ar-SA"/>
      </w:rPr>
    </w:lvl>
    <w:lvl w:ilvl="4" w:tplc="81A295CC">
      <w:numFmt w:val="bullet"/>
      <w:lvlText w:val="•"/>
      <w:lvlJc w:val="left"/>
      <w:pPr>
        <w:ind w:left="2147" w:hanging="428"/>
      </w:pPr>
      <w:rPr>
        <w:rFonts w:hint="default"/>
        <w:lang w:eastAsia="en-US" w:bidi="ar-SA"/>
      </w:rPr>
    </w:lvl>
    <w:lvl w:ilvl="5" w:tplc="20E0A990">
      <w:numFmt w:val="bullet"/>
      <w:lvlText w:val="•"/>
      <w:lvlJc w:val="left"/>
      <w:pPr>
        <w:ind w:left="2518" w:hanging="428"/>
      </w:pPr>
      <w:rPr>
        <w:rFonts w:hint="default"/>
        <w:lang w:eastAsia="en-US" w:bidi="ar-SA"/>
      </w:rPr>
    </w:lvl>
    <w:lvl w:ilvl="6" w:tplc="885EF108">
      <w:numFmt w:val="bullet"/>
      <w:lvlText w:val="•"/>
      <w:lvlJc w:val="left"/>
      <w:pPr>
        <w:ind w:left="2890" w:hanging="428"/>
      </w:pPr>
      <w:rPr>
        <w:rFonts w:hint="default"/>
        <w:lang w:eastAsia="en-US" w:bidi="ar-SA"/>
      </w:rPr>
    </w:lvl>
    <w:lvl w:ilvl="7" w:tplc="6DE683D0">
      <w:numFmt w:val="bullet"/>
      <w:lvlText w:val="•"/>
      <w:lvlJc w:val="left"/>
      <w:pPr>
        <w:ind w:left="3262" w:hanging="428"/>
      </w:pPr>
      <w:rPr>
        <w:rFonts w:hint="default"/>
        <w:lang w:eastAsia="en-US" w:bidi="ar-SA"/>
      </w:rPr>
    </w:lvl>
    <w:lvl w:ilvl="8" w:tplc="613E0420">
      <w:numFmt w:val="bullet"/>
      <w:lvlText w:val="•"/>
      <w:lvlJc w:val="left"/>
      <w:pPr>
        <w:ind w:left="3634" w:hanging="428"/>
      </w:pPr>
      <w:rPr>
        <w:rFonts w:hint="default"/>
        <w:lang w:eastAsia="en-US" w:bidi="ar-SA"/>
      </w:rPr>
    </w:lvl>
  </w:abstractNum>
  <w:abstractNum w:abstractNumId="5">
    <w:nsid w:val="71993FD3"/>
    <w:multiLevelType w:val="hybridMultilevel"/>
    <w:tmpl w:val="49802AAC"/>
    <w:lvl w:ilvl="0" w:tplc="04210019">
      <w:start w:val="1"/>
      <w:numFmt w:val="lowerLetter"/>
      <w:lvlText w:val="%1."/>
      <w:lvlJc w:val="left"/>
      <w:pPr>
        <w:ind w:left="1593" w:hanging="360"/>
      </w:pPr>
    </w:lvl>
    <w:lvl w:ilvl="1" w:tplc="04210019" w:tentative="1">
      <w:start w:val="1"/>
      <w:numFmt w:val="lowerLetter"/>
      <w:lvlText w:val="%2."/>
      <w:lvlJc w:val="left"/>
      <w:pPr>
        <w:ind w:left="2313" w:hanging="360"/>
      </w:pPr>
    </w:lvl>
    <w:lvl w:ilvl="2" w:tplc="0421001B" w:tentative="1">
      <w:start w:val="1"/>
      <w:numFmt w:val="lowerRoman"/>
      <w:lvlText w:val="%3."/>
      <w:lvlJc w:val="right"/>
      <w:pPr>
        <w:ind w:left="3033" w:hanging="180"/>
      </w:pPr>
    </w:lvl>
    <w:lvl w:ilvl="3" w:tplc="0421000F" w:tentative="1">
      <w:start w:val="1"/>
      <w:numFmt w:val="decimal"/>
      <w:lvlText w:val="%4."/>
      <w:lvlJc w:val="left"/>
      <w:pPr>
        <w:ind w:left="3753" w:hanging="360"/>
      </w:pPr>
    </w:lvl>
    <w:lvl w:ilvl="4" w:tplc="04210019" w:tentative="1">
      <w:start w:val="1"/>
      <w:numFmt w:val="lowerLetter"/>
      <w:lvlText w:val="%5."/>
      <w:lvlJc w:val="left"/>
      <w:pPr>
        <w:ind w:left="4473" w:hanging="360"/>
      </w:pPr>
    </w:lvl>
    <w:lvl w:ilvl="5" w:tplc="0421001B" w:tentative="1">
      <w:start w:val="1"/>
      <w:numFmt w:val="lowerRoman"/>
      <w:lvlText w:val="%6."/>
      <w:lvlJc w:val="right"/>
      <w:pPr>
        <w:ind w:left="5193" w:hanging="180"/>
      </w:pPr>
    </w:lvl>
    <w:lvl w:ilvl="6" w:tplc="0421000F" w:tentative="1">
      <w:start w:val="1"/>
      <w:numFmt w:val="decimal"/>
      <w:lvlText w:val="%7."/>
      <w:lvlJc w:val="left"/>
      <w:pPr>
        <w:ind w:left="5913" w:hanging="360"/>
      </w:pPr>
    </w:lvl>
    <w:lvl w:ilvl="7" w:tplc="04210019" w:tentative="1">
      <w:start w:val="1"/>
      <w:numFmt w:val="lowerLetter"/>
      <w:lvlText w:val="%8."/>
      <w:lvlJc w:val="left"/>
      <w:pPr>
        <w:ind w:left="6633" w:hanging="360"/>
      </w:pPr>
    </w:lvl>
    <w:lvl w:ilvl="8" w:tplc="0421001B" w:tentative="1">
      <w:start w:val="1"/>
      <w:numFmt w:val="lowerRoman"/>
      <w:lvlText w:val="%9."/>
      <w:lvlJc w:val="right"/>
      <w:pPr>
        <w:ind w:left="7353" w:hanging="180"/>
      </w:pPr>
    </w:lvl>
  </w:abstractNum>
  <w:abstractNum w:abstractNumId="6">
    <w:nsid w:val="71A47267"/>
    <w:multiLevelType w:val="hybridMultilevel"/>
    <w:tmpl w:val="83A24BB0"/>
    <w:lvl w:ilvl="0" w:tplc="0421000F">
      <w:start w:val="1"/>
      <w:numFmt w:val="decimal"/>
      <w:lvlText w:val="%1."/>
      <w:lvlJc w:val="left"/>
      <w:pPr>
        <w:ind w:left="1389" w:hanging="360"/>
      </w:pPr>
    </w:lvl>
    <w:lvl w:ilvl="1" w:tplc="04210019" w:tentative="1">
      <w:start w:val="1"/>
      <w:numFmt w:val="lowerLetter"/>
      <w:lvlText w:val="%2."/>
      <w:lvlJc w:val="left"/>
      <w:pPr>
        <w:ind w:left="2109" w:hanging="360"/>
      </w:pPr>
    </w:lvl>
    <w:lvl w:ilvl="2" w:tplc="0421001B" w:tentative="1">
      <w:start w:val="1"/>
      <w:numFmt w:val="lowerRoman"/>
      <w:lvlText w:val="%3."/>
      <w:lvlJc w:val="right"/>
      <w:pPr>
        <w:ind w:left="2829" w:hanging="180"/>
      </w:pPr>
    </w:lvl>
    <w:lvl w:ilvl="3" w:tplc="0421000F" w:tentative="1">
      <w:start w:val="1"/>
      <w:numFmt w:val="decimal"/>
      <w:lvlText w:val="%4."/>
      <w:lvlJc w:val="left"/>
      <w:pPr>
        <w:ind w:left="3549" w:hanging="360"/>
      </w:pPr>
    </w:lvl>
    <w:lvl w:ilvl="4" w:tplc="04210019" w:tentative="1">
      <w:start w:val="1"/>
      <w:numFmt w:val="lowerLetter"/>
      <w:lvlText w:val="%5."/>
      <w:lvlJc w:val="left"/>
      <w:pPr>
        <w:ind w:left="4269" w:hanging="360"/>
      </w:pPr>
    </w:lvl>
    <w:lvl w:ilvl="5" w:tplc="0421001B" w:tentative="1">
      <w:start w:val="1"/>
      <w:numFmt w:val="lowerRoman"/>
      <w:lvlText w:val="%6."/>
      <w:lvlJc w:val="right"/>
      <w:pPr>
        <w:ind w:left="4989" w:hanging="180"/>
      </w:pPr>
    </w:lvl>
    <w:lvl w:ilvl="6" w:tplc="0421000F" w:tentative="1">
      <w:start w:val="1"/>
      <w:numFmt w:val="decimal"/>
      <w:lvlText w:val="%7."/>
      <w:lvlJc w:val="left"/>
      <w:pPr>
        <w:ind w:left="5709" w:hanging="360"/>
      </w:pPr>
    </w:lvl>
    <w:lvl w:ilvl="7" w:tplc="04210019" w:tentative="1">
      <w:start w:val="1"/>
      <w:numFmt w:val="lowerLetter"/>
      <w:lvlText w:val="%8."/>
      <w:lvlJc w:val="left"/>
      <w:pPr>
        <w:ind w:left="6429" w:hanging="360"/>
      </w:pPr>
    </w:lvl>
    <w:lvl w:ilvl="8" w:tplc="0421001B" w:tentative="1">
      <w:start w:val="1"/>
      <w:numFmt w:val="lowerRoman"/>
      <w:lvlText w:val="%9."/>
      <w:lvlJc w:val="right"/>
      <w:pPr>
        <w:ind w:left="7149" w:hanging="180"/>
      </w:pPr>
    </w:lvl>
  </w:abstractNum>
  <w:abstractNum w:abstractNumId="7">
    <w:nsid w:val="7D836535"/>
    <w:multiLevelType w:val="hybridMultilevel"/>
    <w:tmpl w:val="F5F671CA"/>
    <w:lvl w:ilvl="0" w:tplc="C3D2C9A0">
      <w:start w:val="1"/>
      <w:numFmt w:val="decimal"/>
      <w:lvlText w:val="%1."/>
      <w:lvlJc w:val="left"/>
      <w:pPr>
        <w:ind w:left="623" w:hanging="428"/>
      </w:pPr>
      <w:rPr>
        <w:rFonts w:ascii="Times New Roman" w:eastAsia="Times New Roman" w:hAnsi="Times New Roman" w:cs="Times New Roman" w:hint="default"/>
        <w:color w:val="0D0D0D"/>
        <w:spacing w:val="-3"/>
        <w:w w:val="99"/>
        <w:sz w:val="24"/>
        <w:szCs w:val="24"/>
        <w:lang w:eastAsia="en-US" w:bidi="ar-SA"/>
      </w:rPr>
    </w:lvl>
    <w:lvl w:ilvl="1" w:tplc="B34CF1EC">
      <w:numFmt w:val="bullet"/>
      <w:lvlText w:val="•"/>
      <w:lvlJc w:val="left"/>
      <w:pPr>
        <w:ind w:left="1056" w:hanging="428"/>
      </w:pPr>
      <w:rPr>
        <w:rFonts w:hint="default"/>
        <w:lang w:eastAsia="en-US" w:bidi="ar-SA"/>
      </w:rPr>
    </w:lvl>
    <w:lvl w:ilvl="2" w:tplc="9F60A28C">
      <w:numFmt w:val="bullet"/>
      <w:lvlText w:val="•"/>
      <w:lvlJc w:val="left"/>
      <w:pPr>
        <w:ind w:left="1493" w:hanging="428"/>
      </w:pPr>
      <w:rPr>
        <w:rFonts w:hint="default"/>
        <w:lang w:eastAsia="en-US" w:bidi="ar-SA"/>
      </w:rPr>
    </w:lvl>
    <w:lvl w:ilvl="3" w:tplc="5DC4C4AA">
      <w:numFmt w:val="bullet"/>
      <w:lvlText w:val="•"/>
      <w:lvlJc w:val="left"/>
      <w:pPr>
        <w:ind w:left="1930" w:hanging="428"/>
      </w:pPr>
      <w:rPr>
        <w:rFonts w:hint="default"/>
        <w:lang w:eastAsia="en-US" w:bidi="ar-SA"/>
      </w:rPr>
    </w:lvl>
    <w:lvl w:ilvl="4" w:tplc="5F6E88DE">
      <w:numFmt w:val="bullet"/>
      <w:lvlText w:val="•"/>
      <w:lvlJc w:val="left"/>
      <w:pPr>
        <w:ind w:left="2367" w:hanging="428"/>
      </w:pPr>
      <w:rPr>
        <w:rFonts w:hint="default"/>
        <w:lang w:eastAsia="en-US" w:bidi="ar-SA"/>
      </w:rPr>
    </w:lvl>
    <w:lvl w:ilvl="5" w:tplc="0BC4DC4A">
      <w:numFmt w:val="bullet"/>
      <w:lvlText w:val="•"/>
      <w:lvlJc w:val="left"/>
      <w:pPr>
        <w:ind w:left="2804" w:hanging="428"/>
      </w:pPr>
      <w:rPr>
        <w:rFonts w:hint="default"/>
        <w:lang w:eastAsia="en-US" w:bidi="ar-SA"/>
      </w:rPr>
    </w:lvl>
    <w:lvl w:ilvl="6" w:tplc="90AC9E9E">
      <w:numFmt w:val="bullet"/>
      <w:lvlText w:val="•"/>
      <w:lvlJc w:val="left"/>
      <w:pPr>
        <w:ind w:left="3241" w:hanging="428"/>
      </w:pPr>
      <w:rPr>
        <w:rFonts w:hint="default"/>
        <w:lang w:eastAsia="en-US" w:bidi="ar-SA"/>
      </w:rPr>
    </w:lvl>
    <w:lvl w:ilvl="7" w:tplc="C204B8DC">
      <w:numFmt w:val="bullet"/>
      <w:lvlText w:val="•"/>
      <w:lvlJc w:val="left"/>
      <w:pPr>
        <w:ind w:left="3678" w:hanging="428"/>
      </w:pPr>
      <w:rPr>
        <w:rFonts w:hint="default"/>
        <w:lang w:eastAsia="en-US" w:bidi="ar-SA"/>
      </w:rPr>
    </w:lvl>
    <w:lvl w:ilvl="8" w:tplc="550E6FD6">
      <w:numFmt w:val="bullet"/>
      <w:lvlText w:val="•"/>
      <w:lvlJc w:val="left"/>
      <w:pPr>
        <w:ind w:left="4115" w:hanging="428"/>
      </w:pPr>
      <w:rPr>
        <w:rFonts w:hint="default"/>
        <w:lang w:eastAsia="en-US" w:bidi="ar-SA"/>
      </w:rPr>
    </w:lvl>
  </w:abstractNum>
  <w:num w:numId="1">
    <w:abstractNumId w:val="0"/>
  </w:num>
  <w:num w:numId="2">
    <w:abstractNumId w:val="3"/>
  </w:num>
  <w:num w:numId="3">
    <w:abstractNumId w:val="4"/>
  </w:num>
  <w:num w:numId="4">
    <w:abstractNumId w:val="7"/>
  </w:num>
  <w:num w:numId="5">
    <w:abstractNumId w:val="1"/>
  </w:num>
  <w:num w:numId="6">
    <w:abstractNumId w:val="5"/>
  </w:num>
  <w:num w:numId="7">
    <w:abstractNumId w:val="2"/>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hdrShapeDefaults>
    <o:shapedefaults v:ext="edit" spidmax="3074"/>
    <o:shapelayout v:ext="edit">
      <o:idmap v:ext="edit" data="2"/>
    </o:shapelayout>
  </w:hdrShapeDefaults>
  <w:footnotePr>
    <w:footnote w:id="0"/>
    <w:footnote w:id="1"/>
  </w:footnotePr>
  <w:endnotePr>
    <w:endnote w:id="0"/>
    <w:endnote w:id="1"/>
  </w:endnotePr>
  <w:compat>
    <w:ulTrailSpace/>
    <w:shapeLayoutLikeWW8/>
  </w:compat>
  <w:rsids>
    <w:rsidRoot w:val="00074031"/>
    <w:rsid w:val="00074031"/>
    <w:rsid w:val="000A2A89"/>
    <w:rsid w:val="0047364E"/>
    <w:rsid w:val="00567F13"/>
    <w:rsid w:val="006310CD"/>
    <w:rsid w:val="00701777"/>
    <w:rsid w:val="00733761"/>
    <w:rsid w:val="007C4CC2"/>
    <w:rsid w:val="00CF42A1"/>
    <w:rsid w:val="00D94192"/>
    <w:rsid w:val="00E61C1A"/>
    <w:rsid w:val="00FB08EE"/>
    <w:rsid w:val="00FB7CAA"/>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074031"/>
    <w:rPr>
      <w:rFonts w:ascii="Carlito" w:eastAsia="Carlito" w:hAnsi="Carlito" w:cs="Carlito"/>
    </w:rPr>
  </w:style>
  <w:style w:type="paragraph" w:styleId="Heading1">
    <w:name w:val="heading 1"/>
    <w:basedOn w:val="Normal"/>
    <w:uiPriority w:val="1"/>
    <w:qFormat/>
    <w:rsid w:val="00074031"/>
    <w:pPr>
      <w:ind w:left="588" w:hanging="285"/>
      <w:outlineLvl w:val="0"/>
    </w:pPr>
    <w:rPr>
      <w:b/>
      <w:bCs/>
      <w:sz w:val="24"/>
      <w:szCs w:val="24"/>
    </w:rPr>
  </w:style>
  <w:style w:type="paragraph" w:styleId="Heading2">
    <w:name w:val="heading 2"/>
    <w:basedOn w:val="Normal"/>
    <w:uiPriority w:val="1"/>
    <w:qFormat/>
    <w:rsid w:val="00074031"/>
    <w:pPr>
      <w:ind w:left="588" w:right="913" w:firstLine="712"/>
      <w:jc w:val="both"/>
      <w:outlineLvl w:val="1"/>
    </w:pPr>
    <w:rPr>
      <w:sz w:val="24"/>
      <w:szCs w:val="24"/>
    </w:rPr>
  </w:style>
  <w:style w:type="paragraph" w:styleId="Heading3">
    <w:name w:val="heading 3"/>
    <w:basedOn w:val="Normal"/>
    <w:uiPriority w:val="1"/>
    <w:qFormat/>
    <w:rsid w:val="00074031"/>
    <w:pPr>
      <w:spacing w:before="55"/>
      <w:ind w:left="876"/>
      <w:jc w:val="center"/>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074031"/>
  </w:style>
  <w:style w:type="paragraph" w:styleId="Title">
    <w:name w:val="Title"/>
    <w:basedOn w:val="Normal"/>
    <w:uiPriority w:val="1"/>
    <w:qFormat/>
    <w:rsid w:val="00074031"/>
    <w:pPr>
      <w:spacing w:before="36"/>
      <w:ind w:left="876" w:right="1097"/>
      <w:jc w:val="center"/>
    </w:pPr>
    <w:rPr>
      <w:b/>
      <w:bCs/>
      <w:sz w:val="32"/>
      <w:szCs w:val="32"/>
    </w:rPr>
  </w:style>
  <w:style w:type="paragraph" w:styleId="ListParagraph">
    <w:name w:val="List Paragraph"/>
    <w:aliases w:val="Body of text,List Paragraph1,Body of text+1,Body of text+2,Body of text+3,List Paragraph11,Medium Grid 1 - Accent 21,Colorful List - Accent 11,HEADING 1,soal jawab,Body of textCxSp,List Paragraph Char Char Char,List Paragraph Char Char"/>
    <w:basedOn w:val="Normal"/>
    <w:link w:val="ListParagraphChar"/>
    <w:uiPriority w:val="34"/>
    <w:qFormat/>
    <w:rsid w:val="00074031"/>
    <w:pPr>
      <w:spacing w:before="1"/>
      <w:ind w:left="1016" w:hanging="429"/>
      <w:jc w:val="both"/>
    </w:pPr>
  </w:style>
  <w:style w:type="paragraph" w:customStyle="1" w:styleId="TableParagraph">
    <w:name w:val="Table Paragraph"/>
    <w:basedOn w:val="Normal"/>
    <w:uiPriority w:val="1"/>
    <w:qFormat/>
    <w:rsid w:val="00074031"/>
    <w:pPr>
      <w:spacing w:line="250" w:lineRule="exact"/>
      <w:ind w:left="52"/>
    </w:pPr>
  </w:style>
  <w:style w:type="paragraph" w:styleId="Header">
    <w:name w:val="header"/>
    <w:basedOn w:val="Normal"/>
    <w:link w:val="HeaderChar"/>
    <w:uiPriority w:val="99"/>
    <w:semiHidden/>
    <w:unhideWhenUsed/>
    <w:rsid w:val="0047364E"/>
    <w:pPr>
      <w:tabs>
        <w:tab w:val="center" w:pos="4513"/>
        <w:tab w:val="right" w:pos="9026"/>
      </w:tabs>
    </w:pPr>
  </w:style>
  <w:style w:type="character" w:customStyle="1" w:styleId="HeaderChar">
    <w:name w:val="Header Char"/>
    <w:basedOn w:val="DefaultParagraphFont"/>
    <w:link w:val="Header"/>
    <w:uiPriority w:val="99"/>
    <w:semiHidden/>
    <w:rsid w:val="0047364E"/>
    <w:rPr>
      <w:rFonts w:ascii="Carlito" w:eastAsia="Carlito" w:hAnsi="Carlito" w:cs="Carlito"/>
    </w:rPr>
  </w:style>
  <w:style w:type="paragraph" w:styleId="Footer">
    <w:name w:val="footer"/>
    <w:basedOn w:val="Normal"/>
    <w:link w:val="FooterChar"/>
    <w:uiPriority w:val="99"/>
    <w:semiHidden/>
    <w:unhideWhenUsed/>
    <w:rsid w:val="0047364E"/>
    <w:pPr>
      <w:tabs>
        <w:tab w:val="center" w:pos="4513"/>
        <w:tab w:val="right" w:pos="9026"/>
      </w:tabs>
    </w:pPr>
  </w:style>
  <w:style w:type="character" w:customStyle="1" w:styleId="FooterChar">
    <w:name w:val="Footer Char"/>
    <w:basedOn w:val="DefaultParagraphFont"/>
    <w:link w:val="Footer"/>
    <w:uiPriority w:val="99"/>
    <w:semiHidden/>
    <w:rsid w:val="0047364E"/>
    <w:rPr>
      <w:rFonts w:ascii="Carlito" w:eastAsia="Carlito" w:hAnsi="Carlito" w:cs="Carlito"/>
    </w:rPr>
  </w:style>
  <w:style w:type="character" w:styleId="Hyperlink">
    <w:name w:val="Hyperlink"/>
    <w:basedOn w:val="DefaultParagraphFont"/>
    <w:uiPriority w:val="99"/>
    <w:unhideWhenUsed/>
    <w:rsid w:val="0047364E"/>
    <w:rPr>
      <w:color w:val="0000FF" w:themeColor="hyperlink"/>
      <w:u w:val="single"/>
    </w:rPr>
  </w:style>
  <w:style w:type="character" w:customStyle="1" w:styleId="ListParagraphChar">
    <w:name w:val="List Paragraph Char"/>
    <w:aliases w:val="Body of text Char,List Paragraph1 Char,Body of text+1 Char,Body of text+2 Char,Body of text+3 Char,List Paragraph11 Char,Medium Grid 1 - Accent 21 Char,Colorful List - Accent 11 Char,HEADING 1 Char,soal jawab Char"/>
    <w:basedOn w:val="DefaultParagraphFont"/>
    <w:link w:val="ListParagraph"/>
    <w:uiPriority w:val="34"/>
    <w:qFormat/>
    <w:locked/>
    <w:rsid w:val="006310CD"/>
    <w:rPr>
      <w:rFonts w:ascii="Carlito" w:eastAsia="Carlito" w:hAnsi="Carlito" w:cs="Carlito"/>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s://doi.org/10.21107/Widyagogik/v8i1.8250"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uliacitrah@gmail.com"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9</Pages>
  <Words>2784</Words>
  <Characters>15869</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tyasmiarni citrawati</dc:creator>
  <cp:lastModifiedBy>ideaped 320</cp:lastModifiedBy>
  <cp:revision>6</cp:revision>
  <dcterms:created xsi:type="dcterms:W3CDTF">2020-11-08T16:46:00Z</dcterms:created>
  <dcterms:modified xsi:type="dcterms:W3CDTF">2020-11-08T17:43:00Z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2020-10-30T00:00:00Z</vt:filetime>
  </property>
  <property fmtid="{D5CDD505-2E9C-101B-9397-08002B2CF9AE}" pid="3" name="Creator">
    <vt:lpwstr>Microsoft® Word 2010</vt:lpwstr>
  </property>
  <property fmtid="{D5CDD505-2E9C-101B-9397-08002B2CF9AE}" pid="4" name="LastSaved">
    <vt:filetime>2020-11-08T00:00:00Z</vt:filetime>
  </property>
</Properties>
</file>