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3104"/>
        <w:gridCol w:w="3595"/>
        <w:gridCol w:w="2022"/>
      </w:tblGrid>
      <w:tr w:rsidR="00000A87" w:rsidRPr="00000A87" w:rsidTr="00D108BD">
        <w:trPr>
          <w:jc w:val="center"/>
        </w:trPr>
        <w:tc>
          <w:tcPr>
            <w:tcW w:w="3369" w:type="dxa"/>
          </w:tcPr>
          <w:p w:rsidR="00D108BD" w:rsidRPr="00000A87" w:rsidRDefault="00D108BD" w:rsidP="00BD13F0">
            <w:pPr>
              <w:jc w:val="both"/>
              <w:outlineLvl w:val="0"/>
              <w:rPr>
                <w:rFonts w:asciiTheme="majorHAnsi" w:hAnsiTheme="majorHAnsi"/>
                <w:sz w:val="20"/>
                <w:szCs w:val="20"/>
              </w:rPr>
            </w:pPr>
            <w:proofErr w:type="spellStart"/>
            <w:r w:rsidRPr="00000A87">
              <w:rPr>
                <w:rFonts w:asciiTheme="majorHAnsi" w:hAnsiTheme="majorHAnsi"/>
                <w:sz w:val="20"/>
                <w:szCs w:val="20"/>
              </w:rPr>
              <w:t>Trunojoyo</w:t>
            </w:r>
            <w:proofErr w:type="spellEnd"/>
            <w:r w:rsidRPr="00000A87">
              <w:rPr>
                <w:rFonts w:asciiTheme="majorHAnsi" w:hAnsiTheme="majorHAnsi"/>
                <w:sz w:val="20"/>
                <w:szCs w:val="20"/>
              </w:rPr>
              <w:t xml:space="preserve"> Law Review (TLR)</w:t>
            </w:r>
            <w:r w:rsidRPr="00000A87">
              <w:rPr>
                <w:rFonts w:asciiTheme="majorHAnsi" w:hAnsiTheme="majorHAnsi"/>
                <w:sz w:val="20"/>
                <w:szCs w:val="20"/>
              </w:rPr>
              <w:br/>
            </w:r>
            <w:r w:rsidR="00E63B5D" w:rsidRPr="00000A87">
              <w:rPr>
                <w:rFonts w:asciiTheme="majorHAnsi" w:hAnsiTheme="majorHAnsi"/>
                <w:lang w:val="en"/>
              </w:rPr>
              <w:t>February</w:t>
            </w:r>
            <w:r w:rsidR="00E63B5D" w:rsidRPr="00000A87">
              <w:rPr>
                <w:rFonts w:asciiTheme="majorHAnsi" w:hAnsiTheme="majorHAnsi"/>
                <w:sz w:val="20"/>
                <w:szCs w:val="20"/>
              </w:rPr>
              <w:t xml:space="preserve"> 2023</w:t>
            </w:r>
          </w:p>
          <w:p w:rsidR="008564F6" w:rsidRPr="00000A87" w:rsidRDefault="00E63B5D" w:rsidP="00BD13F0">
            <w:pPr>
              <w:ind w:right="600"/>
              <w:jc w:val="both"/>
              <w:outlineLvl w:val="0"/>
              <w:rPr>
                <w:rFonts w:asciiTheme="majorHAnsi" w:eastAsia="Times New Roman" w:hAnsiTheme="majorHAnsi" w:cs="Times New Roman"/>
                <w:b/>
                <w:bCs/>
                <w:kern w:val="36"/>
                <w:sz w:val="20"/>
                <w:szCs w:val="20"/>
              </w:rPr>
            </w:pPr>
            <w:r w:rsidRPr="00000A87">
              <w:rPr>
                <w:rFonts w:asciiTheme="majorHAnsi" w:hAnsiTheme="majorHAnsi"/>
                <w:sz w:val="20"/>
                <w:szCs w:val="20"/>
              </w:rPr>
              <w:t>Volume 5 Number 1</w:t>
            </w:r>
          </w:p>
        </w:tc>
        <w:tc>
          <w:tcPr>
            <w:tcW w:w="3969" w:type="dxa"/>
          </w:tcPr>
          <w:p w:rsidR="009735EC" w:rsidRPr="00000A87" w:rsidRDefault="009735EC" w:rsidP="009735EC">
            <w:pPr>
              <w:jc w:val="center"/>
              <w:rPr>
                <w:rFonts w:asciiTheme="majorHAnsi" w:hAnsiTheme="majorHAnsi"/>
                <w:sz w:val="20"/>
                <w:szCs w:val="20"/>
              </w:rPr>
            </w:pPr>
            <w:r w:rsidRPr="00000A87">
              <w:rPr>
                <w:rFonts w:asciiTheme="majorHAnsi" w:hAnsiTheme="majorHAnsi"/>
                <w:sz w:val="20"/>
                <w:szCs w:val="20"/>
              </w:rPr>
              <w:t>Changes to the Regional Medium-Term Development Plan during the Covid-19 Pandemic Period in the Legal Perspective of Regional Government</w:t>
            </w:r>
          </w:p>
          <w:p w:rsidR="009735EC" w:rsidRPr="00000A87" w:rsidRDefault="009735EC" w:rsidP="00FD08C5">
            <w:pPr>
              <w:ind w:right="4"/>
              <w:jc w:val="center"/>
              <w:outlineLvl w:val="0"/>
              <w:rPr>
                <w:rFonts w:asciiTheme="majorHAnsi" w:hAnsiTheme="majorHAnsi"/>
                <w:sz w:val="20"/>
                <w:szCs w:val="20"/>
                <w:lang w:val="en"/>
              </w:rPr>
            </w:pPr>
          </w:p>
        </w:tc>
        <w:tc>
          <w:tcPr>
            <w:tcW w:w="2238" w:type="dxa"/>
          </w:tcPr>
          <w:p w:rsidR="008564F6" w:rsidRPr="00000A87" w:rsidRDefault="00D108BD" w:rsidP="00BD13F0">
            <w:pPr>
              <w:ind w:right="4"/>
              <w:jc w:val="right"/>
              <w:outlineLvl w:val="0"/>
              <w:rPr>
                <w:rFonts w:asciiTheme="majorHAnsi" w:eastAsia="Times New Roman" w:hAnsiTheme="majorHAnsi" w:cs="Times New Roman"/>
                <w:b/>
                <w:bCs/>
                <w:kern w:val="36"/>
                <w:sz w:val="20"/>
                <w:szCs w:val="20"/>
              </w:rPr>
            </w:pPr>
            <w:r w:rsidRPr="00000A87">
              <w:rPr>
                <w:rFonts w:asciiTheme="majorHAnsi" w:hAnsiTheme="majorHAnsi"/>
                <w:sz w:val="20"/>
                <w:szCs w:val="20"/>
              </w:rPr>
              <w:t>E-ISSN: 2715-2081</w:t>
            </w:r>
            <w:r w:rsidRPr="00000A87">
              <w:rPr>
                <w:rFonts w:asciiTheme="majorHAnsi" w:hAnsiTheme="majorHAnsi"/>
                <w:sz w:val="20"/>
                <w:szCs w:val="20"/>
              </w:rPr>
              <w:br/>
              <w:t>P-ISSN: 2686-1496</w:t>
            </w:r>
          </w:p>
        </w:tc>
      </w:tr>
    </w:tbl>
    <w:p w:rsidR="00F04922" w:rsidRPr="00000A87" w:rsidRDefault="00F04922" w:rsidP="00BD13F0">
      <w:pPr>
        <w:spacing w:after="0" w:line="240" w:lineRule="auto"/>
        <w:ind w:right="4"/>
        <w:jc w:val="center"/>
        <w:outlineLvl w:val="0"/>
        <w:rPr>
          <w:rFonts w:asciiTheme="majorHAnsi" w:eastAsia="Times New Roman" w:hAnsiTheme="majorHAnsi" w:cs="Times New Roman"/>
          <w:b/>
          <w:bCs/>
          <w:kern w:val="36"/>
          <w:sz w:val="24"/>
          <w:szCs w:val="24"/>
        </w:rPr>
      </w:pPr>
    </w:p>
    <w:p w:rsidR="003374F0" w:rsidRPr="00000A87" w:rsidRDefault="003374F0" w:rsidP="00BD13F0">
      <w:pPr>
        <w:spacing w:after="0" w:line="240" w:lineRule="auto"/>
        <w:ind w:right="4"/>
        <w:jc w:val="center"/>
        <w:outlineLvl w:val="0"/>
        <w:rPr>
          <w:rFonts w:asciiTheme="majorHAnsi" w:eastAsia="Times New Roman" w:hAnsiTheme="majorHAnsi" w:cs="Times New Roman"/>
          <w:b/>
          <w:bCs/>
          <w:kern w:val="36"/>
          <w:sz w:val="24"/>
          <w:szCs w:val="24"/>
        </w:rPr>
      </w:pPr>
    </w:p>
    <w:p w:rsidR="009735EC" w:rsidRPr="00000A87" w:rsidRDefault="009735EC" w:rsidP="00FD08C5">
      <w:pPr>
        <w:spacing w:after="0" w:line="240" w:lineRule="auto"/>
        <w:ind w:right="4"/>
        <w:jc w:val="center"/>
        <w:outlineLvl w:val="0"/>
        <w:rPr>
          <w:rFonts w:asciiTheme="majorHAnsi" w:hAnsiTheme="majorHAnsi"/>
          <w:b/>
          <w:sz w:val="28"/>
          <w:szCs w:val="24"/>
          <w:lang w:val="en"/>
        </w:rPr>
      </w:pPr>
      <w:r w:rsidRPr="00000A87">
        <w:rPr>
          <w:rFonts w:asciiTheme="majorHAnsi" w:hAnsiTheme="majorHAnsi"/>
          <w:b/>
          <w:sz w:val="24"/>
          <w:szCs w:val="20"/>
        </w:rPr>
        <w:t>CHANGES TO THE REGIONAL MEDIUM-TERM DEVELOPMENT PLAN DURING THE COVID-19 PANDEMIC PERIOD IN THE LEGAL PERSPECTIVE OF REGIONAL GOVERNMENT</w:t>
      </w:r>
    </w:p>
    <w:p w:rsidR="00F04922" w:rsidRPr="00000A87" w:rsidRDefault="00F04922" w:rsidP="00BD13F0">
      <w:pPr>
        <w:spacing w:after="0" w:line="240" w:lineRule="auto"/>
        <w:ind w:right="4"/>
        <w:jc w:val="center"/>
        <w:outlineLvl w:val="0"/>
        <w:rPr>
          <w:rFonts w:asciiTheme="majorHAnsi" w:eastAsia="Times New Roman" w:hAnsiTheme="majorHAnsi" w:cs="Times New Roman"/>
          <w:b/>
          <w:bCs/>
          <w:kern w:val="36"/>
          <w:sz w:val="24"/>
          <w:szCs w:val="24"/>
        </w:rPr>
      </w:pPr>
    </w:p>
    <w:p w:rsidR="00F04922" w:rsidRPr="00000A87" w:rsidRDefault="009735EC" w:rsidP="00BD13F0">
      <w:pPr>
        <w:spacing w:after="0" w:line="240" w:lineRule="auto"/>
        <w:jc w:val="center"/>
        <w:rPr>
          <w:rFonts w:asciiTheme="majorHAnsi" w:hAnsiTheme="majorHAnsi" w:cs="Times New Roman"/>
          <w:b/>
          <w:bCs/>
          <w:sz w:val="24"/>
          <w:szCs w:val="24"/>
        </w:rPr>
      </w:pPr>
      <w:proofErr w:type="spellStart"/>
      <w:r w:rsidRPr="00000A87">
        <w:rPr>
          <w:rFonts w:asciiTheme="majorHAnsi" w:hAnsiTheme="majorHAnsi"/>
          <w:b/>
          <w:sz w:val="24"/>
          <w:szCs w:val="24"/>
        </w:rPr>
        <w:t>Helmy</w:t>
      </w:r>
      <w:proofErr w:type="spellEnd"/>
      <w:r w:rsidRPr="00000A87">
        <w:rPr>
          <w:rFonts w:asciiTheme="majorHAnsi" w:hAnsiTheme="majorHAnsi"/>
          <w:b/>
          <w:sz w:val="24"/>
          <w:szCs w:val="24"/>
        </w:rPr>
        <w:t xml:space="preserve"> </w:t>
      </w:r>
      <w:proofErr w:type="spellStart"/>
      <w:r w:rsidRPr="00000A87">
        <w:rPr>
          <w:rFonts w:asciiTheme="majorHAnsi" w:hAnsiTheme="majorHAnsi"/>
          <w:b/>
          <w:sz w:val="24"/>
          <w:szCs w:val="24"/>
        </w:rPr>
        <w:t>Boemiya</w:t>
      </w:r>
      <w:proofErr w:type="spellEnd"/>
      <w:r w:rsidR="00000A87" w:rsidRPr="00000A87">
        <w:rPr>
          <w:rFonts w:asciiTheme="majorHAnsi" w:hAnsiTheme="majorHAnsi"/>
          <w:b/>
          <w:sz w:val="24"/>
          <w:szCs w:val="24"/>
        </w:rPr>
        <w:t xml:space="preserve">, </w:t>
      </w:r>
      <w:proofErr w:type="spellStart"/>
      <w:r w:rsidR="00000A87" w:rsidRPr="00000A87">
        <w:rPr>
          <w:rStyle w:val="Emphasis"/>
          <w:rFonts w:asciiTheme="majorHAnsi" w:hAnsiTheme="majorHAnsi" w:cs="Arial"/>
          <w:b/>
          <w:bCs/>
          <w:i w:val="0"/>
          <w:iCs w:val="0"/>
          <w:sz w:val="24"/>
          <w:szCs w:val="24"/>
          <w:shd w:val="clear" w:color="auto" w:fill="FFFFFF"/>
        </w:rPr>
        <w:t>Mukhlis</w:t>
      </w:r>
      <w:proofErr w:type="spellEnd"/>
    </w:p>
    <w:p w:rsidR="00F04922" w:rsidRPr="00000A87" w:rsidRDefault="000834B8" w:rsidP="00BD13F0">
      <w:pPr>
        <w:spacing w:after="0" w:line="240" w:lineRule="auto"/>
        <w:jc w:val="center"/>
        <w:rPr>
          <w:rFonts w:asciiTheme="majorHAnsi" w:hAnsiTheme="majorHAnsi" w:cs="Times New Roman"/>
          <w:i/>
          <w:iCs/>
          <w:sz w:val="24"/>
          <w:szCs w:val="24"/>
        </w:rPr>
      </w:pPr>
      <w:r w:rsidRPr="00000A87">
        <w:rPr>
          <w:rFonts w:asciiTheme="majorHAnsi" w:hAnsiTheme="majorHAnsi"/>
          <w:sz w:val="24"/>
          <w:szCs w:val="24"/>
        </w:rPr>
        <w:t xml:space="preserve">Faculty of Law, </w:t>
      </w:r>
      <w:r w:rsidR="00806C10" w:rsidRPr="00000A87">
        <w:rPr>
          <w:rFonts w:asciiTheme="majorHAnsi" w:hAnsiTheme="majorHAnsi"/>
          <w:sz w:val="24"/>
          <w:szCs w:val="24"/>
        </w:rPr>
        <w:t>Madura Islamic University</w:t>
      </w:r>
    </w:p>
    <w:p w:rsidR="00F04922" w:rsidRPr="00000A87" w:rsidRDefault="00F04922" w:rsidP="00BD13F0">
      <w:pPr>
        <w:spacing w:after="0" w:line="240" w:lineRule="auto"/>
        <w:jc w:val="center"/>
        <w:rPr>
          <w:rFonts w:asciiTheme="majorHAnsi" w:hAnsiTheme="majorHAnsi" w:cstheme="majorBidi"/>
          <w:sz w:val="24"/>
          <w:szCs w:val="24"/>
          <w:lang w:val="id-ID"/>
        </w:rPr>
      </w:pPr>
      <w:proofErr w:type="gramStart"/>
      <w:r w:rsidRPr="00000A87">
        <w:rPr>
          <w:rFonts w:asciiTheme="majorHAnsi" w:hAnsiTheme="majorHAnsi"/>
          <w:sz w:val="24"/>
          <w:szCs w:val="24"/>
        </w:rPr>
        <w:t>Email :</w:t>
      </w:r>
      <w:proofErr w:type="gramEnd"/>
      <w:r w:rsidRPr="00000A87">
        <w:rPr>
          <w:rFonts w:asciiTheme="majorHAnsi" w:hAnsiTheme="majorHAnsi"/>
          <w:sz w:val="24"/>
          <w:szCs w:val="24"/>
        </w:rPr>
        <w:t xml:space="preserve"> </w:t>
      </w:r>
      <w:r w:rsidR="009735EC" w:rsidRPr="00000A87">
        <w:rPr>
          <w:rFonts w:asciiTheme="majorHAnsi" w:hAnsiTheme="majorHAnsi"/>
          <w:sz w:val="24"/>
          <w:szCs w:val="24"/>
        </w:rPr>
        <w:t>helmyboemiya@trunojoyo.ac.id</w:t>
      </w:r>
    </w:p>
    <w:p w:rsidR="008564F6" w:rsidRPr="00000A87" w:rsidRDefault="008564F6" w:rsidP="00BD13F0">
      <w:pPr>
        <w:spacing w:after="0" w:line="240" w:lineRule="auto"/>
        <w:jc w:val="both"/>
        <w:rPr>
          <w:rFonts w:asciiTheme="majorHAnsi" w:eastAsia="Times New Roman" w:hAnsiTheme="majorHAnsi" w:cs="Times New Roman"/>
          <w:sz w:val="24"/>
          <w:szCs w:val="24"/>
        </w:rPr>
      </w:pPr>
      <w:r w:rsidRPr="00000A87">
        <w:rPr>
          <w:rFonts w:asciiTheme="majorHAnsi" w:eastAsia="Times New Roman" w:hAnsiTheme="majorHAnsi" w:cs="Times New Roman"/>
          <w:sz w:val="24"/>
          <w:szCs w:val="24"/>
        </w:rPr>
        <w:t> </w:t>
      </w:r>
    </w:p>
    <w:p w:rsidR="008564F6" w:rsidRPr="00000A87" w:rsidRDefault="00A05FF0" w:rsidP="00BD13F0">
      <w:pPr>
        <w:spacing w:after="0" w:line="240" w:lineRule="auto"/>
        <w:jc w:val="center"/>
        <w:rPr>
          <w:rFonts w:asciiTheme="majorHAnsi" w:eastAsia="Times New Roman" w:hAnsiTheme="majorHAnsi" w:cs="Times New Roman"/>
          <w:b/>
        </w:rPr>
      </w:pPr>
      <w:r w:rsidRPr="00000A87">
        <w:rPr>
          <w:rFonts w:asciiTheme="majorHAnsi" w:eastAsia="Times New Roman" w:hAnsiTheme="majorHAnsi" w:cs="Times New Roman"/>
          <w:b/>
          <w:i/>
        </w:rPr>
        <w:t>Abstract</w:t>
      </w:r>
    </w:p>
    <w:p w:rsidR="009735EC" w:rsidRPr="00000A87" w:rsidRDefault="00AA07A8" w:rsidP="009735EC">
      <w:pPr>
        <w:jc w:val="both"/>
        <w:rPr>
          <w:rFonts w:asciiTheme="majorHAnsi" w:hAnsiTheme="majorHAnsi"/>
          <w:i/>
        </w:rPr>
      </w:pPr>
      <w:r w:rsidRPr="00000A87">
        <w:rPr>
          <w:rFonts w:asciiTheme="majorHAnsi" w:hAnsiTheme="majorHAnsi"/>
          <w:i/>
        </w:rPr>
        <w:t>Provincial Government, Regencies and cities in the context of administering their administration must prepare development plans</w:t>
      </w:r>
      <w:r w:rsidR="009735EC" w:rsidRPr="00000A87">
        <w:rPr>
          <w:rFonts w:asciiTheme="majorHAnsi" w:hAnsiTheme="majorHAnsi"/>
          <w:i/>
        </w:rPr>
        <w:t xml:space="preserve">. However, there is a main problem, namely the Covid-19 pandemic since March 2020 until now, which has greatly affected the national economy. The purpose of this study is to find out the arrangements for changing the Regional Medium-Term Development Plan (RPJMD) during the Covid-19 pandemic and the changes that must be made or become a priority in preparing the RPJMD Changes. The research method used is normative juridical. Changes to the RPJMD during the Covid-19 pandemic have a legal basis, namely first, local governments have the authority through local regulations to amend the RPJMD, second, regulations related to Law No. 23 of 2014, Government Regulation No. 8 of 2008, Presidential Regulation No. 18 of 2020, Minister of Home Affairs Regulation No. 86 of 2017 allows the RPJMD to be changed on the basis of a fundamental change in national policy and the existence of a non-natural national disaster. </w:t>
      </w:r>
      <w:proofErr w:type="gramStart"/>
      <w:r w:rsidR="009735EC" w:rsidRPr="00000A87">
        <w:rPr>
          <w:rFonts w:asciiTheme="majorHAnsi" w:hAnsiTheme="majorHAnsi"/>
          <w:i/>
        </w:rPr>
        <w:t>third</w:t>
      </w:r>
      <w:proofErr w:type="gramEnd"/>
      <w:r w:rsidR="009735EC" w:rsidRPr="00000A87">
        <w:rPr>
          <w:rFonts w:asciiTheme="majorHAnsi" w:hAnsiTheme="majorHAnsi"/>
          <w:i/>
        </w:rPr>
        <w:t xml:space="preserve">, in making changes to the RPJMD according to Government Regulation No. 86 of 2017 and Minister of Home Affairs Regulation No. 70 of 2019. In preparing changes to the RPJMD, the local government must pay attention to the philosophical basis, namely that Indonesia has a national philosophy, namely </w:t>
      </w:r>
      <w:proofErr w:type="spellStart"/>
      <w:r w:rsidR="009735EC" w:rsidRPr="00000A87">
        <w:rPr>
          <w:rFonts w:asciiTheme="majorHAnsi" w:hAnsiTheme="majorHAnsi"/>
          <w:i/>
        </w:rPr>
        <w:t>Pancasila</w:t>
      </w:r>
      <w:proofErr w:type="spellEnd"/>
      <w:r w:rsidR="009735EC" w:rsidRPr="00000A87">
        <w:rPr>
          <w:rFonts w:asciiTheme="majorHAnsi" w:hAnsiTheme="majorHAnsi"/>
          <w:i/>
        </w:rPr>
        <w:t>. Then the sociological basis for changing the RPJMD is the involvement of the community in a policy formulation process which is a concrete manifestation of the application of modern democratization values.</w:t>
      </w:r>
    </w:p>
    <w:p w:rsidR="00AC5986" w:rsidRPr="00000A87" w:rsidRDefault="00AC5986" w:rsidP="00BD13F0">
      <w:pPr>
        <w:spacing w:after="0" w:line="240" w:lineRule="auto"/>
        <w:jc w:val="both"/>
        <w:rPr>
          <w:rFonts w:asciiTheme="majorHAnsi" w:eastAsia="Times New Roman" w:hAnsiTheme="majorHAnsi" w:cs="Times New Roman"/>
          <w:i/>
        </w:rPr>
      </w:pPr>
    </w:p>
    <w:p w:rsidR="00806C10" w:rsidRPr="00000A87" w:rsidRDefault="00AC5986" w:rsidP="00806C10">
      <w:pPr>
        <w:spacing w:after="0" w:line="240" w:lineRule="auto"/>
        <w:rPr>
          <w:rStyle w:val="y2iqfc"/>
          <w:rFonts w:asciiTheme="majorBidi" w:hAnsiTheme="majorBidi" w:cstheme="majorBidi"/>
          <w:i/>
          <w:iCs/>
          <w:sz w:val="24"/>
          <w:szCs w:val="24"/>
          <w:lang w:val="id-ID"/>
        </w:rPr>
      </w:pPr>
      <w:r w:rsidRPr="00000A87">
        <w:rPr>
          <w:rFonts w:asciiTheme="majorHAnsi" w:hAnsiTheme="majorHAnsi"/>
          <w:b/>
          <w:bCs/>
          <w:i/>
          <w:iCs/>
        </w:rPr>
        <w:t>Keywords:</w:t>
      </w:r>
      <w:r w:rsidR="00990784" w:rsidRPr="00000A87">
        <w:rPr>
          <w:rFonts w:asciiTheme="majorHAnsi" w:eastAsia="Times New Roman" w:hAnsiTheme="majorHAnsi" w:cs="Times New Roman"/>
          <w:b/>
          <w:bCs/>
          <w:kern w:val="36"/>
        </w:rPr>
        <w:t xml:space="preserve"> </w:t>
      </w:r>
      <w:r w:rsidR="009735EC" w:rsidRPr="00000A87">
        <w:rPr>
          <w:rStyle w:val="y2iqfc"/>
          <w:rFonts w:asciiTheme="majorBidi" w:hAnsiTheme="majorBidi" w:cstheme="majorBidi"/>
          <w:i/>
          <w:iCs/>
          <w:lang w:val="en"/>
        </w:rPr>
        <w:t>Regional Government, RPJMD, Pandemic Covid-19.</w:t>
      </w:r>
    </w:p>
    <w:p w:rsidR="00AC5986" w:rsidRPr="00000A87" w:rsidRDefault="00AC5986" w:rsidP="00BD13F0">
      <w:pPr>
        <w:spacing w:after="0" w:line="360" w:lineRule="auto"/>
        <w:jc w:val="both"/>
        <w:rPr>
          <w:rFonts w:asciiTheme="majorHAnsi" w:eastAsia="Times New Roman" w:hAnsiTheme="majorHAnsi" w:cs="Times New Roman"/>
          <w:sz w:val="24"/>
          <w:szCs w:val="24"/>
        </w:rPr>
      </w:pPr>
    </w:p>
    <w:p w:rsidR="008564F6" w:rsidRPr="00000A87" w:rsidRDefault="00AC5986" w:rsidP="00BD13F0">
      <w:pPr>
        <w:spacing w:after="0" w:line="360" w:lineRule="auto"/>
        <w:jc w:val="both"/>
        <w:rPr>
          <w:rFonts w:asciiTheme="majorHAnsi" w:eastAsia="Times New Roman" w:hAnsiTheme="majorHAnsi" w:cs="Times New Roman"/>
          <w:b/>
          <w:sz w:val="24"/>
          <w:szCs w:val="24"/>
        </w:rPr>
      </w:pPr>
      <w:r w:rsidRPr="00000A87">
        <w:rPr>
          <w:rFonts w:asciiTheme="majorHAnsi" w:eastAsia="Times New Roman" w:hAnsiTheme="majorHAnsi" w:cs="Times New Roman"/>
          <w:b/>
          <w:sz w:val="24"/>
          <w:szCs w:val="24"/>
        </w:rPr>
        <w:t>Introduction</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Law Number 25 of 2004 concerning the National Development Planning System and Law Number 23 of 2014 concerning Regional Government stipulate that Provincial, Regency/City Regional Governments in the framework of </w:t>
      </w:r>
      <w:r w:rsidRPr="00000A87">
        <w:rPr>
          <w:rFonts w:asciiTheme="majorHAnsi" w:hAnsiTheme="majorHAnsi"/>
          <w:sz w:val="24"/>
          <w:szCs w:val="24"/>
        </w:rPr>
        <w:lastRenderedPageBreak/>
        <w:t>administering their administration must prepare development plans. The regional development planning is prepared in a timely manner including: (a) Regional Long Term Development Plan (RPJPD); (b) Regional Medium Term Development Plan (RPJMD) and (c) Regional Government Work Plan (RKPD).</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The main unexpected problem is the occurrence of the Covid-19 pandemic since March 2020 until </w:t>
      </w:r>
      <w:proofErr w:type="gramStart"/>
      <w:r w:rsidRPr="00000A87">
        <w:rPr>
          <w:rFonts w:asciiTheme="majorHAnsi" w:hAnsiTheme="majorHAnsi"/>
          <w:sz w:val="24"/>
          <w:szCs w:val="24"/>
        </w:rPr>
        <w:t>now,</w:t>
      </w:r>
      <w:proofErr w:type="gramEnd"/>
      <w:r w:rsidRPr="00000A87">
        <w:rPr>
          <w:rFonts w:asciiTheme="majorHAnsi" w:hAnsiTheme="majorHAnsi"/>
          <w:sz w:val="24"/>
          <w:szCs w:val="24"/>
        </w:rPr>
        <w:t xml:space="preserve"> this matter has greatly affected the stability of the national economy. According to the Head of the Ministry of Finance's Fiscal Policy Agency, the government revised economic growth in 2020 in the range of 2.3% and minus 0.4%. Then Indonesia is facing a difficult period with a level of uncertainty that cannot be predicted with certainty, the global and national economy is certain to slow down significantly.</w:t>
      </w:r>
      <w:r w:rsidRPr="00000A87">
        <w:rPr>
          <w:rStyle w:val="FootnoteReference"/>
          <w:rFonts w:asciiTheme="majorHAnsi" w:hAnsiTheme="majorHAnsi"/>
          <w:sz w:val="24"/>
          <w:szCs w:val="24"/>
        </w:rPr>
        <w:footnoteReference w:id="1"/>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The Indonesian government itself had just completed the preparation of the 2020-2024 Medium Term Development Plan (RPJMN) when the co-19 pandemic began to spread throughout the world. The RPJMN was stipulated by carrying out the vision "The Realization of an Advanced Indonesia that is Sovereign, Independent, and </w:t>
      </w:r>
      <w:proofErr w:type="gramStart"/>
      <w:r w:rsidRPr="00000A87">
        <w:rPr>
          <w:rFonts w:asciiTheme="majorHAnsi" w:hAnsiTheme="majorHAnsi"/>
          <w:sz w:val="24"/>
          <w:szCs w:val="24"/>
        </w:rPr>
        <w:t>Has</w:t>
      </w:r>
      <w:proofErr w:type="gramEnd"/>
      <w:r w:rsidRPr="00000A87">
        <w:rPr>
          <w:rFonts w:asciiTheme="majorHAnsi" w:hAnsiTheme="majorHAnsi"/>
          <w:sz w:val="24"/>
          <w:szCs w:val="24"/>
        </w:rPr>
        <w:t xml:space="preserve"> a Personality Based on Mutual Cooperation". In the 2020-2024 RPJMN there are 7 development agendas, 42 strategic priority projects. Furthermore, there are 3 development policies that become an integrated strategy. First, accelerate regional development according to the principles of sustainable development. </w:t>
      </w:r>
      <w:proofErr w:type="gramStart"/>
      <w:r w:rsidRPr="00000A87">
        <w:rPr>
          <w:rFonts w:asciiTheme="majorHAnsi" w:hAnsiTheme="majorHAnsi"/>
          <w:sz w:val="24"/>
          <w:szCs w:val="24"/>
        </w:rPr>
        <w:t>Second, development of policies and implementation of affirmative development to accelerate the development of underdeveloped areas.</w:t>
      </w:r>
      <w:proofErr w:type="gramEnd"/>
      <w:r w:rsidRPr="00000A87">
        <w:rPr>
          <w:rFonts w:asciiTheme="majorHAnsi" w:hAnsiTheme="majorHAnsi"/>
          <w:sz w:val="24"/>
          <w:szCs w:val="24"/>
        </w:rPr>
        <w:t xml:space="preserve"> </w:t>
      </w:r>
      <w:proofErr w:type="gramStart"/>
      <w:r w:rsidRPr="00000A87">
        <w:rPr>
          <w:rFonts w:asciiTheme="majorHAnsi" w:hAnsiTheme="majorHAnsi"/>
          <w:sz w:val="24"/>
          <w:szCs w:val="24"/>
        </w:rPr>
        <w:t>Third, integrated village development.</w:t>
      </w:r>
      <w:proofErr w:type="gramEnd"/>
      <w:r w:rsidRPr="00000A87">
        <w:rPr>
          <w:rStyle w:val="FootnoteReference"/>
          <w:rFonts w:asciiTheme="majorHAnsi" w:hAnsiTheme="majorHAnsi"/>
          <w:sz w:val="24"/>
          <w:szCs w:val="24"/>
        </w:rPr>
        <w:footnoteReference w:id="2"/>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Global and national problems certainly have a significant impact on the region, as part of the Indonesian state. The achievement of economic growth in 2019, for example, is that the development performance of the </w:t>
      </w:r>
      <w:proofErr w:type="spellStart"/>
      <w:r w:rsidRPr="00000A87">
        <w:rPr>
          <w:rFonts w:asciiTheme="majorHAnsi" w:hAnsiTheme="majorHAnsi"/>
          <w:sz w:val="24"/>
          <w:szCs w:val="24"/>
        </w:rPr>
        <w:t>Bangkalan</w:t>
      </w:r>
      <w:proofErr w:type="spellEnd"/>
      <w:r w:rsidRPr="00000A87">
        <w:rPr>
          <w:rFonts w:asciiTheme="majorHAnsi" w:hAnsiTheme="majorHAnsi"/>
          <w:sz w:val="24"/>
          <w:szCs w:val="24"/>
        </w:rPr>
        <w:t xml:space="preserve"> Regency Government is still below the target, and only managed to achieve economic </w:t>
      </w:r>
      <w:r w:rsidRPr="00000A87">
        <w:rPr>
          <w:rFonts w:asciiTheme="majorHAnsi" w:hAnsiTheme="majorHAnsi"/>
          <w:sz w:val="24"/>
          <w:szCs w:val="24"/>
        </w:rPr>
        <w:lastRenderedPageBreak/>
        <w:t>growth of 1.03%.</w:t>
      </w:r>
      <w:r w:rsidRPr="00000A87">
        <w:rPr>
          <w:rStyle w:val="FootnoteReference"/>
          <w:rFonts w:asciiTheme="majorHAnsi" w:hAnsiTheme="majorHAnsi"/>
          <w:sz w:val="24"/>
          <w:szCs w:val="24"/>
        </w:rPr>
        <w:footnoteReference w:id="3"/>
      </w:r>
      <w:r w:rsidRPr="00000A87">
        <w:rPr>
          <w:rFonts w:asciiTheme="majorHAnsi" w:hAnsiTheme="majorHAnsi"/>
          <w:sz w:val="24"/>
          <w:szCs w:val="24"/>
        </w:rPr>
        <w:t xml:space="preserve"> In addition, the global and national economic crisis due to the impact of the Covid-19 pandemic will certainly affect the achievement of regional economic growth in 2020, and can experience negative growth or contraction. For this reason, with all the existing considerations, it is necessary to review and adjust the regional development planning targets for 2021-2023.</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Due to fundamental changes in national and provincial planning as well as the COVID-19 pandemic, there is a need for alignment and synchronization between the RPJMN, Provincial RPJMD and Regency/City RPJMD in order to achieve holistic and well-planned national development. Therefore, it is necessary to make changes in the RPJMD of several regions. This fulfills the requirements stipulated in the Minister of Home Affairs Regulation Number 86 of 2017, in Article 342 paragraph (1) of the </w:t>
      </w:r>
      <w:proofErr w:type="spellStart"/>
      <w:r w:rsidRPr="00000A87">
        <w:rPr>
          <w:rFonts w:asciiTheme="majorHAnsi" w:hAnsiTheme="majorHAnsi"/>
          <w:sz w:val="24"/>
          <w:szCs w:val="24"/>
        </w:rPr>
        <w:t>Permendagri</w:t>
      </w:r>
      <w:proofErr w:type="spellEnd"/>
      <w:r w:rsidRPr="00000A87">
        <w:rPr>
          <w:rFonts w:asciiTheme="majorHAnsi" w:hAnsiTheme="majorHAnsi"/>
          <w:sz w:val="24"/>
          <w:szCs w:val="24"/>
        </w:rPr>
        <w:t>, states "Changes to the RPJPD and RPJMD can be made if: a) The results of control and evaluation show that the formulation process is not in accordance with the stages and procedures for preparing Regional Development Plans as regulated in this Ministerial Regulation; b) The results of control and evaluation show that the substance formulated is not in accordance with this Ministerial Regulation; and c) There has been a fundamental change”. In paragraph (3) "Basic changes as referred to in paragraph (1) letter c, include the occurrence of natural disasters, political shocks, economic crises, socio-cultural conflicts, security disturbances, expansion of regions, or changes in national policy".</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Several regions have carried out planning or drafting changes to the RPJMD, including the DKI Jakarta Province, with one of the reasons being adjusting the strategy for a post-pandemic city vision.</w:t>
      </w:r>
      <w:r w:rsidRPr="00000A87">
        <w:rPr>
          <w:rStyle w:val="FootnoteReference"/>
          <w:rFonts w:asciiTheme="majorHAnsi" w:hAnsiTheme="majorHAnsi"/>
          <w:sz w:val="24"/>
          <w:szCs w:val="24"/>
        </w:rPr>
        <w:footnoteReference w:id="4"/>
      </w:r>
      <w:r w:rsidRPr="00000A87">
        <w:rPr>
          <w:rFonts w:asciiTheme="majorHAnsi" w:hAnsiTheme="majorHAnsi"/>
          <w:sz w:val="24"/>
          <w:szCs w:val="24"/>
        </w:rPr>
        <w:t xml:space="preserve"> Furthermore, for the Province of Bali, the fundamental reason is that there is an inconsistency between planning and the realization of the results of regional development as a result of the emergence of </w:t>
      </w:r>
      <w:r w:rsidRPr="00000A87">
        <w:rPr>
          <w:rFonts w:asciiTheme="majorHAnsi" w:hAnsiTheme="majorHAnsi"/>
          <w:sz w:val="24"/>
          <w:szCs w:val="24"/>
        </w:rPr>
        <w:lastRenderedPageBreak/>
        <w:t>the natural disaster of the Covid-19 pandemic which has affected the performance of the implementation of government affairs for the province of Bali.</w:t>
      </w:r>
      <w:r w:rsidRPr="00000A87">
        <w:rPr>
          <w:rStyle w:val="FootnoteReference"/>
          <w:rFonts w:asciiTheme="majorHAnsi" w:hAnsiTheme="majorHAnsi"/>
          <w:sz w:val="24"/>
          <w:szCs w:val="24"/>
        </w:rPr>
        <w:footnoteReference w:id="5"/>
      </w:r>
      <w:r w:rsidRPr="00000A87">
        <w:rPr>
          <w:rFonts w:asciiTheme="majorHAnsi" w:hAnsiTheme="majorHAnsi"/>
          <w:sz w:val="24"/>
          <w:szCs w:val="24"/>
        </w:rPr>
        <w:t xml:space="preserve"> The next reason is due to a change in national policy regarding the issuance of Presidential Regulation Number 18 of 2020 concerning the RPJMN. Then, the City of Cirebon made changes to the RPJMD for the same reason, namely adjustments to deal with the co-19 pandemic and its impact on Education, Health and the economy.</w:t>
      </w:r>
      <w:r w:rsidRPr="00000A87">
        <w:rPr>
          <w:rStyle w:val="FootnoteReference"/>
          <w:rFonts w:asciiTheme="majorHAnsi" w:hAnsiTheme="majorHAnsi"/>
          <w:sz w:val="24"/>
          <w:szCs w:val="24"/>
        </w:rPr>
        <w:footnoteReference w:id="6"/>
      </w:r>
      <w:r w:rsidRPr="00000A87">
        <w:rPr>
          <w:rFonts w:asciiTheme="majorHAnsi" w:hAnsiTheme="majorHAnsi"/>
          <w:sz w:val="24"/>
          <w:szCs w:val="24"/>
        </w:rPr>
        <w:t xml:space="preserve"> Furthermore, West Kalimantan Province also made changes to the RPJMD on the grounds of the Covid-19 pandemic and conditions of economic growth.</w:t>
      </w:r>
      <w:r w:rsidRPr="00000A87">
        <w:rPr>
          <w:rStyle w:val="FootnoteReference"/>
          <w:rFonts w:asciiTheme="majorHAnsi" w:hAnsiTheme="majorHAnsi"/>
          <w:sz w:val="24"/>
          <w:szCs w:val="24"/>
        </w:rPr>
        <w:footnoteReference w:id="7"/>
      </w:r>
    </w:p>
    <w:p w:rsidR="00433E43" w:rsidRPr="00000A87" w:rsidRDefault="00433E43" w:rsidP="00FD08C5">
      <w:pPr>
        <w:spacing w:after="0" w:line="360" w:lineRule="auto"/>
        <w:jc w:val="both"/>
        <w:rPr>
          <w:rFonts w:asciiTheme="majorHAnsi" w:hAnsiTheme="majorHAnsi" w:cs="Times New Roman"/>
          <w:sz w:val="24"/>
          <w:szCs w:val="24"/>
        </w:rPr>
      </w:pPr>
    </w:p>
    <w:p w:rsidR="00AC5986" w:rsidRPr="00000A87" w:rsidRDefault="00AC5986" w:rsidP="00BD13F0">
      <w:pPr>
        <w:spacing w:after="0" w:line="360" w:lineRule="auto"/>
        <w:jc w:val="both"/>
        <w:rPr>
          <w:rFonts w:asciiTheme="majorHAnsi" w:eastAsia="Times New Roman" w:hAnsiTheme="majorHAnsi" w:cs="Times New Roman"/>
          <w:sz w:val="24"/>
          <w:szCs w:val="24"/>
        </w:rPr>
      </w:pPr>
      <w:r w:rsidRPr="00000A87">
        <w:rPr>
          <w:rFonts w:asciiTheme="majorHAnsi" w:eastAsia="Times New Roman" w:hAnsiTheme="majorHAnsi" w:cs="Times New Roman"/>
          <w:b/>
          <w:sz w:val="24"/>
          <w:szCs w:val="24"/>
        </w:rPr>
        <w:t>Research Methods</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This research is a scientific activity that seeks to obtain a solution to a problem related to changes to the RPJMD. Therefore, a scientifically justifiable research method is needed through systematic disclosure of the truth, constructive analysis of the data/material collected and processed. On this basis, in this study there are several elements of the framework of the research method.</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Type of research, this research is a normative juridical research conducted to find solutions to existing legal problems. The result of this research is to provide a description of what should be about the problem posed. In the view of Peter Mahmud </w:t>
      </w:r>
      <w:proofErr w:type="spellStart"/>
      <w:r w:rsidRPr="00000A87">
        <w:rPr>
          <w:rFonts w:asciiTheme="majorHAnsi" w:hAnsiTheme="majorHAnsi"/>
          <w:sz w:val="24"/>
          <w:szCs w:val="24"/>
        </w:rPr>
        <w:t>Marzuki</w:t>
      </w:r>
      <w:proofErr w:type="spellEnd"/>
      <w:r w:rsidRPr="00000A87">
        <w:rPr>
          <w:rFonts w:asciiTheme="majorHAnsi" w:hAnsiTheme="majorHAnsi"/>
          <w:sz w:val="24"/>
          <w:szCs w:val="24"/>
        </w:rPr>
        <w:t>, stated that legal research is a process to find legal rules, legal principles, and legal doctrines to answer the legal issues at hand.</w:t>
      </w:r>
      <w:r w:rsidRPr="00000A87">
        <w:rPr>
          <w:rStyle w:val="FootnoteReference"/>
          <w:rFonts w:asciiTheme="majorHAnsi" w:hAnsiTheme="majorHAnsi"/>
          <w:sz w:val="24"/>
          <w:szCs w:val="24"/>
        </w:rPr>
        <w:footnoteReference w:id="8"/>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The problem approach used in this research is the statutory approach and the conceptual approach. The statutory approach (statute approach) is an </w:t>
      </w:r>
      <w:r w:rsidRPr="00000A87">
        <w:rPr>
          <w:rFonts w:asciiTheme="majorHAnsi" w:hAnsiTheme="majorHAnsi"/>
          <w:sz w:val="24"/>
          <w:szCs w:val="24"/>
        </w:rPr>
        <w:lastRenderedPageBreak/>
        <w:t>approach made to various legal rules relating to the problems in this study.</w:t>
      </w:r>
      <w:r w:rsidRPr="00000A87">
        <w:rPr>
          <w:rStyle w:val="FootnoteReference"/>
          <w:rFonts w:asciiTheme="majorHAnsi" w:hAnsiTheme="majorHAnsi"/>
          <w:sz w:val="24"/>
          <w:szCs w:val="24"/>
        </w:rPr>
        <w:footnoteReference w:id="9"/>
      </w:r>
      <w:r w:rsidRPr="00000A87">
        <w:rPr>
          <w:rFonts w:asciiTheme="majorHAnsi" w:hAnsiTheme="majorHAnsi"/>
          <w:sz w:val="24"/>
          <w:szCs w:val="24"/>
        </w:rPr>
        <w:t xml:space="preserve"> While the conceptual approach (conceptual approach) is used to examine and analyze the framework or conceptual framework as well as theoretical foundations in accordance with the objectives of this study. The problem in this context is the change in the RPJMD during the Covid-19 pandemic.</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Types and sources of data, which will be the basis for analysis in this study according to the type of research is secondary data. The secondary data referred to in this study are data obtained from library materials. This secondary data consists of three legal materials, namely Primary legal materials obtained from several laws and regulations related to problems in research, secondary legal materials providing explanations regarding primary legal materials originating from several </w:t>
      </w:r>
      <w:proofErr w:type="gramStart"/>
      <w:r w:rsidRPr="00000A87">
        <w:rPr>
          <w:rFonts w:asciiTheme="majorHAnsi" w:hAnsiTheme="majorHAnsi"/>
          <w:sz w:val="24"/>
          <w:szCs w:val="24"/>
        </w:rPr>
        <w:t>literature</w:t>
      </w:r>
      <w:proofErr w:type="gramEnd"/>
      <w:r w:rsidRPr="00000A87">
        <w:rPr>
          <w:rFonts w:asciiTheme="majorHAnsi" w:hAnsiTheme="majorHAnsi"/>
          <w:sz w:val="24"/>
          <w:szCs w:val="24"/>
        </w:rPr>
        <w:t xml:space="preserve"> on the problems of changing the RPJMD. Tertiary legal materials provide explanations and instructions for primary legal materials and secondary legal materials which can come from legal dictionaries, encyclopedias and so on.</w:t>
      </w:r>
      <w:r w:rsidRPr="00000A87">
        <w:rPr>
          <w:rStyle w:val="FootnoteReference"/>
          <w:rFonts w:asciiTheme="majorHAnsi" w:hAnsiTheme="majorHAnsi"/>
          <w:sz w:val="24"/>
          <w:szCs w:val="24"/>
        </w:rPr>
        <w:footnoteReference w:id="10"/>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The method of data analysis in this study is as follows: Primary legal materials in the form of laws and regulations are collected by inventory and categorization methods. Secondary legal material is collected using a record card system, both with summary cards, citation cards (used to contain notes on the subject matter); and review cards (containing analysis and author-specific notes). Primary legal materials and secondary legal materials that have been collected (inventory) are then grouped and studied with statutory and conceptual approaches in order to obtain an overview of the synchronization of all legal materials. Furthermore, systematization and classification are carried out and then reviewed and compared with the theories and legal principles put forward by experts, to finally be analyzed normatively.</w:t>
      </w:r>
    </w:p>
    <w:p w:rsidR="00AA07A8" w:rsidRPr="00000A87" w:rsidRDefault="00AA07A8" w:rsidP="003F4654">
      <w:pPr>
        <w:spacing w:after="0" w:line="360" w:lineRule="auto"/>
        <w:ind w:firstLine="720"/>
        <w:jc w:val="both"/>
        <w:rPr>
          <w:rFonts w:asciiTheme="majorHAnsi" w:hAnsiTheme="majorHAnsi"/>
          <w:sz w:val="24"/>
          <w:szCs w:val="24"/>
        </w:rPr>
      </w:pPr>
    </w:p>
    <w:p w:rsidR="00AA07A8" w:rsidRPr="00000A87" w:rsidRDefault="00AA07A8" w:rsidP="003F4654">
      <w:pPr>
        <w:spacing w:after="0" w:line="360" w:lineRule="auto"/>
        <w:ind w:firstLine="720"/>
        <w:jc w:val="both"/>
        <w:rPr>
          <w:rFonts w:asciiTheme="majorHAnsi" w:hAnsiTheme="majorHAnsi"/>
          <w:sz w:val="24"/>
          <w:szCs w:val="24"/>
        </w:rPr>
      </w:pPr>
    </w:p>
    <w:p w:rsidR="00AA07A8" w:rsidRPr="00000A87" w:rsidRDefault="00AA07A8" w:rsidP="003F4654">
      <w:pPr>
        <w:spacing w:after="0" w:line="360" w:lineRule="auto"/>
        <w:ind w:firstLine="720"/>
        <w:jc w:val="both"/>
        <w:rPr>
          <w:rFonts w:asciiTheme="majorHAnsi" w:hAnsiTheme="majorHAnsi" w:cs="Times New Roman"/>
          <w:sz w:val="24"/>
          <w:szCs w:val="24"/>
        </w:rPr>
      </w:pPr>
    </w:p>
    <w:p w:rsidR="00AC5986" w:rsidRPr="00000A87" w:rsidRDefault="00AC5986" w:rsidP="00BD13F0">
      <w:pPr>
        <w:spacing w:after="0" w:line="360" w:lineRule="auto"/>
        <w:jc w:val="both"/>
        <w:rPr>
          <w:rFonts w:asciiTheme="majorHAnsi" w:eastAsia="Times New Roman" w:hAnsiTheme="majorHAnsi" w:cs="Times New Roman"/>
          <w:sz w:val="24"/>
          <w:szCs w:val="24"/>
        </w:rPr>
      </w:pPr>
    </w:p>
    <w:p w:rsidR="00F04922" w:rsidRPr="00000A87" w:rsidRDefault="00AC5986" w:rsidP="00AA07A8">
      <w:pPr>
        <w:spacing w:after="0" w:line="360" w:lineRule="auto"/>
        <w:jc w:val="both"/>
        <w:rPr>
          <w:rFonts w:asciiTheme="majorHAnsi" w:eastAsia="Times New Roman" w:hAnsiTheme="majorHAnsi" w:cs="Times New Roman"/>
          <w:b/>
          <w:sz w:val="24"/>
          <w:szCs w:val="24"/>
        </w:rPr>
      </w:pPr>
      <w:r w:rsidRPr="00000A87">
        <w:rPr>
          <w:rFonts w:asciiTheme="majorHAnsi" w:eastAsia="Times New Roman" w:hAnsiTheme="majorHAnsi" w:cs="Times New Roman"/>
          <w:b/>
          <w:sz w:val="24"/>
          <w:szCs w:val="24"/>
        </w:rPr>
        <w:t>Discussion</w:t>
      </w:r>
    </w:p>
    <w:p w:rsidR="00AA07A8" w:rsidRPr="00000A87" w:rsidRDefault="00AA07A8" w:rsidP="00AA07A8">
      <w:pPr>
        <w:spacing w:after="0" w:line="360" w:lineRule="auto"/>
        <w:jc w:val="both"/>
        <w:rPr>
          <w:rFonts w:asciiTheme="majorHAnsi" w:hAnsiTheme="majorHAnsi"/>
          <w:b/>
          <w:sz w:val="24"/>
          <w:szCs w:val="24"/>
        </w:rPr>
      </w:pPr>
      <w:proofErr w:type="gramStart"/>
      <w:r w:rsidRPr="00000A87">
        <w:rPr>
          <w:rFonts w:asciiTheme="majorHAnsi" w:hAnsiTheme="majorHAnsi"/>
          <w:b/>
          <w:sz w:val="24"/>
          <w:szCs w:val="24"/>
        </w:rPr>
        <w:t>Arrangements for Amending the RPJMD during the Covid-19 Pandemic</w:t>
      </w:r>
      <w:r w:rsidRPr="00000A87">
        <w:rPr>
          <w:rFonts w:asciiTheme="majorHAnsi" w:hAnsiTheme="majorHAnsi"/>
          <w:b/>
          <w:sz w:val="24"/>
          <w:szCs w:val="24"/>
        </w:rPr>
        <w:t>.</w:t>
      </w:r>
      <w:proofErr w:type="gramEnd"/>
    </w:p>
    <w:p w:rsidR="00AA07A8" w:rsidRPr="00000A87" w:rsidRDefault="00AA07A8" w:rsidP="00AA07A8">
      <w:pPr>
        <w:spacing w:after="0" w:line="360" w:lineRule="auto"/>
        <w:jc w:val="both"/>
        <w:rPr>
          <w:rFonts w:asciiTheme="majorHAnsi" w:hAnsiTheme="majorHAnsi"/>
          <w:b/>
          <w:sz w:val="24"/>
          <w:szCs w:val="24"/>
        </w:rPr>
      </w:pPr>
      <w:r w:rsidRPr="00000A87">
        <w:rPr>
          <w:rFonts w:asciiTheme="majorHAnsi" w:hAnsiTheme="majorHAnsi"/>
          <w:b/>
          <w:sz w:val="24"/>
          <w:szCs w:val="24"/>
        </w:rPr>
        <w:t>Constitutional Basis</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Article 18 of the 1945 Constitution of the Republic of Indonesia is the constitutional basis for the local government system in Indonesia. Based on Article 18 of the 1945 Constitution, that the Unitary State of the Republic of Indonesia is divided into provinces and provincial regions are divided into regencies and cities, each level of government regulates and manages its own government affairs according to the principles of autonomy and co-administration. The principle of autonomy or decentralization is defined as the transfer of affairs from the central government to the regions to become their household affairs. </w:t>
      </w:r>
      <w:r w:rsidRPr="00000A87">
        <w:rPr>
          <w:rStyle w:val="FootnoteReference"/>
          <w:rFonts w:asciiTheme="majorHAnsi" w:hAnsiTheme="majorHAnsi"/>
          <w:sz w:val="24"/>
          <w:szCs w:val="24"/>
        </w:rPr>
        <w:footnoteReference w:id="11"/>
      </w:r>
      <w:r w:rsidRPr="00000A87">
        <w:rPr>
          <w:rFonts w:asciiTheme="majorHAnsi" w:hAnsiTheme="majorHAnsi"/>
          <w:sz w:val="24"/>
          <w:szCs w:val="24"/>
        </w:rPr>
        <w:t>The aim is to prevent the concentration of power, finance and government democratization, as well as to involve the people in being responsible for the administration of governance in the regions.</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Then, what is related to the planned regional regulation regarding changes to the RPJMD of a region is contained in Chapter VI of the 1945 Constitution of the Republic of Indonesia concerning Regional Government. In Article 18 paragraph (5) "the regional government carries out the widest possible autonomy, except for government affairs which are determined by law as the affairs of the central government". Furthermore, Article 18 paragraph (6) states that the Regional Government has the right to stipulate regional regulations and other regulations to carry out autonomy and co-administration tasks.</w:t>
      </w:r>
    </w:p>
    <w:p w:rsidR="00AA07A8" w:rsidRPr="00000A87" w:rsidRDefault="00AA07A8" w:rsidP="00AA07A8">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Based on Article 18 paragraph (6) of the 1945 Constitution, the original character of regional regulations is as regulations in the context of carrying out autonomy and assistance tasks. However, because in a unitary state system, that </w:t>
      </w:r>
      <w:r w:rsidRPr="00000A87">
        <w:rPr>
          <w:rFonts w:asciiTheme="majorHAnsi" w:hAnsiTheme="majorHAnsi"/>
          <w:sz w:val="24"/>
          <w:szCs w:val="24"/>
        </w:rPr>
        <w:lastRenderedPageBreak/>
        <w:t xml:space="preserve">there is only one national legal </w:t>
      </w:r>
      <w:proofErr w:type="gramStart"/>
      <w:r w:rsidRPr="00000A87">
        <w:rPr>
          <w:rFonts w:asciiTheme="majorHAnsi" w:hAnsiTheme="majorHAnsi"/>
          <w:sz w:val="24"/>
          <w:szCs w:val="24"/>
        </w:rPr>
        <w:t>system,</w:t>
      </w:r>
      <w:proofErr w:type="gramEnd"/>
      <w:r w:rsidRPr="00000A87">
        <w:rPr>
          <w:rFonts w:asciiTheme="majorHAnsi" w:hAnsiTheme="majorHAnsi"/>
          <w:sz w:val="24"/>
          <w:szCs w:val="24"/>
        </w:rPr>
        <w:t xml:space="preserve"> and local government is a sub-system of central government, the other character of regional regulations is as an elaboration of higher statutory provisions.</w:t>
      </w:r>
    </w:p>
    <w:p w:rsidR="00BD13F0" w:rsidRPr="00000A87" w:rsidRDefault="00BD13F0" w:rsidP="00BD13F0">
      <w:pPr>
        <w:spacing w:after="0" w:line="360" w:lineRule="auto"/>
        <w:ind w:firstLine="709"/>
        <w:jc w:val="both"/>
        <w:rPr>
          <w:rFonts w:asciiTheme="majorHAnsi" w:hAnsiTheme="majorHAnsi" w:cs="Times New Roman"/>
          <w:sz w:val="24"/>
          <w:szCs w:val="24"/>
        </w:rPr>
      </w:pPr>
    </w:p>
    <w:p w:rsidR="00AA07A8" w:rsidRPr="00000A87" w:rsidRDefault="00AA07A8" w:rsidP="00AA07A8">
      <w:pPr>
        <w:spacing w:line="360" w:lineRule="auto"/>
        <w:jc w:val="both"/>
        <w:rPr>
          <w:rFonts w:asciiTheme="majorHAnsi" w:hAnsiTheme="majorHAnsi"/>
          <w:b/>
          <w:sz w:val="24"/>
          <w:szCs w:val="24"/>
        </w:rPr>
      </w:pPr>
      <w:r w:rsidRPr="00000A87">
        <w:rPr>
          <w:rFonts w:asciiTheme="majorHAnsi" w:hAnsiTheme="majorHAnsi"/>
          <w:b/>
          <w:sz w:val="24"/>
          <w:szCs w:val="24"/>
        </w:rPr>
        <w:t>Juridical basis</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Based on Law Number 24 of 2005 concerning the national development planning system, the RPJMD is regulated in several articles, one of which is Article 5 paragraph (2) which states: The Regional RPJM is an elaboration of the vision, mission and programs of the Regional Head whose preparation is guided by The Regional RPJP and taking into account the National RPJM, contains the direction of Regional financial policies, Regional development strategies, general policies, and programs of Regional Work Units, cross Regional Work Units, and regional programs accompanied by work plans within the regulatory framework and funding frameworks that are indicative.</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Based on this article, it is explained that the RPJMD contains the elaboration of the vision and mission and programs of regional heads whose preparation is guided by the Regional RPJP and takes into account the National RPJM. Therefore, the </w:t>
      </w:r>
      <w:proofErr w:type="spellStart"/>
      <w:r w:rsidRPr="00000A87">
        <w:rPr>
          <w:rFonts w:asciiTheme="majorHAnsi" w:hAnsiTheme="majorHAnsi"/>
        </w:rPr>
        <w:t>Raperda</w:t>
      </w:r>
      <w:proofErr w:type="spellEnd"/>
      <w:r w:rsidRPr="00000A87">
        <w:rPr>
          <w:rFonts w:asciiTheme="majorHAnsi" w:hAnsiTheme="majorHAnsi"/>
        </w:rPr>
        <w:t xml:space="preserve"> for amending the RPJMD must be guided by the Provincial RPJPD, Provincial RPJMD, Regency/city RPJPD and RTRW, and pay attention to the National RPJM.</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Based on Law No. 23 of 2014, Article 260 states that; "(1) </w:t>
      </w:r>
      <w:proofErr w:type="gramStart"/>
      <w:r w:rsidRPr="00000A87">
        <w:rPr>
          <w:rFonts w:asciiTheme="majorHAnsi" w:hAnsiTheme="majorHAnsi"/>
        </w:rPr>
        <w:t>Regions</w:t>
      </w:r>
      <w:proofErr w:type="gramEnd"/>
      <w:r w:rsidRPr="00000A87">
        <w:rPr>
          <w:rFonts w:asciiTheme="majorHAnsi" w:hAnsiTheme="majorHAnsi"/>
        </w:rPr>
        <w:t xml:space="preserve"> in accordance with their authority formulate regional development plans as a unit in the national development planning system". Regional development plans as referred to in paragraph (1) are coordinated, synergized, and harmonized by Regional Apparatuses in charge of Regional development planning. Furthermore, in Article 263 paragraph (1) it is stated regarding various regional planning documents, namely: "Regional development planning documents consist of: a. RPJPD; b. RPJMD; and c. RKPD". Paragraph (2) "The RPJPD as referred to in paragraph (1) letter a is an elaboration of the vision, mission, policy direction, and </w:t>
      </w:r>
      <w:r w:rsidRPr="00000A87">
        <w:rPr>
          <w:rFonts w:asciiTheme="majorHAnsi" w:hAnsiTheme="majorHAnsi"/>
        </w:rPr>
        <w:lastRenderedPageBreak/>
        <w:t xml:space="preserve">main targets of long-term Regional development for 20 (twenty) years which are prepared by referring to the RPJPN and Regional Spatial </w:t>
      </w:r>
      <w:proofErr w:type="gramStart"/>
      <w:r w:rsidRPr="00000A87">
        <w:rPr>
          <w:rFonts w:asciiTheme="majorHAnsi" w:hAnsiTheme="majorHAnsi"/>
        </w:rPr>
        <w:t>Plans ”</w:t>
      </w:r>
      <w:proofErr w:type="gramEnd"/>
      <w:r w:rsidRPr="00000A87">
        <w:rPr>
          <w:rFonts w:asciiTheme="majorHAnsi" w:hAnsiTheme="majorHAnsi"/>
        </w:rPr>
        <w:t>. Paragraph (3) "RPJMD as referred to in paragraph (1) letter b is an elaboration of the regional head's vision, mission and program which contains objectives, targets, strategies, policy direction, regional development and regional finance, as well as programs of regional and cross-departmental apparatus. The regions are accompanied by an indicative funding framework for a period of 5 (five) years which is prepared according to the RPJPD and RPJMN”</w:t>
      </w:r>
      <w:r w:rsidRPr="00000A87">
        <w:rPr>
          <w:rFonts w:asciiTheme="majorHAnsi" w:hAnsiTheme="majorHAnsi"/>
        </w:rPr>
        <w:t>.</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Reference to changes to development planning documents as an effort to adjust to changes in the internal and external environment, as stipulated in Article 264 as follows: “(1) RPJPD and RPJMD as referred to in Article 263 paragraph (1) letters a and b are stipulated by a Regional Regulation. (2) RKPD as referred to in Article 263 paragraph (1) letter c shall be stipulated by </w:t>
      </w:r>
      <w:proofErr w:type="spellStart"/>
      <w:r w:rsidRPr="00000A87">
        <w:rPr>
          <w:rFonts w:asciiTheme="majorHAnsi" w:hAnsiTheme="majorHAnsi"/>
        </w:rPr>
        <w:t>Perkada</w:t>
      </w:r>
      <w:proofErr w:type="spellEnd"/>
      <w:r w:rsidRPr="00000A87">
        <w:rPr>
          <w:rFonts w:asciiTheme="majorHAnsi" w:hAnsiTheme="majorHAnsi"/>
        </w:rPr>
        <w:t>. (3) The regional regulation on the RPJPD is stipulated no later than 6 (six) months after the RPJPD for the previous period ends. (4) The regional regulation on RPJMD is enacted no later than 6 (six) months after the elected regional head is sworn in. (5) The RPJPD, RPJMD and RKPD as referred to in paragraph (1) and paragraph (2) may be amended if based on the results of control and evaluation they are not in accordance with developments in conditions or adjustments to policies stipulated by the Central Government.”</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Based on the explanation above, it can be explained that the RPJMD is an elaboration of the vision and mission of the elected regional heads and deputy regional heads, and regional head programs that contain goals, objectives, strategies, policy directions, regional development and regional finance, as well as programs of regional and cross-border apparatuses. Regional Apparatus accompanied by an indicative funding framework for a period of 5 (five) years which is prepared by referring to the RPJPD, RTRW and RPJMN.</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Based on the elaboration of the articles above, the RPJMD can be changed if based on the results of control and evaluation it is not in accordance with </w:t>
      </w:r>
      <w:r w:rsidRPr="00000A87">
        <w:rPr>
          <w:rFonts w:asciiTheme="majorHAnsi" w:hAnsiTheme="majorHAnsi"/>
        </w:rPr>
        <w:lastRenderedPageBreak/>
        <w:t>developments in conditions or adjustments to policies set by the Central Government. Therefore, local governments have the authority to make changes to the RPJMD during the Covid-19 pandemic.</w:t>
      </w:r>
      <w:r w:rsidRPr="00000A87">
        <w:rPr>
          <w:rStyle w:val="FootnoteReference"/>
          <w:rFonts w:asciiTheme="majorHAnsi" w:hAnsiTheme="majorHAnsi"/>
        </w:rPr>
        <w:footnoteReference w:id="12"/>
      </w:r>
      <w:r w:rsidRPr="00000A87">
        <w:rPr>
          <w:rFonts w:asciiTheme="majorHAnsi" w:hAnsiTheme="majorHAnsi"/>
        </w:rPr>
        <w:t xml:space="preserve"> </w:t>
      </w:r>
      <w:proofErr w:type="gramStart"/>
      <w:r w:rsidRPr="00000A87">
        <w:rPr>
          <w:rFonts w:asciiTheme="majorHAnsi" w:hAnsiTheme="majorHAnsi"/>
        </w:rPr>
        <w:t>This</w:t>
      </w:r>
      <w:proofErr w:type="gramEnd"/>
      <w:r w:rsidRPr="00000A87">
        <w:rPr>
          <w:rFonts w:asciiTheme="majorHAnsi" w:hAnsiTheme="majorHAnsi"/>
        </w:rPr>
        <w:t xml:space="preserve"> needs to be done considering that there must be adjustments to the policies and regulations set by the central government. As well as based on the results of control and evaluation by the relevant ministries, considering that all ministries, especially the ministry of home affairs, are refocusing policies and programs in the presence of the co-19 pandemic. This is also in line with the Instruction of the President of the Republic of Indonesia Number 4 of 2020 concerning Refocusing Activities, Budget Reallocation, and Procurement of Goods and Services in the Context of Accelerating Handling of Corona Virus disease 2019 (covid-19) and Regulation of the Minister of Home Affairs Number 20 of 2020 concerning Accelerating Handling Corona Virus disease 2019 in the Regional Government Environment.</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Based on Government Regulation (PP) Number 8 of 2008 concerning Stages, Procedures for Preparation, Control and Evaluation of the Implementation of Regional Development Plans. Arrangements regarding the RPJMD are contained in several articles, one of which is Article 4 which states: "(1) </w:t>
      </w:r>
      <w:proofErr w:type="gramStart"/>
      <w:r w:rsidRPr="00000A87">
        <w:rPr>
          <w:rFonts w:asciiTheme="majorHAnsi" w:hAnsiTheme="majorHAnsi"/>
        </w:rPr>
        <w:t>The</w:t>
      </w:r>
      <w:proofErr w:type="gramEnd"/>
      <w:r w:rsidRPr="00000A87">
        <w:rPr>
          <w:rFonts w:asciiTheme="majorHAnsi" w:hAnsiTheme="majorHAnsi"/>
        </w:rPr>
        <w:t xml:space="preserve"> regional development plan includes: a. RPJPD; b. RPJMD; and c. RKPD. (2) The regional development plan as referred to in paragraph (1) is prepared in stages: a. Initial draft preparation; b. Implementation of </w:t>
      </w:r>
      <w:proofErr w:type="spellStart"/>
      <w:r w:rsidRPr="00000A87">
        <w:rPr>
          <w:rFonts w:asciiTheme="majorHAnsi" w:hAnsiTheme="majorHAnsi"/>
        </w:rPr>
        <w:t>Musrenbang</w:t>
      </w:r>
      <w:proofErr w:type="spellEnd"/>
      <w:r w:rsidRPr="00000A87">
        <w:rPr>
          <w:rFonts w:asciiTheme="majorHAnsi" w:hAnsiTheme="majorHAnsi"/>
        </w:rPr>
        <w:t>; c. Formulation of the final design; and D. Plan setting”.</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Regarding arrangements for changing the RPJMD, it is regulated in Article 50 Paragraph (1) Regional development plans can be changed in terms of: a. The results of control and evaluation show that the formulation process and substance formulated are not in accordance with the mechanisms regulated in laws and regulations; b. There has been a fundamental change; or c. It is detrimental to the </w:t>
      </w:r>
      <w:r w:rsidRPr="00000A87">
        <w:rPr>
          <w:rFonts w:asciiTheme="majorHAnsi" w:hAnsiTheme="majorHAnsi"/>
        </w:rPr>
        <w:lastRenderedPageBreak/>
        <w:t>national interest." In the elucidation of Article 50, what is meant by "fundamental change" is a job that cannot be done, a natural disaster occurs, or a change in national policy.</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Based on the explanation above, it can be explained that changes to the RPJMD can be made by fulfilling the provisions stipulated in Article 50. In this case the Regional Government can submit a </w:t>
      </w:r>
      <w:proofErr w:type="spellStart"/>
      <w:r w:rsidRPr="00000A87">
        <w:rPr>
          <w:rFonts w:asciiTheme="majorHAnsi" w:hAnsiTheme="majorHAnsi"/>
        </w:rPr>
        <w:t>Raperda</w:t>
      </w:r>
      <w:proofErr w:type="spellEnd"/>
      <w:r w:rsidRPr="00000A87">
        <w:rPr>
          <w:rFonts w:asciiTheme="majorHAnsi" w:hAnsiTheme="majorHAnsi"/>
        </w:rPr>
        <w:t xml:space="preserve"> for amending the RPJMD to adjust to national policies that have undergone fundamental changes and natural disasters. In this case, with the existence of Covid-19 and the issuance of Presidential Decree No. 18 of 2020 concerning the National RPJM can be a strong and fundamental reason for local governmen</w:t>
      </w:r>
      <w:r w:rsidRPr="00000A87">
        <w:rPr>
          <w:rFonts w:asciiTheme="majorHAnsi" w:hAnsiTheme="majorHAnsi"/>
        </w:rPr>
        <w:t>ts to make changes to the RPJMD.</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Based on Article 2 paragraph (1) Presidential Regulation Number 18 of 2020 states "that the National RPJM is an elaboration of the President's vision, mission and program as a result of the 2019 general elections". In paragraph (2) it is stated that "The National RPJM contains national development strategies, general policies, strategic priority projects, Ministry/Agency and cross-Ministry/Agency programs, regional and cross-regional development directions, development priorities, as well as a macroeconomic framework that includes an overview of the economy comprehensively including the direction of fiscal policy in the work plan in the form of an indicative regulatory framework and funding framework”. Paragraph (3) letter b, states "The National RPJM functions as material for preparing and adjusting the Regional RPJM by taking into account the duties and functions of the regional government in achieving the national targets contained in the National RPJM". Therefore, the regional RPJMD should adapt to the National RPJM, in order to achieve synergy between the regional government and the central government within the framework of the Republic of Indonesia.</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Based on the Regulation of the Minister of Home Affairs Number 86 of 2017 governing the procedures for changing the RPJMD, this is stated in Chapter VII regarding the procedures for changing the RPJMD and Regional Apparatus Plans. Article 342 states: “(1) Changes to the RPJPD and RPJMD can be made if: a. The </w:t>
      </w:r>
      <w:r w:rsidRPr="00000A87">
        <w:rPr>
          <w:rFonts w:asciiTheme="majorHAnsi" w:hAnsiTheme="majorHAnsi"/>
        </w:rPr>
        <w:lastRenderedPageBreak/>
        <w:t>results of control and evaluation show that the formulation process is not in accordance with the stages and procedures for preparing regional development plans as stipulated in this Ministerial Regulation; b. The results of control and evaluation show that the substance formulated is not in accordance with this Ministerial Regulation; and c. There has been a fundamental change.” Paragraph (3) "Basic changes as referred to in paragraph (1) letter c, include the occurrence of natural disasters, political shocks, economic crises, socio-cultural conflicts, security disturbances, expansion of regions, or changes in national policies."</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Article 344 states: "The stages of preparing the RPJPD and RPJMD as referred to in Article 17 to Article 70 apply mutatis mutandis to the stages of preparing changes to the RPJPD and RPJMD". Article 16 states: The RPJMD is prepared in stages: a. preparation </w:t>
      </w:r>
      <w:proofErr w:type="spellStart"/>
      <w:r w:rsidRPr="00000A87">
        <w:rPr>
          <w:rFonts w:asciiTheme="majorHAnsi" w:hAnsiTheme="majorHAnsi"/>
        </w:rPr>
        <w:t>preparation</w:t>
      </w:r>
      <w:proofErr w:type="spellEnd"/>
      <w:r w:rsidRPr="00000A87">
        <w:rPr>
          <w:rFonts w:asciiTheme="majorHAnsi" w:hAnsiTheme="majorHAnsi"/>
        </w:rPr>
        <w:t xml:space="preserve">; b. Initial draft preparation; c. drafting; d. </w:t>
      </w:r>
      <w:proofErr w:type="spellStart"/>
      <w:r w:rsidRPr="00000A87">
        <w:rPr>
          <w:rFonts w:asciiTheme="majorHAnsi" w:hAnsiTheme="majorHAnsi"/>
        </w:rPr>
        <w:t>Musrenbang</w:t>
      </w:r>
      <w:proofErr w:type="spellEnd"/>
      <w:r w:rsidRPr="00000A87">
        <w:rPr>
          <w:rFonts w:asciiTheme="majorHAnsi" w:hAnsiTheme="majorHAnsi"/>
        </w:rPr>
        <w:t xml:space="preserve"> preparation; e. Formulation of the final design; and Determination. Based on the explanation above, changes to the RPJMD can be changed considering that there are fundamental changes, namely changes due to the non-natural national disaster of the Covid-19 pandemic which is not yet known when it will end, and changes in national policy in this case the National RPJM. Then according to Article 344, the stages for preparing changes to the RPJMD are the same as the stages for preparing the initial RPJMD as stated in Article 16.</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There is a recent regulation regarding the preparation or amendment of the RPJMD, namely </w:t>
      </w:r>
      <w:proofErr w:type="spellStart"/>
      <w:r w:rsidRPr="00000A87">
        <w:rPr>
          <w:rFonts w:asciiTheme="majorHAnsi" w:hAnsiTheme="majorHAnsi"/>
        </w:rPr>
        <w:t>Permendagri</w:t>
      </w:r>
      <w:proofErr w:type="spellEnd"/>
      <w:r w:rsidRPr="00000A87">
        <w:rPr>
          <w:rFonts w:asciiTheme="majorHAnsi" w:hAnsiTheme="majorHAnsi"/>
        </w:rPr>
        <w:t xml:space="preserve"> No. 70 of 2019. The philosophical basis of the </w:t>
      </w:r>
      <w:proofErr w:type="spellStart"/>
      <w:r w:rsidRPr="00000A87">
        <w:rPr>
          <w:rFonts w:asciiTheme="majorHAnsi" w:hAnsiTheme="majorHAnsi"/>
        </w:rPr>
        <w:t>Pemdagri</w:t>
      </w:r>
      <w:proofErr w:type="spellEnd"/>
      <w:r w:rsidRPr="00000A87">
        <w:rPr>
          <w:rFonts w:asciiTheme="majorHAnsi" w:hAnsiTheme="majorHAnsi"/>
        </w:rPr>
        <w:t xml:space="preserve"> is to facilitate the delivery of local government information to the public that is connected in a regional government information system. Article 1 point 12 states: The Regional Government Information System (SIPD) is the management of regional development information, regional financial information, and other regional government information that are interconnected to be utilized in implementing regional development. Article 2 states that SIPD includes: a. Regional development information; b. Regional financial information; and c. Local government information. In Article 7 (1): Information on regional development </w:t>
      </w:r>
      <w:r w:rsidRPr="00000A87">
        <w:rPr>
          <w:rFonts w:asciiTheme="majorHAnsi" w:hAnsiTheme="majorHAnsi"/>
        </w:rPr>
        <w:lastRenderedPageBreak/>
        <w:t>contains at least: a. Regional development planning data; b. Regional development analysis and profile; and c. Regional development planning information.</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Based on the explanation above, in making changes to the RPJMD a region is required to follow the procedures in the SIPD, so that information on changes related to regional planning and development is known to the public or the people of </w:t>
      </w:r>
      <w:proofErr w:type="spellStart"/>
      <w:r w:rsidRPr="00000A87">
        <w:rPr>
          <w:rFonts w:asciiTheme="majorHAnsi" w:hAnsiTheme="majorHAnsi"/>
        </w:rPr>
        <w:t>Bangkalan</w:t>
      </w:r>
      <w:proofErr w:type="spellEnd"/>
      <w:r w:rsidRPr="00000A87">
        <w:rPr>
          <w:rFonts w:asciiTheme="majorHAnsi" w:hAnsiTheme="majorHAnsi"/>
        </w:rPr>
        <w:t>. Some things that need to be informed are regional development planning data, regional development analysis and profiles.</w:t>
      </w:r>
    </w:p>
    <w:p w:rsidR="00AA07A8" w:rsidRPr="00000A87" w:rsidRDefault="00AA07A8" w:rsidP="00AA07A8">
      <w:pPr>
        <w:pStyle w:val="BodyText"/>
        <w:spacing w:line="360" w:lineRule="auto"/>
        <w:ind w:firstLine="720"/>
        <w:jc w:val="both"/>
        <w:rPr>
          <w:rFonts w:asciiTheme="majorHAnsi" w:hAnsiTheme="majorHAnsi"/>
        </w:rPr>
      </w:pPr>
      <w:r w:rsidRPr="00000A87">
        <w:rPr>
          <w:rFonts w:asciiTheme="majorHAnsi" w:hAnsiTheme="majorHAnsi"/>
        </w:rPr>
        <w:t xml:space="preserve">Based on the constitutional and juridical basis above, changes to the RPJMD during the Covid-19 pandemic can be carried out and have a strong legal basis, namely: first, local governments have the authority through regional regulations to amend RPJMD, second, regulations related to Law No. 23 of 2014, PP No. 8 of 2008, Presidential Decree No. 18 of 2020, </w:t>
      </w:r>
      <w:proofErr w:type="spellStart"/>
      <w:r w:rsidRPr="00000A87">
        <w:rPr>
          <w:rFonts w:asciiTheme="majorHAnsi" w:hAnsiTheme="majorHAnsi"/>
        </w:rPr>
        <w:t>Permendagri</w:t>
      </w:r>
      <w:proofErr w:type="spellEnd"/>
      <w:r w:rsidRPr="00000A87">
        <w:rPr>
          <w:rFonts w:asciiTheme="majorHAnsi" w:hAnsiTheme="majorHAnsi"/>
        </w:rPr>
        <w:t xml:space="preserve"> No. 86 of 2017 allows the RPJMD to be changed on the basis of a fundamental change in national policy and the presence of natural disasters. Third, in making changes to the RPJMD according to PP No. 86 of 2017 and </w:t>
      </w:r>
      <w:proofErr w:type="spellStart"/>
      <w:r w:rsidRPr="00000A87">
        <w:rPr>
          <w:rFonts w:asciiTheme="majorHAnsi" w:hAnsiTheme="majorHAnsi"/>
        </w:rPr>
        <w:t>Permendagri</w:t>
      </w:r>
      <w:proofErr w:type="spellEnd"/>
      <w:r w:rsidRPr="00000A87">
        <w:rPr>
          <w:rFonts w:asciiTheme="majorHAnsi" w:hAnsiTheme="majorHAnsi"/>
        </w:rPr>
        <w:t xml:space="preserve"> No. 70 of 2019 the stages for preparing changes to the RPJMD are the same as the stages for preparing the initial RPJMD, namely: a. preparation </w:t>
      </w:r>
      <w:proofErr w:type="spellStart"/>
      <w:r w:rsidRPr="00000A87">
        <w:rPr>
          <w:rFonts w:asciiTheme="majorHAnsi" w:hAnsiTheme="majorHAnsi"/>
        </w:rPr>
        <w:t>preparation</w:t>
      </w:r>
      <w:proofErr w:type="spellEnd"/>
      <w:r w:rsidRPr="00000A87">
        <w:rPr>
          <w:rFonts w:asciiTheme="majorHAnsi" w:hAnsiTheme="majorHAnsi"/>
        </w:rPr>
        <w:t xml:space="preserve">; b. Initial draft preparation; c. drafting; d. </w:t>
      </w:r>
      <w:proofErr w:type="spellStart"/>
      <w:r w:rsidRPr="00000A87">
        <w:rPr>
          <w:rFonts w:asciiTheme="majorHAnsi" w:hAnsiTheme="majorHAnsi"/>
        </w:rPr>
        <w:t>Musrenbang</w:t>
      </w:r>
      <w:proofErr w:type="spellEnd"/>
      <w:r w:rsidRPr="00000A87">
        <w:rPr>
          <w:rFonts w:asciiTheme="majorHAnsi" w:hAnsiTheme="majorHAnsi"/>
        </w:rPr>
        <w:t xml:space="preserve"> preparation; e. Formulation of the final design; and Determination. Then the preparation of changes to the RPJMD of a region is required to follow the procedures in the SIPD.</w:t>
      </w:r>
    </w:p>
    <w:p w:rsidR="003F4654" w:rsidRPr="00000A87" w:rsidRDefault="003F4654" w:rsidP="003F4654">
      <w:pPr>
        <w:pStyle w:val="BodyText"/>
        <w:spacing w:line="360" w:lineRule="auto"/>
        <w:jc w:val="both"/>
        <w:rPr>
          <w:rFonts w:asciiTheme="majorHAnsi" w:hAnsiTheme="majorHAnsi"/>
        </w:rPr>
      </w:pPr>
    </w:p>
    <w:p w:rsidR="004F5AD6" w:rsidRPr="00000A87" w:rsidRDefault="004F5AD6" w:rsidP="003F4654">
      <w:pPr>
        <w:pStyle w:val="BodyText"/>
        <w:spacing w:line="360" w:lineRule="auto"/>
        <w:jc w:val="both"/>
        <w:rPr>
          <w:rFonts w:asciiTheme="majorHAnsi" w:hAnsiTheme="majorHAnsi"/>
          <w:b/>
        </w:rPr>
      </w:pPr>
      <w:r w:rsidRPr="00000A87">
        <w:rPr>
          <w:rFonts w:asciiTheme="majorHAnsi" w:hAnsiTheme="majorHAnsi"/>
          <w:b/>
        </w:rPr>
        <w:t>Changes to the RPJMD in the Legal Perspective of Regional Government</w:t>
      </w:r>
    </w:p>
    <w:p w:rsidR="004F5AD6" w:rsidRPr="00000A87" w:rsidRDefault="004F5AD6" w:rsidP="004F5AD6">
      <w:pPr>
        <w:spacing w:after="0" w:line="360" w:lineRule="auto"/>
        <w:ind w:firstLine="720"/>
        <w:jc w:val="both"/>
        <w:rPr>
          <w:rFonts w:asciiTheme="majorHAnsi" w:hAnsiTheme="majorHAnsi"/>
          <w:sz w:val="24"/>
          <w:szCs w:val="24"/>
        </w:rPr>
      </w:pPr>
      <w:r w:rsidRPr="00000A87">
        <w:rPr>
          <w:rFonts w:asciiTheme="majorHAnsi" w:hAnsiTheme="majorHAnsi"/>
          <w:sz w:val="24"/>
          <w:szCs w:val="24"/>
        </w:rPr>
        <w:t>Regarding changes to the RPJMD at the conceptual level, there are several things that must be put forward in the formulation or drafting of changes to the RPJMD. The following is a review of various conceptual.</w:t>
      </w:r>
    </w:p>
    <w:p w:rsidR="004F5AD6" w:rsidRPr="00000A87" w:rsidRDefault="004F5AD6" w:rsidP="004F5AD6">
      <w:pPr>
        <w:spacing w:after="0" w:line="360" w:lineRule="auto"/>
        <w:jc w:val="both"/>
        <w:rPr>
          <w:rFonts w:asciiTheme="majorHAnsi" w:hAnsiTheme="majorHAnsi"/>
          <w:sz w:val="24"/>
          <w:szCs w:val="24"/>
        </w:rPr>
      </w:pPr>
    </w:p>
    <w:p w:rsidR="004F5AD6" w:rsidRPr="00000A87" w:rsidRDefault="004F5AD6" w:rsidP="004F5AD6">
      <w:pPr>
        <w:spacing w:after="0" w:line="360" w:lineRule="auto"/>
        <w:jc w:val="both"/>
        <w:rPr>
          <w:rFonts w:asciiTheme="majorHAnsi" w:hAnsiTheme="majorHAnsi"/>
          <w:b/>
          <w:sz w:val="24"/>
          <w:szCs w:val="24"/>
        </w:rPr>
      </w:pPr>
      <w:r w:rsidRPr="00000A87">
        <w:rPr>
          <w:rFonts w:asciiTheme="majorHAnsi" w:hAnsiTheme="majorHAnsi"/>
          <w:b/>
          <w:sz w:val="24"/>
          <w:szCs w:val="24"/>
        </w:rPr>
        <w:t>The concept of the Unitary State of the Republic of Indonesia</w:t>
      </w:r>
    </w:p>
    <w:p w:rsidR="004F5AD6" w:rsidRPr="00000A87" w:rsidRDefault="004F5AD6" w:rsidP="004F5AD6">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A unitary state is also called </w:t>
      </w:r>
      <w:proofErr w:type="spellStart"/>
      <w:r w:rsidRPr="00000A87">
        <w:rPr>
          <w:rFonts w:asciiTheme="majorHAnsi" w:hAnsiTheme="majorHAnsi"/>
          <w:sz w:val="24"/>
          <w:szCs w:val="24"/>
        </w:rPr>
        <w:t>unitarism</w:t>
      </w:r>
      <w:proofErr w:type="spellEnd"/>
      <w:r w:rsidRPr="00000A87">
        <w:rPr>
          <w:rFonts w:asciiTheme="majorHAnsi" w:hAnsiTheme="majorHAnsi"/>
          <w:sz w:val="24"/>
          <w:szCs w:val="24"/>
        </w:rPr>
        <w:t xml:space="preserve">, unitary, or </w:t>
      </w:r>
      <w:proofErr w:type="spellStart"/>
      <w:r w:rsidRPr="00000A87">
        <w:rPr>
          <w:rFonts w:asciiTheme="majorHAnsi" w:hAnsiTheme="majorHAnsi"/>
          <w:sz w:val="24"/>
          <w:szCs w:val="24"/>
        </w:rPr>
        <w:t>eenheistaat</w:t>
      </w:r>
      <w:proofErr w:type="spellEnd"/>
      <w:r w:rsidRPr="00000A87">
        <w:rPr>
          <w:rFonts w:asciiTheme="majorHAnsi" w:hAnsiTheme="majorHAnsi"/>
          <w:sz w:val="24"/>
          <w:szCs w:val="24"/>
        </w:rPr>
        <w:t xml:space="preserve"> which means an independent sovereign state, in which only one government (central) governs </w:t>
      </w:r>
      <w:r w:rsidRPr="00000A87">
        <w:rPr>
          <w:rFonts w:asciiTheme="majorHAnsi" w:hAnsiTheme="majorHAnsi"/>
          <w:sz w:val="24"/>
          <w:szCs w:val="24"/>
        </w:rPr>
        <w:lastRenderedPageBreak/>
        <w:t>the entire region and there are no states within the state. There are several forms of a unitary state, namely: first, a unitary state with a centralized system, in which all government affairs are regulated by the central government. Second, a unitary state with a decentralized system (</w:t>
      </w:r>
      <w:proofErr w:type="spellStart"/>
      <w:r w:rsidRPr="00000A87">
        <w:rPr>
          <w:rFonts w:asciiTheme="majorHAnsi" w:hAnsiTheme="majorHAnsi"/>
          <w:sz w:val="24"/>
          <w:szCs w:val="24"/>
        </w:rPr>
        <w:t>gedecentraliseerde</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eenheidstaat</w:t>
      </w:r>
      <w:proofErr w:type="spellEnd"/>
      <w:r w:rsidRPr="00000A87">
        <w:rPr>
          <w:rFonts w:asciiTheme="majorHAnsi" w:hAnsiTheme="majorHAnsi"/>
          <w:sz w:val="24"/>
          <w:szCs w:val="24"/>
        </w:rPr>
        <w:t>), in which the regions are given the opportunity and power to manage their own household affairs.</w:t>
      </w:r>
      <w:r w:rsidRPr="00000A87">
        <w:rPr>
          <w:rStyle w:val="FootnoteReference"/>
          <w:rFonts w:asciiTheme="majorHAnsi" w:hAnsiTheme="majorHAnsi"/>
          <w:sz w:val="24"/>
          <w:szCs w:val="24"/>
        </w:rPr>
        <w:footnoteReference w:id="13"/>
      </w:r>
    </w:p>
    <w:p w:rsidR="004F5AD6" w:rsidRPr="00000A87" w:rsidRDefault="004F5AD6" w:rsidP="004F5AD6">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The concept of a unitary state referred to in this study is an independent and sovereign country, in which only one government has power in a country, namely the central government which regulates all regions, so that there are no countries within a country, only regions. Then the unitary state here uses a decentralized system, in which the regions are given the power to manage their own </w:t>
      </w:r>
      <w:r w:rsidRPr="00000A87">
        <w:rPr>
          <w:rFonts w:asciiTheme="majorHAnsi" w:hAnsiTheme="majorHAnsi"/>
          <w:sz w:val="24"/>
          <w:szCs w:val="24"/>
        </w:rPr>
        <w:t>household affairs.</w:t>
      </w:r>
    </w:p>
    <w:p w:rsidR="004F5AD6" w:rsidRPr="00000A87" w:rsidRDefault="004F5AD6" w:rsidP="004F5AD6">
      <w:pPr>
        <w:spacing w:after="0" w:line="360" w:lineRule="auto"/>
        <w:ind w:firstLine="720"/>
        <w:jc w:val="both"/>
        <w:rPr>
          <w:rFonts w:asciiTheme="majorHAnsi" w:hAnsiTheme="majorHAnsi"/>
          <w:sz w:val="24"/>
          <w:szCs w:val="24"/>
        </w:rPr>
      </w:pPr>
      <w:r w:rsidRPr="00000A87">
        <w:rPr>
          <w:rFonts w:asciiTheme="majorHAnsi" w:hAnsiTheme="majorHAnsi"/>
          <w:sz w:val="24"/>
          <w:szCs w:val="24"/>
        </w:rPr>
        <w:t>As for the 1945 Constitution of the Republic of Indonesia after the amendment, it is regulated regarding the Unitary State of the Republic of Indonesia in several articles, namely: Article 1 paragraph (1), Article 18 paragraph (1), Article 25A and Article 37 paragraph (5). The correlation between the concept of the Unitary State of the Republic of Indonesia and the drafting of changes to the RPJMD is that the changes to the RPJMD are an integral part of the Regional development planning system that are inseparable from the National RPJP, National RPJM, Provincial Regional RPJP and Provincial Regional RPJM. Thus changes to the RPJMD must pay attention to the development plan. Therefore, local governments must make adjustments to the 2020-2024 national RPJM and the provincial RPJMD.</w:t>
      </w:r>
    </w:p>
    <w:p w:rsidR="004F5AD6" w:rsidRPr="00000A87" w:rsidRDefault="004F5AD6" w:rsidP="00BD13F0">
      <w:pPr>
        <w:spacing w:after="0" w:line="360" w:lineRule="auto"/>
        <w:jc w:val="both"/>
        <w:rPr>
          <w:rFonts w:asciiTheme="majorHAnsi" w:eastAsia="Times New Roman" w:hAnsiTheme="majorHAnsi" w:cs="Times New Roman"/>
          <w:sz w:val="24"/>
          <w:szCs w:val="24"/>
        </w:rPr>
      </w:pPr>
    </w:p>
    <w:p w:rsidR="004F5AD6" w:rsidRPr="00000A87" w:rsidRDefault="004F5AD6" w:rsidP="00BD13F0">
      <w:pPr>
        <w:spacing w:after="0" w:line="360" w:lineRule="auto"/>
        <w:jc w:val="both"/>
        <w:rPr>
          <w:rFonts w:asciiTheme="majorHAnsi" w:hAnsiTheme="majorHAnsi"/>
          <w:b/>
          <w:sz w:val="24"/>
          <w:szCs w:val="24"/>
        </w:rPr>
      </w:pPr>
      <w:r w:rsidRPr="00000A87">
        <w:rPr>
          <w:rFonts w:asciiTheme="majorHAnsi" w:hAnsiTheme="majorHAnsi"/>
          <w:b/>
          <w:sz w:val="24"/>
          <w:szCs w:val="24"/>
        </w:rPr>
        <w:t>Welfare State Concept (Welfare State)</w:t>
      </w:r>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t xml:space="preserve">Indonesia is included in the type or characteristics of a welfare state. From the nation's philosophy, namely </w:t>
      </w:r>
      <w:proofErr w:type="spellStart"/>
      <w:r w:rsidRPr="00000A87">
        <w:rPr>
          <w:rFonts w:asciiTheme="majorHAnsi" w:hAnsiTheme="majorHAnsi"/>
          <w:sz w:val="24"/>
          <w:szCs w:val="24"/>
        </w:rPr>
        <w:t>Pancasila</w:t>
      </w:r>
      <w:proofErr w:type="spellEnd"/>
      <w:r w:rsidRPr="00000A87">
        <w:rPr>
          <w:rFonts w:asciiTheme="majorHAnsi" w:hAnsiTheme="majorHAnsi"/>
          <w:sz w:val="24"/>
          <w:szCs w:val="24"/>
        </w:rPr>
        <w:t xml:space="preserve">, the 5th (five) precepts regarding social </w:t>
      </w:r>
      <w:r w:rsidRPr="00000A87">
        <w:rPr>
          <w:rFonts w:asciiTheme="majorHAnsi" w:hAnsiTheme="majorHAnsi"/>
          <w:sz w:val="24"/>
          <w:szCs w:val="24"/>
        </w:rPr>
        <w:lastRenderedPageBreak/>
        <w:t xml:space="preserve">justice, it can be interpreted that this country was established for the welfare of all the people, not just some people or a group of people. </w:t>
      </w:r>
      <w:proofErr w:type="gramStart"/>
      <w:r w:rsidRPr="00000A87">
        <w:rPr>
          <w:rFonts w:asciiTheme="majorHAnsi" w:hAnsiTheme="majorHAnsi"/>
          <w:sz w:val="24"/>
          <w:szCs w:val="24"/>
        </w:rPr>
        <w:t>Then from the goals of the Indonesian nation contained in the opening of the 1945 Constitution of the Republic of Indonesia, the fourth paragraph to be precise, states "to protect all and all of Indonesia's bloodshed, promote public welfare, educate the nation's life and participate in world order based on freedom, eternal peace and social justice".</w:t>
      </w:r>
      <w:proofErr w:type="gramEnd"/>
      <w:r w:rsidRPr="00000A87">
        <w:rPr>
          <w:rFonts w:asciiTheme="majorHAnsi" w:hAnsiTheme="majorHAnsi"/>
          <w:sz w:val="24"/>
          <w:szCs w:val="24"/>
        </w:rPr>
        <w:t xml:space="preserve"> Therefore, it is fitting that national development plans bring prosperity to the people. This is included in the changes to the RPJMD, which are expected to provide and improve welfare and justice for local communities, especially during the Covid-19 pandemic.</w:t>
      </w:r>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t>The principle of sustainable development is "meeting the needs of the present without compromising meeting the needs of future generations". Development as an idea, principle, and concept is related to how this is then implemented in human life. More broadly than that, sustainable development covers three policy areas: economic development, social development and environmental protection, especially the relationship between environmental aspects, social aspects and economic aspects within the framework of sustainable development practiced by companies.</w:t>
      </w:r>
      <w:r w:rsidRPr="00000A87">
        <w:rPr>
          <w:rStyle w:val="FootnoteReference"/>
          <w:rFonts w:asciiTheme="majorHAnsi" w:hAnsiTheme="majorHAnsi"/>
          <w:sz w:val="24"/>
          <w:szCs w:val="24"/>
        </w:rPr>
        <w:footnoteReference w:id="14"/>
      </w:r>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t xml:space="preserve">Basically, there are three domains in a development process, namely the economic domain, the social domain, and the ecological domain. The subsets that intersect each other among the three domains produce a development paradigm which is then known as the paradigm of sustainable development, namely: 1. Social development; 2. Development with an environmental perspective (environmental </w:t>
      </w:r>
      <w:r w:rsidRPr="00000A87">
        <w:rPr>
          <w:rFonts w:asciiTheme="majorHAnsi" w:hAnsiTheme="majorHAnsi"/>
          <w:sz w:val="24"/>
          <w:szCs w:val="24"/>
        </w:rPr>
        <w:lastRenderedPageBreak/>
        <w:t xml:space="preserve">development); 3. </w:t>
      </w:r>
      <w:proofErr w:type="gramStart"/>
      <w:r w:rsidRPr="00000A87">
        <w:rPr>
          <w:rFonts w:asciiTheme="majorHAnsi" w:hAnsiTheme="majorHAnsi"/>
          <w:sz w:val="24"/>
          <w:szCs w:val="24"/>
        </w:rPr>
        <w:t>Development that is centered on the people (people centered development).</w:t>
      </w:r>
      <w:proofErr w:type="gramEnd"/>
      <w:r w:rsidRPr="00000A87">
        <w:rPr>
          <w:rStyle w:val="FootnoteReference"/>
          <w:rFonts w:asciiTheme="majorHAnsi" w:hAnsiTheme="majorHAnsi"/>
          <w:sz w:val="24"/>
          <w:szCs w:val="24"/>
        </w:rPr>
        <w:footnoteReference w:id="15"/>
      </w:r>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t xml:space="preserve">Based on the explanation above, that in carrying out a sustainable development not only look at one aspect, but from various aspects, then the most important thing in carrying out a development must think about the impact or consequences that will occur in the future for the next generation. Therefore, in preparing the RPJMD, local governments must pay attention and consider various aspects or fields so that the plans that are built are sustainable and their benefits can be felt for future generations, so as to create social welfare. In 2020 up to this moment there has been an extraordinary disaster or disaster whose main cause is the outbreak of the spread of the corona virus (Covid-19) which is included in the category of national and even international disasters, so that many national policies have resulted in incompatibilities with the economic and financial frameworks area. The COVID-19 outbreak for Regional Development has had an impact on weakening the pace of regional economic </w:t>
      </w:r>
      <w:proofErr w:type="gramStart"/>
      <w:r w:rsidRPr="00000A87">
        <w:rPr>
          <w:rFonts w:asciiTheme="majorHAnsi" w:hAnsiTheme="majorHAnsi"/>
          <w:sz w:val="24"/>
          <w:szCs w:val="24"/>
        </w:rPr>
        <w:t>growth,</w:t>
      </w:r>
      <w:proofErr w:type="gramEnd"/>
      <w:r w:rsidRPr="00000A87">
        <w:rPr>
          <w:rFonts w:asciiTheme="majorHAnsi" w:hAnsiTheme="majorHAnsi"/>
          <w:sz w:val="24"/>
          <w:szCs w:val="24"/>
        </w:rPr>
        <w:t xml:space="preserve"> many people have lost jobs and livelihoods and decreas</w:t>
      </w:r>
      <w:r w:rsidRPr="00000A87">
        <w:rPr>
          <w:rFonts w:asciiTheme="majorHAnsi" w:hAnsiTheme="majorHAnsi"/>
          <w:sz w:val="24"/>
          <w:szCs w:val="24"/>
        </w:rPr>
        <w:t>ed regional financial revenues.</w:t>
      </w:r>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t xml:space="preserve">This of course will disrupt the development agenda, regional spending, and personnel spending in addition to the fact that several companies have laid off their employees, which in turn has caused the unemployment rate to skyrocket. This condition causes the central government and regional governments to issue several regulations related to budget refocusing and budget reallocation, so that this will lead to reductions or budget cuts in certain activities or budget shifts from existing activities to budgets for new related activities. </w:t>
      </w:r>
      <w:proofErr w:type="gramStart"/>
      <w:r w:rsidRPr="00000A87">
        <w:rPr>
          <w:rFonts w:asciiTheme="majorHAnsi" w:hAnsiTheme="majorHAnsi"/>
          <w:sz w:val="24"/>
          <w:szCs w:val="24"/>
        </w:rPr>
        <w:t>with</w:t>
      </w:r>
      <w:proofErr w:type="gramEnd"/>
      <w:r w:rsidRPr="00000A87">
        <w:rPr>
          <w:rFonts w:asciiTheme="majorHAnsi" w:hAnsiTheme="majorHAnsi"/>
          <w:sz w:val="24"/>
          <w:szCs w:val="24"/>
        </w:rPr>
        <w:t xml:space="preserve"> the handling of the Covid-19 virus. Of course this will cause changes in the indicators or targets and goals that have been set before.</w:t>
      </w:r>
    </w:p>
    <w:p w:rsidR="004F5AD6" w:rsidRPr="00000A87" w:rsidRDefault="004F5AD6" w:rsidP="004F5AD6">
      <w:pPr>
        <w:spacing w:line="360" w:lineRule="auto"/>
        <w:jc w:val="both"/>
        <w:rPr>
          <w:rFonts w:asciiTheme="majorHAnsi" w:hAnsiTheme="majorHAnsi"/>
          <w:sz w:val="24"/>
          <w:szCs w:val="24"/>
        </w:rPr>
      </w:pPr>
    </w:p>
    <w:p w:rsidR="004F5AD6" w:rsidRPr="00000A87" w:rsidRDefault="004F5AD6" w:rsidP="004F5AD6">
      <w:pPr>
        <w:spacing w:line="360" w:lineRule="auto"/>
        <w:jc w:val="both"/>
        <w:rPr>
          <w:rFonts w:asciiTheme="majorHAnsi" w:hAnsiTheme="majorHAnsi"/>
          <w:b/>
          <w:sz w:val="24"/>
          <w:szCs w:val="24"/>
        </w:rPr>
      </w:pPr>
      <w:r w:rsidRPr="00000A87">
        <w:rPr>
          <w:rFonts w:asciiTheme="majorHAnsi" w:hAnsiTheme="majorHAnsi"/>
          <w:b/>
          <w:sz w:val="24"/>
          <w:szCs w:val="24"/>
        </w:rPr>
        <w:t>The Concept of Decentralization and Autonomy</w:t>
      </w:r>
    </w:p>
    <w:p w:rsidR="004F5AD6" w:rsidRPr="00000A87" w:rsidRDefault="004F5AD6" w:rsidP="004F5AD6">
      <w:pPr>
        <w:spacing w:line="360" w:lineRule="auto"/>
        <w:ind w:firstLine="720"/>
        <w:jc w:val="both"/>
        <w:rPr>
          <w:rFonts w:asciiTheme="majorHAnsi" w:hAnsiTheme="majorHAnsi"/>
          <w:sz w:val="24"/>
          <w:szCs w:val="24"/>
        </w:rPr>
      </w:pPr>
      <w:proofErr w:type="spellStart"/>
      <w:r w:rsidRPr="00000A87">
        <w:rPr>
          <w:rFonts w:asciiTheme="majorHAnsi" w:hAnsiTheme="majorHAnsi"/>
          <w:sz w:val="24"/>
          <w:szCs w:val="24"/>
        </w:rPr>
        <w:t>Philipus</w:t>
      </w:r>
      <w:proofErr w:type="spellEnd"/>
      <w:r w:rsidRPr="00000A87">
        <w:rPr>
          <w:rFonts w:asciiTheme="majorHAnsi" w:hAnsiTheme="majorHAnsi"/>
          <w:sz w:val="24"/>
          <w:szCs w:val="24"/>
        </w:rPr>
        <w:t xml:space="preserve"> M. </w:t>
      </w:r>
      <w:proofErr w:type="spellStart"/>
      <w:r w:rsidRPr="00000A87">
        <w:rPr>
          <w:rFonts w:asciiTheme="majorHAnsi" w:hAnsiTheme="majorHAnsi"/>
          <w:sz w:val="24"/>
          <w:szCs w:val="24"/>
        </w:rPr>
        <w:t>Hadjon</w:t>
      </w:r>
      <w:proofErr w:type="spellEnd"/>
      <w:r w:rsidRPr="00000A87">
        <w:rPr>
          <w:rFonts w:asciiTheme="majorHAnsi" w:hAnsiTheme="majorHAnsi"/>
          <w:sz w:val="24"/>
          <w:szCs w:val="24"/>
        </w:rPr>
        <w:t xml:space="preserve"> in his opinion, said that decentralization means that the authority to organize and manage government affairs is not solely carried out by the central government, but also carried out by lower government units, both in the form of territorial and functional units. Lower government units were entrusted and left to manage and manage some government affairs themselves. Meanwhile, </w:t>
      </w:r>
      <w:proofErr w:type="spellStart"/>
      <w:r w:rsidRPr="00000A87">
        <w:rPr>
          <w:rFonts w:asciiTheme="majorHAnsi" w:hAnsiTheme="majorHAnsi"/>
          <w:sz w:val="24"/>
          <w:szCs w:val="24"/>
        </w:rPr>
        <w:t>Bagir</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Manan</w:t>
      </w:r>
      <w:proofErr w:type="spellEnd"/>
      <w:r w:rsidRPr="00000A87">
        <w:rPr>
          <w:rFonts w:asciiTheme="majorHAnsi" w:hAnsiTheme="majorHAnsi"/>
          <w:sz w:val="24"/>
          <w:szCs w:val="24"/>
        </w:rPr>
        <w:t xml:space="preserve"> stated that the purpose of decentralization was to ease the workload of the central government. Decentralization transferred various tasks and jobs of the central government to regional governments.</w:t>
      </w:r>
      <w:r w:rsidRPr="00000A87">
        <w:rPr>
          <w:rStyle w:val="FootnoteReference"/>
          <w:rFonts w:asciiTheme="majorHAnsi" w:hAnsiTheme="majorHAnsi"/>
          <w:sz w:val="24"/>
          <w:szCs w:val="24"/>
        </w:rPr>
        <w:footnoteReference w:id="16"/>
      </w:r>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t>The concept of regional autonomy has foundations as its foundation. The joints in question are distribution of power, distribution of income, and empowering (independence of local government administration). The hypothesis is that the stronger these joints, the healthier the implementation of regional autonomy and vice versa.</w:t>
      </w:r>
      <w:r w:rsidRPr="00000A87">
        <w:rPr>
          <w:rStyle w:val="FootnoteReference"/>
          <w:rFonts w:asciiTheme="majorHAnsi" w:hAnsiTheme="majorHAnsi"/>
          <w:sz w:val="24"/>
          <w:szCs w:val="24"/>
        </w:rPr>
        <w:footnoteReference w:id="17"/>
      </w:r>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t xml:space="preserve">Based on this, the Unitary State of the Republic of Indonesia implements a decentralization system which has a logical consequence, namely the existence of regional autonomy. </w:t>
      </w:r>
      <w:proofErr w:type="gramStart"/>
      <w:r w:rsidRPr="00000A87">
        <w:rPr>
          <w:rFonts w:asciiTheme="majorHAnsi" w:hAnsiTheme="majorHAnsi"/>
          <w:sz w:val="24"/>
          <w:szCs w:val="24"/>
        </w:rPr>
        <w:t>Where a region is given the right and authority to manage its own household affairs.</w:t>
      </w:r>
      <w:proofErr w:type="gramEnd"/>
      <w:r w:rsidRPr="00000A87">
        <w:rPr>
          <w:rFonts w:asciiTheme="majorHAnsi" w:hAnsiTheme="majorHAnsi"/>
          <w:sz w:val="24"/>
          <w:szCs w:val="24"/>
        </w:rPr>
        <w:t xml:space="preserve"> Therefore, local governments have the authority to prepare or make changes related to the RPJMD. Of course it is carried out according to the national planning system and procedures related to changes to the RPJMD and adjusted to the policy lines of the central and provincial governments, bearing in mind that regional autonomy is in the context of the Unitary State of the Republic of Indonesia.</w:t>
      </w:r>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lastRenderedPageBreak/>
        <w:t xml:space="preserve">Based on some of the concepts above, in preparing changes to the RPJMD the local government must pay attention to the philosophical and sociological foundations, as follows: The Indonesian state has a national philosophy as a way of life, namely </w:t>
      </w:r>
      <w:proofErr w:type="spellStart"/>
      <w:r w:rsidRPr="00000A87">
        <w:rPr>
          <w:rFonts w:asciiTheme="majorHAnsi" w:hAnsiTheme="majorHAnsi"/>
          <w:sz w:val="24"/>
          <w:szCs w:val="24"/>
        </w:rPr>
        <w:t>Pancasila</w:t>
      </w:r>
      <w:proofErr w:type="spellEnd"/>
      <w:r w:rsidRPr="00000A87">
        <w:rPr>
          <w:rFonts w:asciiTheme="majorHAnsi" w:hAnsiTheme="majorHAnsi"/>
          <w:sz w:val="24"/>
          <w:szCs w:val="24"/>
        </w:rPr>
        <w:t xml:space="preserve">, so it is fitting that all existing legal products must be based on </w:t>
      </w:r>
      <w:proofErr w:type="spellStart"/>
      <w:r w:rsidRPr="00000A87">
        <w:rPr>
          <w:rFonts w:asciiTheme="majorHAnsi" w:hAnsiTheme="majorHAnsi"/>
          <w:sz w:val="24"/>
          <w:szCs w:val="24"/>
        </w:rPr>
        <w:t>Pancasila</w:t>
      </w:r>
      <w:proofErr w:type="spellEnd"/>
      <w:r w:rsidRPr="00000A87">
        <w:rPr>
          <w:rFonts w:asciiTheme="majorHAnsi" w:hAnsiTheme="majorHAnsi"/>
          <w:sz w:val="24"/>
          <w:szCs w:val="24"/>
        </w:rPr>
        <w:t xml:space="preserve">. The fifth precept clearly states the basic principle of "social justice for all Indonesian people". National and regional development planning must reflect the basic values and principles contained in the </w:t>
      </w:r>
      <w:proofErr w:type="spellStart"/>
      <w:r w:rsidRPr="00000A87">
        <w:rPr>
          <w:rFonts w:asciiTheme="majorHAnsi" w:hAnsiTheme="majorHAnsi"/>
          <w:sz w:val="24"/>
          <w:szCs w:val="24"/>
        </w:rPr>
        <w:t>Pancasila</w:t>
      </w:r>
      <w:r w:rsidRPr="00000A87">
        <w:rPr>
          <w:rFonts w:asciiTheme="majorHAnsi" w:hAnsiTheme="majorHAnsi"/>
          <w:sz w:val="24"/>
          <w:szCs w:val="24"/>
        </w:rPr>
        <w:t>.</w:t>
      </w:r>
      <w:proofErr w:type="spellEnd"/>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t>The state's goal of advancing general welfare is an important element in the characteristics of a welfare state, in which the state, both the central and regional governments, have the responsibility for the welfare of their people. The RPJMD is one of the means to promote general welfare and educate the life of the nation or other objectives of the Indonesian state. Therefore, in preparing changes to the RPJMD, it is necessary to pay attention to interrelat</w:t>
      </w:r>
      <w:r w:rsidRPr="00000A87">
        <w:rPr>
          <w:rFonts w:asciiTheme="majorHAnsi" w:hAnsiTheme="majorHAnsi"/>
          <w:sz w:val="24"/>
          <w:szCs w:val="24"/>
        </w:rPr>
        <w:t>ed and appropriate regulations.</w:t>
      </w:r>
    </w:p>
    <w:p w:rsidR="004F5AD6" w:rsidRPr="00000A87" w:rsidRDefault="004F5AD6" w:rsidP="004F5AD6">
      <w:pPr>
        <w:spacing w:line="360" w:lineRule="auto"/>
        <w:ind w:firstLine="720"/>
        <w:jc w:val="both"/>
        <w:rPr>
          <w:rFonts w:asciiTheme="majorHAnsi" w:hAnsiTheme="majorHAnsi"/>
          <w:sz w:val="24"/>
          <w:szCs w:val="24"/>
        </w:rPr>
      </w:pPr>
      <w:r w:rsidRPr="00000A87">
        <w:rPr>
          <w:rFonts w:asciiTheme="majorHAnsi" w:hAnsiTheme="majorHAnsi"/>
          <w:sz w:val="24"/>
          <w:szCs w:val="24"/>
        </w:rPr>
        <w:t>Act number</w:t>
      </w:r>
      <w:r w:rsidRPr="00000A87">
        <w:rPr>
          <w:rFonts w:asciiTheme="majorHAnsi" w:hAnsiTheme="majorHAnsi"/>
          <w:sz w:val="24"/>
          <w:szCs w:val="24"/>
        </w:rPr>
        <w:t xml:space="preserve"> 25 of 2004 mandates that development planning must be integrated from the center to the regions, this is in accordance with the principle of being a unitary state using a decentralized system. </w:t>
      </w:r>
      <w:proofErr w:type="gramStart"/>
      <w:r w:rsidRPr="00000A87">
        <w:rPr>
          <w:rFonts w:asciiTheme="majorHAnsi" w:hAnsiTheme="majorHAnsi"/>
          <w:sz w:val="24"/>
          <w:szCs w:val="24"/>
        </w:rPr>
        <w:t>UU.</w:t>
      </w:r>
      <w:proofErr w:type="gramEnd"/>
      <w:r w:rsidRPr="00000A87">
        <w:rPr>
          <w:rFonts w:asciiTheme="majorHAnsi" w:hAnsiTheme="majorHAnsi"/>
          <w:sz w:val="24"/>
          <w:szCs w:val="24"/>
        </w:rPr>
        <w:t xml:space="preserve"> No. 23 of 2014 mandates the administration of regional government to be directed at accelerating the realization of community welfare through improving services, empowerment and community participation, as well as increasing regional competitiveness by taking into account the principles of democracy, equity, justice and the uniqueness of a region within the system of the Unitary Stat</w:t>
      </w:r>
      <w:r w:rsidRPr="00000A87">
        <w:rPr>
          <w:rFonts w:asciiTheme="majorHAnsi" w:hAnsiTheme="majorHAnsi"/>
          <w:sz w:val="24"/>
          <w:szCs w:val="24"/>
        </w:rPr>
        <w:t>e of the Republic of Indonesia.</w:t>
      </w:r>
    </w:p>
    <w:p w:rsidR="00000A87" w:rsidRPr="00000A87" w:rsidRDefault="004F5AD6" w:rsidP="00000A87">
      <w:pPr>
        <w:spacing w:line="360" w:lineRule="auto"/>
        <w:ind w:firstLine="720"/>
        <w:jc w:val="both"/>
        <w:rPr>
          <w:rFonts w:asciiTheme="majorHAnsi" w:hAnsiTheme="majorHAnsi"/>
          <w:sz w:val="24"/>
          <w:szCs w:val="24"/>
        </w:rPr>
      </w:pPr>
      <w:r w:rsidRPr="00000A87">
        <w:rPr>
          <w:rFonts w:asciiTheme="majorHAnsi" w:hAnsiTheme="majorHAnsi"/>
          <w:sz w:val="24"/>
          <w:szCs w:val="24"/>
        </w:rPr>
        <w:t xml:space="preserve">The main task of the regional government is the welfare of its people, in its implementation there must be correlation and synergy with each other both between the central and regional governments. This mandates that in terms of regional development planning there must be a correlation between the National RPJP, National RPJM and RPJPD and RPJMD, so that the pattern of development planning will be sustainable and more clearly organized and directed according to </w:t>
      </w:r>
      <w:r w:rsidRPr="00000A87">
        <w:rPr>
          <w:rFonts w:asciiTheme="majorHAnsi" w:hAnsiTheme="majorHAnsi"/>
          <w:sz w:val="24"/>
          <w:szCs w:val="24"/>
        </w:rPr>
        <w:lastRenderedPageBreak/>
        <w:t>regional potential and the peculiarities of each region within the framework of the Unitary State of the Re</w:t>
      </w:r>
      <w:r w:rsidR="00000A87" w:rsidRPr="00000A87">
        <w:rPr>
          <w:rFonts w:asciiTheme="majorHAnsi" w:hAnsiTheme="majorHAnsi"/>
          <w:sz w:val="24"/>
          <w:szCs w:val="24"/>
        </w:rPr>
        <w:t>public of Indonesia.</w:t>
      </w:r>
    </w:p>
    <w:p w:rsidR="00000A87" w:rsidRPr="00000A87" w:rsidRDefault="004F5AD6" w:rsidP="00000A87">
      <w:pPr>
        <w:spacing w:line="360" w:lineRule="auto"/>
        <w:ind w:firstLine="720"/>
        <w:jc w:val="both"/>
        <w:rPr>
          <w:rFonts w:asciiTheme="majorHAnsi" w:hAnsiTheme="majorHAnsi"/>
          <w:sz w:val="24"/>
          <w:szCs w:val="24"/>
        </w:rPr>
      </w:pPr>
      <w:r w:rsidRPr="00000A87">
        <w:rPr>
          <w:rFonts w:asciiTheme="majorHAnsi" w:hAnsiTheme="majorHAnsi"/>
          <w:sz w:val="24"/>
          <w:szCs w:val="24"/>
        </w:rPr>
        <w:t xml:space="preserve">PP No. 8 of 2008 mandates that regional development planning is an integral part of the national development planning system, </w:t>
      </w:r>
      <w:proofErr w:type="spellStart"/>
      <w:r w:rsidRPr="00000A87">
        <w:rPr>
          <w:rFonts w:asciiTheme="majorHAnsi" w:hAnsiTheme="majorHAnsi"/>
          <w:sz w:val="24"/>
          <w:szCs w:val="24"/>
        </w:rPr>
        <w:t>Permendagri</w:t>
      </w:r>
      <w:proofErr w:type="spellEnd"/>
      <w:r w:rsidRPr="00000A87">
        <w:rPr>
          <w:rFonts w:asciiTheme="majorHAnsi" w:hAnsiTheme="majorHAnsi"/>
          <w:sz w:val="24"/>
          <w:szCs w:val="24"/>
        </w:rPr>
        <w:t xml:space="preserve"> No. 86 of 2017 mandates regional development planning to be formulated in a measurable, just and environmentally sound manner using a technocratic, participatory, political and top down and bottom up approach.</w:t>
      </w:r>
    </w:p>
    <w:p w:rsidR="00000A87" w:rsidRPr="00000A87" w:rsidRDefault="004F5AD6" w:rsidP="00000A87">
      <w:pPr>
        <w:spacing w:line="360" w:lineRule="auto"/>
        <w:ind w:firstLine="720"/>
        <w:jc w:val="both"/>
        <w:rPr>
          <w:rFonts w:asciiTheme="majorHAnsi" w:hAnsiTheme="majorHAnsi"/>
          <w:sz w:val="24"/>
          <w:szCs w:val="24"/>
        </w:rPr>
      </w:pPr>
      <w:r w:rsidRPr="00000A87">
        <w:rPr>
          <w:rFonts w:asciiTheme="majorHAnsi" w:hAnsiTheme="majorHAnsi"/>
          <w:sz w:val="24"/>
          <w:szCs w:val="24"/>
        </w:rPr>
        <w:t>Based on the description above, hierarchical points and philosophical consistency can be found that are to be built for national development planning which includes national and regional development. Development planning to achieve is social justice for all Indonesian people. In this case, changes to the RPJMD should aim to prosper the people so that changes need to be made to adjust to changing policies at the central and provincial government levels and the existence of external facto</w:t>
      </w:r>
      <w:r w:rsidR="00000A87" w:rsidRPr="00000A87">
        <w:rPr>
          <w:rFonts w:asciiTheme="majorHAnsi" w:hAnsiTheme="majorHAnsi"/>
          <w:sz w:val="24"/>
          <w:szCs w:val="24"/>
        </w:rPr>
        <w:t xml:space="preserve">rs that affect economic growth, </w:t>
      </w:r>
      <w:r w:rsidRPr="00000A87">
        <w:rPr>
          <w:rFonts w:asciiTheme="majorHAnsi" w:hAnsiTheme="majorHAnsi"/>
          <w:sz w:val="24"/>
          <w:szCs w:val="24"/>
        </w:rPr>
        <w:t>The sociological basis for changing the RPJMD, especially the involvement of the community in a policy formulation process, is a concrete manifestation of the application of modern democratization values. Because the main affected by the Covid-19 pandemic is the community.</w:t>
      </w:r>
    </w:p>
    <w:p w:rsidR="00000A87" w:rsidRPr="00000A87" w:rsidRDefault="004F5AD6" w:rsidP="00000A87">
      <w:pPr>
        <w:spacing w:line="360" w:lineRule="auto"/>
        <w:ind w:firstLine="720"/>
        <w:jc w:val="both"/>
        <w:rPr>
          <w:rFonts w:asciiTheme="majorHAnsi" w:hAnsiTheme="majorHAnsi"/>
          <w:sz w:val="24"/>
          <w:szCs w:val="24"/>
        </w:rPr>
      </w:pPr>
      <w:r w:rsidRPr="00000A87">
        <w:rPr>
          <w:rFonts w:asciiTheme="majorHAnsi" w:hAnsiTheme="majorHAnsi"/>
          <w:sz w:val="24"/>
          <w:szCs w:val="24"/>
        </w:rPr>
        <w:t xml:space="preserve">To strengthen development goals, active community participation is needed which can be done by: (a). Participate in a team or working group for drafting regional regulations; (b). Conducting public hearings or inviting regional regulations drafting meetings; (c). Carry out validity tests on certain parties to obtain responses; (d). Conduct a workshop on the </w:t>
      </w:r>
      <w:proofErr w:type="spellStart"/>
      <w:r w:rsidRPr="00000A87">
        <w:rPr>
          <w:rFonts w:asciiTheme="majorHAnsi" w:hAnsiTheme="majorHAnsi"/>
          <w:sz w:val="24"/>
          <w:szCs w:val="24"/>
        </w:rPr>
        <w:t>Raperda</w:t>
      </w:r>
      <w:proofErr w:type="spellEnd"/>
      <w:r w:rsidRPr="00000A87">
        <w:rPr>
          <w:rFonts w:asciiTheme="majorHAnsi" w:hAnsiTheme="majorHAnsi"/>
          <w:sz w:val="24"/>
          <w:szCs w:val="24"/>
        </w:rPr>
        <w:t xml:space="preserve"> before it is officially discussed by the DPRD; and (e). Publish </w:t>
      </w:r>
      <w:proofErr w:type="spellStart"/>
      <w:r w:rsidR="00000A87" w:rsidRPr="00000A87">
        <w:rPr>
          <w:rFonts w:asciiTheme="majorHAnsi" w:hAnsiTheme="majorHAnsi"/>
          <w:sz w:val="24"/>
          <w:szCs w:val="24"/>
        </w:rPr>
        <w:t>Raperda</w:t>
      </w:r>
      <w:proofErr w:type="spellEnd"/>
      <w:r w:rsidR="00000A87" w:rsidRPr="00000A87">
        <w:rPr>
          <w:rFonts w:asciiTheme="majorHAnsi" w:hAnsiTheme="majorHAnsi"/>
          <w:sz w:val="24"/>
          <w:szCs w:val="24"/>
        </w:rPr>
        <w:t xml:space="preserve"> to get public response.</w:t>
      </w:r>
    </w:p>
    <w:p w:rsidR="004F5AD6" w:rsidRPr="00000A87" w:rsidRDefault="004F5AD6" w:rsidP="00000A87">
      <w:pPr>
        <w:spacing w:line="360" w:lineRule="auto"/>
        <w:ind w:firstLine="720"/>
        <w:jc w:val="both"/>
        <w:rPr>
          <w:rFonts w:asciiTheme="majorHAnsi" w:hAnsiTheme="majorHAnsi"/>
          <w:sz w:val="24"/>
          <w:szCs w:val="24"/>
        </w:rPr>
      </w:pPr>
      <w:r w:rsidRPr="00000A87">
        <w:rPr>
          <w:rFonts w:asciiTheme="majorHAnsi" w:hAnsiTheme="majorHAnsi"/>
          <w:sz w:val="24"/>
          <w:szCs w:val="24"/>
        </w:rPr>
        <w:t xml:space="preserve">As explained above, the preparation of regional regulations that can accommodate community aspirations must also be balanced with community involvement, which includes: 1. Involvement in drafting regional regulations, 2. </w:t>
      </w:r>
      <w:r w:rsidRPr="00000A87">
        <w:rPr>
          <w:rFonts w:asciiTheme="majorHAnsi" w:hAnsiTheme="majorHAnsi"/>
          <w:sz w:val="24"/>
          <w:szCs w:val="24"/>
        </w:rPr>
        <w:lastRenderedPageBreak/>
        <w:t>Involvement in the discussion process of regional regulations, and 3. Involvement in the implementation local regulation.</w:t>
      </w:r>
    </w:p>
    <w:p w:rsidR="004F5AD6" w:rsidRPr="00000A87" w:rsidRDefault="004F5AD6" w:rsidP="00BD13F0">
      <w:pPr>
        <w:spacing w:after="0" w:line="360" w:lineRule="auto"/>
        <w:jc w:val="both"/>
        <w:rPr>
          <w:rFonts w:asciiTheme="majorHAnsi" w:eastAsia="Times New Roman" w:hAnsiTheme="majorHAnsi" w:cs="Times New Roman"/>
          <w:b/>
          <w:sz w:val="24"/>
          <w:szCs w:val="24"/>
        </w:rPr>
      </w:pPr>
    </w:p>
    <w:p w:rsidR="00AC5986" w:rsidRPr="00000A87" w:rsidRDefault="00AC5986" w:rsidP="00BD13F0">
      <w:pPr>
        <w:spacing w:after="0" w:line="360" w:lineRule="auto"/>
        <w:jc w:val="both"/>
        <w:rPr>
          <w:rFonts w:asciiTheme="majorHAnsi" w:eastAsia="Times New Roman" w:hAnsiTheme="majorHAnsi" w:cs="Times New Roman"/>
          <w:b/>
          <w:sz w:val="24"/>
          <w:szCs w:val="24"/>
        </w:rPr>
      </w:pPr>
      <w:r w:rsidRPr="00000A87">
        <w:rPr>
          <w:rFonts w:asciiTheme="majorHAnsi" w:eastAsia="Times New Roman" w:hAnsiTheme="majorHAnsi" w:cs="Times New Roman"/>
          <w:b/>
          <w:sz w:val="24"/>
          <w:szCs w:val="24"/>
        </w:rPr>
        <w:t>Conclusion</w:t>
      </w:r>
    </w:p>
    <w:p w:rsidR="00000A87" w:rsidRPr="00000A87" w:rsidRDefault="00000A87" w:rsidP="00000A87">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Based on the constitutional and juridical basis above, changes to the RPJMD during the Covid-19 pandemic can be carried out and have a strong legal basis, namely: first, local governments have the authority through regional regulations to amend RPJMD, second, regulations related to Law No. 23 of 2014, PP No. 8 of 2008, Presidential Decree No. 18 of 2020, </w:t>
      </w:r>
      <w:proofErr w:type="spellStart"/>
      <w:r w:rsidRPr="00000A87">
        <w:rPr>
          <w:rFonts w:asciiTheme="majorHAnsi" w:hAnsiTheme="majorHAnsi"/>
          <w:sz w:val="24"/>
          <w:szCs w:val="24"/>
        </w:rPr>
        <w:t>Permendagri</w:t>
      </w:r>
      <w:proofErr w:type="spellEnd"/>
      <w:r w:rsidRPr="00000A87">
        <w:rPr>
          <w:rFonts w:asciiTheme="majorHAnsi" w:hAnsiTheme="majorHAnsi"/>
          <w:sz w:val="24"/>
          <w:szCs w:val="24"/>
        </w:rPr>
        <w:t xml:space="preserve"> No. 86 of 2017 allows the RPJMD to be changed on the basis of a fundamental change in national policy and the existence of a non-natural national disaster. Third, in making changes to the RPJMD according to PP No. 86 of 2017 and </w:t>
      </w:r>
      <w:proofErr w:type="spellStart"/>
      <w:r w:rsidRPr="00000A87">
        <w:rPr>
          <w:rFonts w:asciiTheme="majorHAnsi" w:hAnsiTheme="majorHAnsi"/>
          <w:sz w:val="24"/>
          <w:szCs w:val="24"/>
        </w:rPr>
        <w:t>Permendagri</w:t>
      </w:r>
      <w:proofErr w:type="spellEnd"/>
      <w:r w:rsidRPr="00000A87">
        <w:rPr>
          <w:rFonts w:asciiTheme="majorHAnsi" w:hAnsiTheme="majorHAnsi"/>
          <w:sz w:val="24"/>
          <w:szCs w:val="24"/>
        </w:rPr>
        <w:t xml:space="preserve"> No. 70 of 2019 the stages for preparing changes to the RPJMD are the same as the stages for preparing the initial RPJMD, namely: a. preparation </w:t>
      </w:r>
      <w:proofErr w:type="spellStart"/>
      <w:r w:rsidRPr="00000A87">
        <w:rPr>
          <w:rFonts w:asciiTheme="majorHAnsi" w:hAnsiTheme="majorHAnsi"/>
          <w:sz w:val="24"/>
          <w:szCs w:val="24"/>
        </w:rPr>
        <w:t>preparation</w:t>
      </w:r>
      <w:proofErr w:type="spellEnd"/>
      <w:r w:rsidRPr="00000A87">
        <w:rPr>
          <w:rFonts w:asciiTheme="majorHAnsi" w:hAnsiTheme="majorHAnsi"/>
          <w:sz w:val="24"/>
          <w:szCs w:val="24"/>
        </w:rPr>
        <w:t xml:space="preserve">; b. Initial draft preparation; c. drafting; d. </w:t>
      </w:r>
      <w:proofErr w:type="spellStart"/>
      <w:r w:rsidRPr="00000A87">
        <w:rPr>
          <w:rFonts w:asciiTheme="majorHAnsi" w:hAnsiTheme="majorHAnsi"/>
          <w:sz w:val="24"/>
          <w:szCs w:val="24"/>
        </w:rPr>
        <w:t>Musrenbang</w:t>
      </w:r>
      <w:proofErr w:type="spellEnd"/>
      <w:r w:rsidRPr="00000A87">
        <w:rPr>
          <w:rFonts w:asciiTheme="majorHAnsi" w:hAnsiTheme="majorHAnsi"/>
          <w:sz w:val="24"/>
          <w:szCs w:val="24"/>
        </w:rPr>
        <w:t xml:space="preserve"> preparation; e. Formulation of the final design; and Determination. Then the preparation of changes to the RPJMD of a region is required to fol</w:t>
      </w:r>
      <w:r w:rsidRPr="00000A87">
        <w:rPr>
          <w:rFonts w:asciiTheme="majorHAnsi" w:hAnsiTheme="majorHAnsi"/>
          <w:sz w:val="24"/>
          <w:szCs w:val="24"/>
        </w:rPr>
        <w:t>low the procedures in the SIPD.</w:t>
      </w:r>
    </w:p>
    <w:p w:rsidR="00000A87" w:rsidRPr="00000A87" w:rsidRDefault="00000A87" w:rsidP="00000A87">
      <w:pPr>
        <w:spacing w:after="0" w:line="360" w:lineRule="auto"/>
        <w:ind w:firstLine="720"/>
        <w:jc w:val="both"/>
        <w:rPr>
          <w:rFonts w:asciiTheme="majorHAnsi" w:hAnsiTheme="majorHAnsi"/>
          <w:sz w:val="24"/>
          <w:szCs w:val="24"/>
        </w:rPr>
      </w:pPr>
      <w:r w:rsidRPr="00000A87">
        <w:rPr>
          <w:rFonts w:asciiTheme="majorHAnsi" w:hAnsiTheme="majorHAnsi"/>
          <w:sz w:val="24"/>
          <w:szCs w:val="24"/>
        </w:rPr>
        <w:t xml:space="preserve">The Unitary State of the Republic of Indonesia implements a decentralization system which has a logical consequence, namely the existence of regional autonomy. </w:t>
      </w:r>
      <w:proofErr w:type="gramStart"/>
      <w:r w:rsidRPr="00000A87">
        <w:rPr>
          <w:rFonts w:asciiTheme="majorHAnsi" w:hAnsiTheme="majorHAnsi"/>
          <w:sz w:val="24"/>
          <w:szCs w:val="24"/>
        </w:rPr>
        <w:t>Where a region is given the right and authority to manage its own household affairs.</w:t>
      </w:r>
      <w:proofErr w:type="gramEnd"/>
      <w:r w:rsidRPr="00000A87">
        <w:rPr>
          <w:rFonts w:asciiTheme="majorHAnsi" w:hAnsiTheme="majorHAnsi"/>
          <w:sz w:val="24"/>
          <w:szCs w:val="24"/>
        </w:rPr>
        <w:t xml:space="preserve"> Therefore, local governments have the authority to prepare or make changes related to the RPJMD. Of course it is carried out according to the national planning system and procedures related to changes to the RPJMD and adjusted to the policy lines of the central and provincial governments, bearing in mind that regional autonomy is in the context of the Unitary State of the Republic of Indonesia. Based on some of the concepts above, in preparing changes to the RPJMD, local governments must pay attention to the philosophical and sociological foundations, as follows: The Indonesian state has a national philosophy as a way of life, namely </w:t>
      </w:r>
      <w:proofErr w:type="spellStart"/>
      <w:r w:rsidRPr="00000A87">
        <w:rPr>
          <w:rFonts w:asciiTheme="majorHAnsi" w:hAnsiTheme="majorHAnsi"/>
          <w:sz w:val="24"/>
          <w:szCs w:val="24"/>
        </w:rPr>
        <w:t>Pancasila</w:t>
      </w:r>
      <w:proofErr w:type="spellEnd"/>
      <w:r w:rsidRPr="00000A87">
        <w:rPr>
          <w:rFonts w:asciiTheme="majorHAnsi" w:hAnsiTheme="majorHAnsi"/>
          <w:sz w:val="24"/>
          <w:szCs w:val="24"/>
        </w:rPr>
        <w:t xml:space="preserve">. The sociological basis for changing the RPJMD, especially the </w:t>
      </w:r>
      <w:r w:rsidRPr="00000A87">
        <w:rPr>
          <w:rFonts w:asciiTheme="majorHAnsi" w:hAnsiTheme="majorHAnsi"/>
          <w:sz w:val="24"/>
          <w:szCs w:val="24"/>
        </w:rPr>
        <w:lastRenderedPageBreak/>
        <w:t>involvement of the community in a policy formulation process, is a concrete manifestation of the application of modern democratization values. Because the main affected by the Covid-19 pandemic is the community.</w:t>
      </w:r>
    </w:p>
    <w:p w:rsidR="00AC5986" w:rsidRPr="00000A87" w:rsidRDefault="00AC5986" w:rsidP="00BD13F0">
      <w:pPr>
        <w:spacing w:after="0" w:line="360" w:lineRule="auto"/>
        <w:jc w:val="both"/>
        <w:rPr>
          <w:rFonts w:asciiTheme="majorHAnsi" w:eastAsia="Times New Roman" w:hAnsiTheme="majorHAnsi" w:cs="Times New Roman"/>
          <w:b/>
          <w:sz w:val="24"/>
          <w:szCs w:val="24"/>
        </w:rPr>
      </w:pPr>
    </w:p>
    <w:p w:rsidR="00AC5986" w:rsidRPr="00000A87" w:rsidRDefault="00AC5986" w:rsidP="00000A87">
      <w:pPr>
        <w:spacing w:after="0" w:line="360" w:lineRule="auto"/>
        <w:jc w:val="both"/>
        <w:rPr>
          <w:rFonts w:asciiTheme="majorHAnsi" w:hAnsiTheme="majorHAnsi"/>
          <w:b/>
          <w:sz w:val="24"/>
          <w:szCs w:val="24"/>
        </w:rPr>
      </w:pPr>
      <w:r w:rsidRPr="00000A87">
        <w:rPr>
          <w:rFonts w:asciiTheme="majorHAnsi" w:hAnsiTheme="majorHAnsi"/>
          <w:b/>
          <w:sz w:val="24"/>
          <w:szCs w:val="24"/>
        </w:rPr>
        <w:t>References</w:t>
      </w:r>
    </w:p>
    <w:p w:rsidR="00000A87" w:rsidRPr="00000A87" w:rsidRDefault="00000A87" w:rsidP="00000A87">
      <w:pPr>
        <w:spacing w:after="0" w:line="360" w:lineRule="auto"/>
        <w:jc w:val="both"/>
        <w:rPr>
          <w:rFonts w:asciiTheme="majorHAnsi" w:hAnsiTheme="majorHAnsi"/>
          <w:b/>
          <w:sz w:val="24"/>
          <w:szCs w:val="24"/>
        </w:rPr>
      </w:pPr>
      <w:r w:rsidRPr="00000A87">
        <w:rPr>
          <w:rFonts w:asciiTheme="majorHAnsi" w:hAnsiTheme="majorHAnsi"/>
          <w:b/>
          <w:sz w:val="24"/>
          <w:szCs w:val="24"/>
        </w:rPr>
        <w:t>Book</w:t>
      </w:r>
    </w:p>
    <w:p w:rsidR="00000A87" w:rsidRPr="00000A87" w:rsidRDefault="00000A87" w:rsidP="00000A87">
      <w:pPr>
        <w:spacing w:after="0" w:line="360" w:lineRule="auto"/>
        <w:ind w:left="567" w:hanging="567"/>
        <w:jc w:val="both"/>
        <w:rPr>
          <w:rFonts w:asciiTheme="majorHAnsi" w:hAnsiTheme="majorHAnsi"/>
          <w:sz w:val="24"/>
          <w:szCs w:val="24"/>
        </w:rPr>
      </w:pPr>
      <w:proofErr w:type="spellStart"/>
      <w:r w:rsidRPr="00000A87">
        <w:rPr>
          <w:rFonts w:asciiTheme="majorHAnsi" w:hAnsiTheme="majorHAnsi"/>
          <w:sz w:val="24"/>
          <w:szCs w:val="24"/>
        </w:rPr>
        <w:t>Agusalim</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Andi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Gadjong</w:t>
      </w:r>
      <w:proofErr w:type="spellEnd"/>
      <w:r w:rsidRPr="00000A87">
        <w:rPr>
          <w:rFonts w:asciiTheme="majorHAnsi" w:hAnsiTheme="majorHAnsi"/>
          <w:sz w:val="24"/>
          <w:szCs w:val="24"/>
        </w:rPr>
        <w:t xml:space="preserve">, (2007). </w:t>
      </w:r>
      <w:proofErr w:type="spellStart"/>
      <w:r w:rsidRPr="00000A87">
        <w:rPr>
          <w:rFonts w:asciiTheme="majorHAnsi" w:hAnsiTheme="majorHAnsi"/>
          <w:i/>
          <w:iCs/>
          <w:sz w:val="24"/>
          <w:szCs w:val="24"/>
        </w:rPr>
        <w:t>Pemerintahan</w:t>
      </w:r>
      <w:proofErr w:type="spellEnd"/>
      <w:r w:rsidRPr="00000A87">
        <w:rPr>
          <w:rFonts w:asciiTheme="majorHAnsi" w:hAnsiTheme="majorHAnsi"/>
          <w:i/>
          <w:iCs/>
          <w:sz w:val="24"/>
          <w:szCs w:val="24"/>
        </w:rPr>
        <w:t xml:space="preserve"> Daerah </w:t>
      </w:r>
      <w:proofErr w:type="spellStart"/>
      <w:r w:rsidRPr="00000A87">
        <w:rPr>
          <w:rFonts w:asciiTheme="majorHAnsi" w:hAnsiTheme="majorHAnsi"/>
          <w:i/>
          <w:iCs/>
          <w:sz w:val="24"/>
          <w:szCs w:val="24"/>
        </w:rPr>
        <w:t>Kajian</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Politik</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dan</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Hukum</w:t>
      </w:r>
      <w:proofErr w:type="spellEnd"/>
      <w:r w:rsidRPr="00000A87">
        <w:rPr>
          <w:rFonts w:asciiTheme="majorHAnsi" w:hAnsiTheme="majorHAnsi"/>
          <w:sz w:val="24"/>
          <w:szCs w:val="24"/>
        </w:rPr>
        <w:t xml:space="preserve">, Bogor: </w:t>
      </w:r>
      <w:proofErr w:type="spellStart"/>
      <w:r w:rsidRPr="00000A87">
        <w:rPr>
          <w:rFonts w:asciiTheme="majorHAnsi" w:hAnsiTheme="majorHAnsi"/>
          <w:sz w:val="24"/>
          <w:szCs w:val="24"/>
        </w:rPr>
        <w:t>Ghalia</w:t>
      </w:r>
      <w:proofErr w:type="spellEnd"/>
      <w:r w:rsidRPr="00000A87">
        <w:rPr>
          <w:rFonts w:asciiTheme="majorHAnsi" w:hAnsiTheme="majorHAnsi"/>
          <w:sz w:val="24"/>
          <w:szCs w:val="24"/>
        </w:rPr>
        <w:t xml:space="preserve"> Indonesia.</w:t>
      </w:r>
    </w:p>
    <w:p w:rsidR="00000A87" w:rsidRPr="00000A87" w:rsidRDefault="00000A87" w:rsidP="00000A87">
      <w:pPr>
        <w:spacing w:after="0" w:line="360" w:lineRule="auto"/>
        <w:ind w:left="567" w:hanging="567"/>
        <w:jc w:val="both"/>
        <w:rPr>
          <w:rFonts w:asciiTheme="majorHAnsi" w:hAnsiTheme="majorHAnsi"/>
          <w:sz w:val="24"/>
          <w:szCs w:val="24"/>
        </w:rPr>
      </w:pPr>
      <w:r w:rsidRPr="00000A87">
        <w:rPr>
          <w:rFonts w:asciiTheme="majorHAnsi" w:hAnsiTheme="majorHAnsi"/>
          <w:noProof/>
          <w:sz w:val="24"/>
          <w:szCs w:val="24"/>
        </w:rPr>
        <w:t xml:space="preserve">BPS Kabupaten Bangkalan. (2020). </w:t>
      </w:r>
      <w:proofErr w:type="spellStart"/>
      <w:r w:rsidRPr="00000A87">
        <w:rPr>
          <w:rFonts w:asciiTheme="majorHAnsi" w:hAnsiTheme="majorHAnsi"/>
          <w:i/>
          <w:iCs/>
          <w:sz w:val="24"/>
          <w:szCs w:val="24"/>
        </w:rPr>
        <w:t>Kabupaten</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Bangkalan</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dalam</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Angka</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Bangkalan</w:t>
      </w:r>
      <w:proofErr w:type="spellEnd"/>
      <w:r w:rsidRPr="00000A87">
        <w:rPr>
          <w:rFonts w:asciiTheme="majorHAnsi" w:hAnsiTheme="majorHAnsi"/>
          <w:i/>
          <w:iCs/>
          <w:sz w:val="24"/>
          <w:szCs w:val="24"/>
        </w:rPr>
        <w:t xml:space="preserve"> Regency </w:t>
      </w:r>
      <w:proofErr w:type="gramStart"/>
      <w:r w:rsidRPr="00000A87">
        <w:rPr>
          <w:rFonts w:asciiTheme="majorHAnsi" w:hAnsiTheme="majorHAnsi"/>
          <w:i/>
          <w:iCs/>
          <w:sz w:val="24"/>
          <w:szCs w:val="24"/>
        </w:rPr>
        <w:t>In</w:t>
      </w:r>
      <w:proofErr w:type="gramEnd"/>
      <w:r w:rsidRPr="00000A87">
        <w:rPr>
          <w:rFonts w:asciiTheme="majorHAnsi" w:hAnsiTheme="majorHAnsi"/>
          <w:i/>
          <w:iCs/>
          <w:sz w:val="24"/>
          <w:szCs w:val="24"/>
        </w:rPr>
        <w:t xml:space="preserve"> Figure 2020.</w:t>
      </w:r>
      <w:r w:rsidRPr="00000A87">
        <w:rPr>
          <w:rFonts w:asciiTheme="majorHAnsi" w:hAnsiTheme="majorHAnsi"/>
          <w:noProof/>
          <w:sz w:val="24"/>
          <w:szCs w:val="24"/>
        </w:rPr>
        <w:t xml:space="preserve"> BPS.</w:t>
      </w:r>
    </w:p>
    <w:p w:rsidR="00000A87" w:rsidRPr="00000A87" w:rsidRDefault="00000A87" w:rsidP="00000A87">
      <w:pPr>
        <w:spacing w:after="0" w:line="360" w:lineRule="auto"/>
        <w:ind w:left="567" w:hanging="567"/>
        <w:jc w:val="both"/>
        <w:rPr>
          <w:rFonts w:asciiTheme="majorHAnsi" w:hAnsiTheme="majorHAnsi"/>
          <w:sz w:val="24"/>
          <w:szCs w:val="24"/>
        </w:rPr>
      </w:pPr>
      <w:r w:rsidRPr="00000A87">
        <w:rPr>
          <w:rFonts w:asciiTheme="majorHAnsi" w:hAnsiTheme="majorHAnsi"/>
          <w:sz w:val="24"/>
          <w:szCs w:val="24"/>
        </w:rPr>
        <w:t xml:space="preserve">Mohammad </w:t>
      </w:r>
      <w:proofErr w:type="spellStart"/>
      <w:r w:rsidRPr="00000A87">
        <w:rPr>
          <w:rFonts w:asciiTheme="majorHAnsi" w:hAnsiTheme="majorHAnsi"/>
          <w:sz w:val="24"/>
          <w:szCs w:val="24"/>
        </w:rPr>
        <w:t>Mulyadi</w:t>
      </w:r>
      <w:proofErr w:type="spellEnd"/>
      <w:r w:rsidRPr="00000A87">
        <w:rPr>
          <w:rFonts w:asciiTheme="majorHAnsi" w:hAnsiTheme="majorHAnsi"/>
          <w:sz w:val="24"/>
          <w:szCs w:val="24"/>
        </w:rPr>
        <w:t xml:space="preserve">, (2015), </w:t>
      </w:r>
      <w:proofErr w:type="spellStart"/>
      <w:r w:rsidRPr="00000A87">
        <w:rPr>
          <w:rFonts w:asciiTheme="majorHAnsi" w:hAnsiTheme="majorHAnsi"/>
          <w:i/>
          <w:iCs/>
          <w:sz w:val="24"/>
          <w:szCs w:val="24"/>
        </w:rPr>
        <w:t>Analisis</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Kritis</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Upaya</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Meningkatkan</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Kualitas</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Hidup</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Manusia</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dalam</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Buku</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Lintas</w:t>
      </w:r>
      <w:proofErr w:type="spellEnd"/>
      <w:r w:rsidRPr="00000A87">
        <w:rPr>
          <w:rFonts w:asciiTheme="majorHAnsi" w:hAnsiTheme="majorHAnsi"/>
          <w:i/>
          <w:iCs/>
          <w:sz w:val="24"/>
          <w:szCs w:val="24"/>
        </w:rPr>
        <w:t xml:space="preserve"> Pembangunan </w:t>
      </w:r>
      <w:proofErr w:type="spellStart"/>
      <w:r w:rsidRPr="00000A87">
        <w:rPr>
          <w:rFonts w:asciiTheme="majorHAnsi" w:hAnsiTheme="majorHAnsi"/>
          <w:i/>
          <w:iCs/>
          <w:sz w:val="24"/>
          <w:szCs w:val="24"/>
        </w:rPr>
        <w:t>Berkelanjutan</w:t>
      </w:r>
      <w:proofErr w:type="spellEnd"/>
      <w:r w:rsidRPr="00000A87">
        <w:rPr>
          <w:rFonts w:asciiTheme="majorHAnsi" w:hAnsiTheme="majorHAnsi"/>
          <w:sz w:val="24"/>
          <w:szCs w:val="24"/>
        </w:rPr>
        <w:t xml:space="preserve">: </w:t>
      </w:r>
      <w:proofErr w:type="spellStart"/>
      <w:r w:rsidRPr="00000A87">
        <w:rPr>
          <w:rFonts w:asciiTheme="majorHAnsi" w:hAnsiTheme="majorHAnsi"/>
          <w:i/>
          <w:iCs/>
          <w:sz w:val="24"/>
          <w:szCs w:val="24"/>
        </w:rPr>
        <w:t>Dimensi</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sosial</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Ekonomi</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dan</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Lingkungan</w:t>
      </w:r>
      <w:proofErr w:type="spellEnd"/>
      <w:r w:rsidRPr="00000A87">
        <w:rPr>
          <w:rFonts w:asciiTheme="majorHAnsi" w:hAnsiTheme="majorHAnsi"/>
          <w:sz w:val="24"/>
          <w:szCs w:val="24"/>
        </w:rPr>
        <w:t>, Jakarta,</w:t>
      </w:r>
      <w:r w:rsidRPr="00000A87">
        <w:rPr>
          <w:rFonts w:asciiTheme="majorHAnsi" w:hAnsiTheme="majorHAnsi"/>
          <w:sz w:val="24"/>
          <w:szCs w:val="24"/>
          <w:lang w:val="id-ID"/>
        </w:rPr>
        <w:t xml:space="preserve"> </w:t>
      </w:r>
      <w:proofErr w:type="spellStart"/>
      <w:r w:rsidRPr="00000A87">
        <w:rPr>
          <w:rFonts w:asciiTheme="majorHAnsi" w:hAnsiTheme="majorHAnsi"/>
          <w:sz w:val="24"/>
          <w:szCs w:val="24"/>
        </w:rPr>
        <w:t>Pusat</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pengkajian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pengolahan</w:t>
      </w:r>
      <w:proofErr w:type="spellEnd"/>
      <w:r w:rsidRPr="00000A87">
        <w:rPr>
          <w:rFonts w:asciiTheme="majorHAnsi" w:hAnsiTheme="majorHAnsi"/>
          <w:sz w:val="24"/>
          <w:szCs w:val="24"/>
        </w:rPr>
        <w:t xml:space="preserve"> data </w:t>
      </w:r>
      <w:proofErr w:type="spellStart"/>
      <w:r w:rsidRPr="00000A87">
        <w:rPr>
          <w:rFonts w:asciiTheme="majorHAnsi" w:hAnsiTheme="majorHAnsi"/>
          <w:sz w:val="24"/>
          <w:szCs w:val="24"/>
        </w:rPr>
        <w:t>dan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informasi</w:t>
      </w:r>
      <w:proofErr w:type="spellEnd"/>
      <w:r w:rsidRPr="00000A87">
        <w:rPr>
          <w:rFonts w:asciiTheme="majorHAnsi" w:hAnsiTheme="majorHAnsi"/>
          <w:sz w:val="24"/>
          <w:szCs w:val="24"/>
        </w:rPr>
        <w:t xml:space="preserve">, (p3DI), </w:t>
      </w:r>
      <w:proofErr w:type="spellStart"/>
      <w:r w:rsidRPr="00000A87">
        <w:rPr>
          <w:rFonts w:asciiTheme="majorHAnsi" w:hAnsiTheme="majorHAnsi"/>
          <w:sz w:val="24"/>
          <w:szCs w:val="24"/>
        </w:rPr>
        <w:t>Sekretariat</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Jenderal</w:t>
      </w:r>
      <w:proofErr w:type="spellEnd"/>
      <w:r w:rsidRPr="00000A87">
        <w:rPr>
          <w:rFonts w:asciiTheme="majorHAnsi" w:hAnsiTheme="majorHAnsi"/>
          <w:sz w:val="24"/>
          <w:szCs w:val="24"/>
        </w:rPr>
        <w:t>, DPR RI.</w:t>
      </w:r>
    </w:p>
    <w:p w:rsidR="00000A87" w:rsidRPr="00000A87" w:rsidRDefault="00000A87" w:rsidP="00000A87">
      <w:pPr>
        <w:spacing w:after="0" w:line="360" w:lineRule="auto"/>
        <w:ind w:left="567" w:hanging="567"/>
        <w:jc w:val="both"/>
        <w:rPr>
          <w:rFonts w:asciiTheme="majorHAnsi" w:hAnsiTheme="majorHAnsi"/>
          <w:sz w:val="24"/>
          <w:szCs w:val="24"/>
        </w:rPr>
      </w:pPr>
      <w:proofErr w:type="spellStart"/>
      <w:proofErr w:type="gramStart"/>
      <w:r w:rsidRPr="00000A87">
        <w:rPr>
          <w:rFonts w:asciiTheme="majorHAnsi" w:hAnsiTheme="majorHAnsi"/>
          <w:sz w:val="24"/>
          <w:szCs w:val="24"/>
        </w:rPr>
        <w:t>Ni’matul</w:t>
      </w:r>
      <w:proofErr w:type="spellEnd"/>
      <w:r w:rsidRPr="00000A87">
        <w:rPr>
          <w:rFonts w:asciiTheme="majorHAnsi" w:hAnsiTheme="majorHAnsi"/>
          <w:sz w:val="24"/>
          <w:szCs w:val="24"/>
        </w:rPr>
        <w:t xml:space="preserve"> Huda, (2009), </w:t>
      </w:r>
      <w:r w:rsidRPr="00000A87">
        <w:rPr>
          <w:rFonts w:asciiTheme="majorHAnsi" w:hAnsiTheme="majorHAnsi"/>
          <w:i/>
          <w:iCs/>
          <w:noProof/>
          <w:sz w:val="24"/>
          <w:szCs w:val="24"/>
        </w:rPr>
        <w:t>Hukum Pemerintahan Daerah</w:t>
      </w:r>
      <w:r w:rsidRPr="00000A87">
        <w:rPr>
          <w:rFonts w:asciiTheme="majorHAnsi" w:hAnsiTheme="majorHAnsi"/>
          <w:noProof/>
          <w:sz w:val="24"/>
          <w:szCs w:val="24"/>
        </w:rPr>
        <w:t>.</w:t>
      </w:r>
      <w:proofErr w:type="gramEnd"/>
      <w:r w:rsidRPr="00000A87">
        <w:rPr>
          <w:rFonts w:asciiTheme="majorHAnsi" w:hAnsiTheme="majorHAnsi"/>
          <w:noProof/>
          <w:sz w:val="24"/>
          <w:szCs w:val="24"/>
        </w:rPr>
        <w:t xml:space="preserve"> , Bandung, Nusa Media</w:t>
      </w:r>
    </w:p>
    <w:p w:rsidR="00000A87" w:rsidRPr="00000A87" w:rsidRDefault="00000A87" w:rsidP="00000A87">
      <w:pPr>
        <w:spacing w:after="0" w:line="360" w:lineRule="auto"/>
        <w:ind w:left="567" w:hanging="567"/>
        <w:jc w:val="both"/>
        <w:rPr>
          <w:rFonts w:asciiTheme="majorHAnsi" w:hAnsiTheme="majorHAnsi"/>
          <w:sz w:val="24"/>
          <w:szCs w:val="24"/>
        </w:rPr>
      </w:pPr>
      <w:r w:rsidRPr="00000A87">
        <w:rPr>
          <w:rFonts w:asciiTheme="majorHAnsi" w:hAnsiTheme="majorHAnsi"/>
          <w:sz w:val="24"/>
          <w:szCs w:val="24"/>
        </w:rPr>
        <w:t xml:space="preserve">Peter Mahmud </w:t>
      </w:r>
      <w:proofErr w:type="spellStart"/>
      <w:r w:rsidRPr="00000A87">
        <w:rPr>
          <w:rFonts w:asciiTheme="majorHAnsi" w:hAnsiTheme="majorHAnsi"/>
          <w:sz w:val="24"/>
          <w:szCs w:val="24"/>
        </w:rPr>
        <w:t>Marzuki</w:t>
      </w:r>
      <w:proofErr w:type="spellEnd"/>
      <w:r w:rsidRPr="00000A87">
        <w:rPr>
          <w:rFonts w:asciiTheme="majorHAnsi" w:hAnsiTheme="majorHAnsi"/>
          <w:sz w:val="24"/>
          <w:szCs w:val="24"/>
        </w:rPr>
        <w:t xml:space="preserve">, (2010) </w:t>
      </w:r>
      <w:r w:rsidRPr="00000A87">
        <w:rPr>
          <w:rFonts w:asciiTheme="majorHAnsi" w:hAnsiTheme="majorHAnsi"/>
          <w:i/>
          <w:iCs/>
          <w:noProof/>
          <w:sz w:val="24"/>
          <w:szCs w:val="24"/>
        </w:rPr>
        <w:t>Penelitian Hukum</w:t>
      </w:r>
      <w:r w:rsidRPr="00000A87">
        <w:rPr>
          <w:rFonts w:asciiTheme="majorHAnsi" w:hAnsiTheme="majorHAnsi"/>
          <w:sz w:val="24"/>
          <w:szCs w:val="24"/>
        </w:rPr>
        <w:t xml:space="preserve">, Jakarta: </w:t>
      </w:r>
      <w:proofErr w:type="spellStart"/>
      <w:r w:rsidRPr="00000A87">
        <w:rPr>
          <w:rFonts w:asciiTheme="majorHAnsi" w:hAnsiTheme="majorHAnsi"/>
          <w:sz w:val="24"/>
          <w:szCs w:val="24"/>
        </w:rPr>
        <w:t>Kencana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Prenada</w:t>
      </w:r>
      <w:proofErr w:type="spellEnd"/>
      <w:r w:rsidRPr="00000A87">
        <w:rPr>
          <w:rFonts w:asciiTheme="majorHAnsi" w:hAnsiTheme="majorHAnsi"/>
          <w:sz w:val="24"/>
          <w:szCs w:val="24"/>
        </w:rPr>
        <w:t xml:space="preserve"> Media Group.</w:t>
      </w:r>
    </w:p>
    <w:p w:rsidR="00000A87" w:rsidRPr="00000A87" w:rsidRDefault="00000A87" w:rsidP="00000A87">
      <w:pPr>
        <w:spacing w:after="0" w:line="360" w:lineRule="auto"/>
        <w:ind w:left="567" w:hanging="567"/>
        <w:jc w:val="both"/>
        <w:rPr>
          <w:rFonts w:asciiTheme="majorHAnsi" w:hAnsiTheme="majorHAnsi"/>
          <w:sz w:val="24"/>
          <w:szCs w:val="24"/>
        </w:rPr>
      </w:pPr>
      <w:proofErr w:type="spellStart"/>
      <w:r w:rsidRPr="00000A87">
        <w:rPr>
          <w:rFonts w:asciiTheme="majorHAnsi" w:hAnsiTheme="majorHAnsi"/>
          <w:sz w:val="24"/>
          <w:szCs w:val="24"/>
        </w:rPr>
        <w:t>Sali</w:t>
      </w:r>
      <w:proofErr w:type="spellEnd"/>
      <w:r w:rsidRPr="00000A87">
        <w:rPr>
          <w:rFonts w:asciiTheme="majorHAnsi" w:hAnsiTheme="majorHAnsi"/>
          <w:sz w:val="24"/>
          <w:szCs w:val="24"/>
        </w:rPr>
        <w:t xml:space="preserve"> Susiana, (2015), </w:t>
      </w:r>
      <w:r w:rsidRPr="00000A87">
        <w:rPr>
          <w:rFonts w:asciiTheme="majorHAnsi" w:hAnsiTheme="majorHAnsi"/>
          <w:i/>
          <w:iCs/>
          <w:sz w:val="24"/>
          <w:szCs w:val="24"/>
        </w:rPr>
        <w:t xml:space="preserve">Pembangunan </w:t>
      </w:r>
      <w:proofErr w:type="spellStart"/>
      <w:r w:rsidRPr="00000A87">
        <w:rPr>
          <w:rFonts w:asciiTheme="majorHAnsi" w:hAnsiTheme="majorHAnsi"/>
          <w:i/>
          <w:iCs/>
          <w:sz w:val="24"/>
          <w:szCs w:val="24"/>
        </w:rPr>
        <w:t>Berkelanjutan</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Dimensi</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sosial</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Ekonomi</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dan</w:t>
      </w:r>
      <w:proofErr w:type="spellEnd"/>
      <w:r w:rsidRPr="00000A87">
        <w:rPr>
          <w:rFonts w:asciiTheme="majorHAnsi" w:hAnsiTheme="majorHAnsi"/>
          <w:i/>
          <w:iCs/>
          <w:sz w:val="24"/>
          <w:szCs w:val="24"/>
        </w:rPr>
        <w:t xml:space="preserve"> </w:t>
      </w:r>
      <w:proofErr w:type="spellStart"/>
      <w:r w:rsidRPr="00000A87">
        <w:rPr>
          <w:rFonts w:asciiTheme="majorHAnsi" w:hAnsiTheme="majorHAnsi"/>
          <w:i/>
          <w:iCs/>
          <w:sz w:val="24"/>
          <w:szCs w:val="24"/>
        </w:rPr>
        <w:t>Lingkungan</w:t>
      </w:r>
      <w:proofErr w:type="spellEnd"/>
      <w:r w:rsidRPr="00000A87">
        <w:rPr>
          <w:rFonts w:asciiTheme="majorHAnsi" w:hAnsiTheme="majorHAnsi"/>
          <w:i/>
          <w:iCs/>
          <w:sz w:val="24"/>
          <w:szCs w:val="24"/>
        </w:rPr>
        <w:t>,</w:t>
      </w:r>
      <w:r w:rsidRPr="00000A87">
        <w:rPr>
          <w:rFonts w:asciiTheme="majorHAnsi" w:hAnsiTheme="majorHAnsi"/>
          <w:sz w:val="24"/>
          <w:szCs w:val="24"/>
        </w:rPr>
        <w:t xml:space="preserve"> Jakarta: </w:t>
      </w:r>
      <w:proofErr w:type="spellStart"/>
      <w:r w:rsidRPr="00000A87">
        <w:rPr>
          <w:rFonts w:asciiTheme="majorHAnsi" w:hAnsiTheme="majorHAnsi"/>
          <w:sz w:val="24"/>
          <w:szCs w:val="24"/>
        </w:rPr>
        <w:t>Pusat</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Pengkajian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Pengolahan</w:t>
      </w:r>
      <w:proofErr w:type="spellEnd"/>
      <w:r w:rsidRPr="00000A87">
        <w:rPr>
          <w:rFonts w:asciiTheme="majorHAnsi" w:hAnsiTheme="majorHAnsi"/>
          <w:sz w:val="24"/>
          <w:szCs w:val="24"/>
        </w:rPr>
        <w:t xml:space="preserve"> Data </w:t>
      </w:r>
      <w:proofErr w:type="spellStart"/>
      <w:r w:rsidRPr="00000A87">
        <w:rPr>
          <w:rFonts w:asciiTheme="majorHAnsi" w:hAnsiTheme="majorHAnsi"/>
          <w:sz w:val="24"/>
          <w:szCs w:val="24"/>
        </w:rPr>
        <w:t>dan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Informasi</w:t>
      </w:r>
      <w:proofErr w:type="spellEnd"/>
      <w:r w:rsidRPr="00000A87">
        <w:rPr>
          <w:rFonts w:asciiTheme="majorHAnsi" w:hAnsiTheme="majorHAnsi"/>
          <w:sz w:val="24"/>
          <w:szCs w:val="24"/>
        </w:rPr>
        <w:t xml:space="preserve">, (p3DI), </w:t>
      </w:r>
      <w:proofErr w:type="spellStart"/>
      <w:r w:rsidRPr="00000A87">
        <w:rPr>
          <w:rFonts w:asciiTheme="majorHAnsi" w:hAnsiTheme="majorHAnsi"/>
          <w:sz w:val="24"/>
          <w:szCs w:val="24"/>
        </w:rPr>
        <w:t>Sekretariat</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Jenderal</w:t>
      </w:r>
      <w:proofErr w:type="spellEnd"/>
      <w:r w:rsidRPr="00000A87">
        <w:rPr>
          <w:rFonts w:asciiTheme="majorHAnsi" w:hAnsiTheme="majorHAnsi"/>
          <w:sz w:val="24"/>
          <w:szCs w:val="24"/>
        </w:rPr>
        <w:t>, DPR RI.</w:t>
      </w:r>
    </w:p>
    <w:p w:rsidR="00000A87" w:rsidRPr="00000A87" w:rsidRDefault="00000A87" w:rsidP="00000A87">
      <w:pPr>
        <w:spacing w:after="0" w:line="360" w:lineRule="auto"/>
        <w:ind w:left="567" w:hanging="567"/>
        <w:jc w:val="both"/>
        <w:rPr>
          <w:rFonts w:asciiTheme="majorHAnsi" w:hAnsiTheme="majorHAnsi"/>
          <w:sz w:val="24"/>
          <w:szCs w:val="24"/>
        </w:rPr>
      </w:pPr>
      <w:r w:rsidRPr="00000A87">
        <w:rPr>
          <w:rFonts w:asciiTheme="majorHAnsi" w:hAnsiTheme="majorHAnsi"/>
          <w:sz w:val="24"/>
          <w:szCs w:val="24"/>
          <w:lang w:val="pt-BR"/>
        </w:rPr>
        <w:t xml:space="preserve">Soerjono Soekanto, (1984), </w:t>
      </w:r>
      <w:r w:rsidRPr="00000A87">
        <w:rPr>
          <w:rFonts w:asciiTheme="majorHAnsi" w:hAnsiTheme="majorHAnsi"/>
          <w:bCs/>
          <w:i/>
          <w:iCs/>
          <w:sz w:val="24"/>
          <w:szCs w:val="24"/>
          <w:lang w:val="pt-BR"/>
        </w:rPr>
        <w:t>Pengantar Penelitian Hukum</w:t>
      </w:r>
      <w:r w:rsidRPr="00000A87">
        <w:rPr>
          <w:rFonts w:asciiTheme="majorHAnsi" w:hAnsiTheme="majorHAnsi"/>
          <w:i/>
          <w:iCs/>
          <w:sz w:val="24"/>
          <w:szCs w:val="24"/>
          <w:lang w:val="pt-BR"/>
        </w:rPr>
        <w:t>,</w:t>
      </w:r>
      <w:r w:rsidRPr="00000A87">
        <w:rPr>
          <w:rFonts w:asciiTheme="majorHAnsi" w:hAnsiTheme="majorHAnsi"/>
          <w:sz w:val="24"/>
          <w:szCs w:val="24"/>
          <w:lang w:val="pt-BR"/>
        </w:rPr>
        <w:t xml:space="preserve"> Jakarta : UI Press.</w:t>
      </w:r>
    </w:p>
    <w:p w:rsidR="00000A87" w:rsidRPr="00000A87" w:rsidRDefault="00000A87" w:rsidP="00000A87">
      <w:pPr>
        <w:spacing w:after="0" w:line="360" w:lineRule="auto"/>
        <w:ind w:left="567" w:hanging="567"/>
        <w:jc w:val="both"/>
        <w:rPr>
          <w:rFonts w:asciiTheme="majorHAnsi" w:hAnsiTheme="majorHAnsi"/>
          <w:sz w:val="24"/>
          <w:szCs w:val="24"/>
        </w:rPr>
      </w:pPr>
      <w:proofErr w:type="spellStart"/>
      <w:r w:rsidRPr="00000A87">
        <w:rPr>
          <w:rFonts w:asciiTheme="majorHAnsi" w:hAnsiTheme="majorHAnsi"/>
          <w:sz w:val="24"/>
          <w:szCs w:val="24"/>
        </w:rPr>
        <w:t>Tutik</w:t>
      </w:r>
      <w:proofErr w:type="spellEnd"/>
      <w:r w:rsidRPr="00000A87">
        <w:rPr>
          <w:rFonts w:asciiTheme="majorHAnsi" w:hAnsiTheme="majorHAnsi"/>
          <w:sz w:val="24"/>
          <w:szCs w:val="24"/>
        </w:rPr>
        <w:t xml:space="preserve"> Tri </w:t>
      </w:r>
      <w:proofErr w:type="spellStart"/>
      <w:r w:rsidRPr="00000A87">
        <w:rPr>
          <w:rFonts w:asciiTheme="majorHAnsi" w:hAnsiTheme="majorHAnsi"/>
          <w:sz w:val="24"/>
          <w:szCs w:val="24"/>
        </w:rPr>
        <w:t>Wulan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Tutik</w:t>
      </w:r>
      <w:proofErr w:type="spellEnd"/>
      <w:r w:rsidRPr="00000A87">
        <w:rPr>
          <w:rFonts w:asciiTheme="majorHAnsi" w:hAnsiTheme="majorHAnsi"/>
          <w:sz w:val="24"/>
          <w:szCs w:val="24"/>
        </w:rPr>
        <w:t>, (2011)</w:t>
      </w:r>
      <w:r w:rsidRPr="00000A87">
        <w:rPr>
          <w:rFonts w:asciiTheme="majorHAnsi" w:hAnsiTheme="majorHAnsi"/>
          <w:noProof/>
          <w:sz w:val="24"/>
          <w:szCs w:val="24"/>
        </w:rPr>
        <w:t xml:space="preserve">. </w:t>
      </w:r>
      <w:r w:rsidRPr="00000A87">
        <w:rPr>
          <w:rFonts w:asciiTheme="majorHAnsi" w:hAnsiTheme="majorHAnsi"/>
          <w:i/>
          <w:iCs/>
          <w:noProof/>
          <w:sz w:val="24"/>
          <w:szCs w:val="24"/>
        </w:rPr>
        <w:t>Konstruksi Hukum Tata Negara Indonesia Pasca-Amandemen UUD 1945.</w:t>
      </w:r>
      <w:r w:rsidRPr="00000A87">
        <w:rPr>
          <w:rFonts w:asciiTheme="majorHAnsi" w:hAnsiTheme="majorHAnsi"/>
          <w:noProof/>
          <w:sz w:val="24"/>
          <w:szCs w:val="24"/>
        </w:rPr>
        <w:t xml:space="preserve"> Jakarta, Kencana Prenada Media Group.</w:t>
      </w:r>
    </w:p>
    <w:p w:rsidR="00000A87" w:rsidRPr="00000A87" w:rsidRDefault="00000A87" w:rsidP="00000A87">
      <w:pPr>
        <w:spacing w:after="0" w:line="360" w:lineRule="auto"/>
        <w:jc w:val="both"/>
        <w:rPr>
          <w:rFonts w:asciiTheme="majorHAnsi" w:hAnsiTheme="majorHAnsi"/>
          <w:sz w:val="24"/>
          <w:szCs w:val="24"/>
        </w:rPr>
      </w:pPr>
    </w:p>
    <w:p w:rsidR="00000A87" w:rsidRPr="00000A87" w:rsidRDefault="00000A87" w:rsidP="00000A87">
      <w:pPr>
        <w:spacing w:after="0" w:line="360" w:lineRule="auto"/>
        <w:jc w:val="both"/>
        <w:rPr>
          <w:rFonts w:asciiTheme="majorHAnsi" w:hAnsiTheme="majorHAnsi"/>
          <w:b/>
          <w:sz w:val="24"/>
          <w:szCs w:val="24"/>
        </w:rPr>
      </w:pPr>
      <w:r w:rsidRPr="00000A87">
        <w:rPr>
          <w:rFonts w:asciiTheme="majorHAnsi" w:hAnsiTheme="majorHAnsi"/>
          <w:b/>
          <w:sz w:val="24"/>
          <w:szCs w:val="24"/>
        </w:rPr>
        <w:t>Journal articles</w:t>
      </w:r>
    </w:p>
    <w:p w:rsidR="00000A87" w:rsidRPr="00000A87" w:rsidRDefault="00000A87" w:rsidP="00000A87">
      <w:pPr>
        <w:spacing w:after="0" w:line="360" w:lineRule="auto"/>
        <w:ind w:left="567" w:hanging="567"/>
        <w:jc w:val="both"/>
        <w:rPr>
          <w:rFonts w:asciiTheme="majorHAnsi" w:hAnsiTheme="majorHAnsi"/>
          <w:sz w:val="24"/>
          <w:szCs w:val="24"/>
        </w:rPr>
      </w:pPr>
      <w:proofErr w:type="spellStart"/>
      <w:proofErr w:type="gramStart"/>
      <w:r w:rsidRPr="00000A87">
        <w:rPr>
          <w:rFonts w:asciiTheme="majorHAnsi" w:hAnsiTheme="majorHAnsi"/>
          <w:sz w:val="24"/>
          <w:szCs w:val="24"/>
        </w:rPr>
        <w:t>Muhyiddin</w:t>
      </w:r>
      <w:proofErr w:type="spellEnd"/>
      <w:r w:rsidRPr="00000A87">
        <w:rPr>
          <w:rFonts w:asciiTheme="majorHAnsi" w:hAnsiTheme="majorHAnsi"/>
          <w:sz w:val="24"/>
          <w:szCs w:val="24"/>
        </w:rPr>
        <w:t xml:space="preserve">, 2020, Covid-19, </w:t>
      </w:r>
      <w:r w:rsidRPr="00000A87">
        <w:rPr>
          <w:rFonts w:asciiTheme="majorHAnsi" w:hAnsiTheme="majorHAnsi"/>
          <w:i/>
          <w:iCs/>
          <w:sz w:val="24"/>
          <w:szCs w:val="24"/>
        </w:rPr>
        <w:t>New Normal</w:t>
      </w:r>
      <w:r w:rsidRPr="00000A87">
        <w:rPr>
          <w:rFonts w:asciiTheme="majorHAnsi" w:hAnsiTheme="majorHAnsi"/>
          <w:sz w:val="24"/>
          <w:szCs w:val="24"/>
        </w:rPr>
        <w:t xml:space="preserve"> </w:t>
      </w:r>
      <w:proofErr w:type="spellStart"/>
      <w:r w:rsidRPr="00000A87">
        <w:rPr>
          <w:rFonts w:asciiTheme="majorHAnsi" w:hAnsiTheme="majorHAnsi"/>
          <w:sz w:val="24"/>
          <w:szCs w:val="24"/>
        </w:rPr>
        <w:t>dan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Perencanaan</w:t>
      </w:r>
      <w:proofErr w:type="spellEnd"/>
      <w:r w:rsidRPr="00000A87">
        <w:rPr>
          <w:rFonts w:asciiTheme="majorHAnsi" w:hAnsiTheme="majorHAnsi"/>
          <w:sz w:val="24"/>
          <w:szCs w:val="24"/>
        </w:rPr>
        <w:t xml:space="preserve"> Pembangunan Indonesia, </w:t>
      </w:r>
      <w:r w:rsidRPr="00000A87">
        <w:rPr>
          <w:rFonts w:asciiTheme="majorHAnsi" w:hAnsiTheme="majorHAnsi"/>
          <w:i/>
          <w:iCs/>
          <w:sz w:val="24"/>
          <w:szCs w:val="24"/>
        </w:rPr>
        <w:t>The Indonesia Journal of Development Planning</w:t>
      </w:r>
      <w:r w:rsidRPr="00000A87">
        <w:rPr>
          <w:rFonts w:asciiTheme="majorHAnsi" w:hAnsiTheme="majorHAnsi"/>
          <w:sz w:val="24"/>
          <w:szCs w:val="24"/>
        </w:rPr>
        <w:t xml:space="preserve"> Volume IV No. 2.</w:t>
      </w:r>
      <w:proofErr w:type="gramEnd"/>
    </w:p>
    <w:p w:rsidR="00000A87" w:rsidRPr="00000A87" w:rsidRDefault="00000A87" w:rsidP="00000A87">
      <w:pPr>
        <w:spacing w:after="0" w:line="360" w:lineRule="auto"/>
        <w:jc w:val="both"/>
        <w:rPr>
          <w:rFonts w:asciiTheme="majorHAnsi" w:hAnsiTheme="majorHAnsi"/>
          <w:sz w:val="24"/>
          <w:szCs w:val="24"/>
        </w:rPr>
      </w:pPr>
    </w:p>
    <w:p w:rsidR="00000A87" w:rsidRPr="00000A87" w:rsidRDefault="00000A87" w:rsidP="00000A87">
      <w:pPr>
        <w:spacing w:after="0" w:line="360" w:lineRule="auto"/>
        <w:jc w:val="both"/>
        <w:rPr>
          <w:rFonts w:asciiTheme="majorHAnsi" w:hAnsiTheme="majorHAnsi"/>
          <w:b/>
          <w:sz w:val="24"/>
          <w:szCs w:val="24"/>
        </w:rPr>
      </w:pPr>
      <w:r w:rsidRPr="00000A87">
        <w:rPr>
          <w:rFonts w:asciiTheme="majorHAnsi" w:hAnsiTheme="majorHAnsi"/>
          <w:b/>
          <w:sz w:val="24"/>
          <w:szCs w:val="24"/>
        </w:rPr>
        <w:t>Legislation</w:t>
      </w:r>
    </w:p>
    <w:p w:rsidR="00000A87" w:rsidRPr="00000A87" w:rsidRDefault="00000A87" w:rsidP="00000A87">
      <w:pPr>
        <w:spacing w:after="0" w:line="360" w:lineRule="auto"/>
        <w:jc w:val="both"/>
        <w:rPr>
          <w:rFonts w:asciiTheme="majorHAnsi" w:hAnsiTheme="majorHAnsi"/>
          <w:sz w:val="24"/>
          <w:szCs w:val="24"/>
        </w:rPr>
      </w:pPr>
      <w:proofErr w:type="spellStart"/>
      <w:r w:rsidRPr="00000A87">
        <w:rPr>
          <w:rFonts w:asciiTheme="majorHAnsi" w:hAnsiTheme="majorHAnsi"/>
          <w:sz w:val="24"/>
          <w:szCs w:val="24"/>
        </w:rPr>
        <w:lastRenderedPageBreak/>
        <w:t>Undang-Undan</w:t>
      </w:r>
      <w:proofErr w:type="spellEnd"/>
      <w:r w:rsidRPr="00000A87">
        <w:rPr>
          <w:rFonts w:asciiTheme="majorHAnsi" w:hAnsiTheme="majorHAnsi"/>
          <w:sz w:val="24"/>
          <w:szCs w:val="24"/>
          <w:lang w:val="id-ID"/>
        </w:rPr>
        <w:t>g Dasar Negara Republik Indonesia 1945</w:t>
      </w:r>
      <w:r w:rsidRPr="00000A87">
        <w:rPr>
          <w:rFonts w:asciiTheme="majorHAnsi" w:hAnsiTheme="majorHAnsi"/>
          <w:sz w:val="24"/>
          <w:szCs w:val="24"/>
        </w:rPr>
        <w:t>;</w:t>
      </w:r>
    </w:p>
    <w:p w:rsidR="00000A87" w:rsidRPr="00000A87" w:rsidRDefault="00000A87" w:rsidP="00000A87">
      <w:pPr>
        <w:spacing w:after="0" w:line="360" w:lineRule="auto"/>
        <w:ind w:left="567" w:hanging="567"/>
        <w:jc w:val="both"/>
        <w:rPr>
          <w:rFonts w:asciiTheme="majorHAnsi" w:hAnsiTheme="majorHAnsi"/>
          <w:sz w:val="24"/>
          <w:szCs w:val="24"/>
          <w:lang w:val="sv-SE"/>
        </w:rPr>
      </w:pPr>
      <w:r w:rsidRPr="00000A87">
        <w:rPr>
          <w:rFonts w:asciiTheme="majorHAnsi" w:hAnsiTheme="majorHAnsi"/>
          <w:sz w:val="24"/>
          <w:szCs w:val="24"/>
          <w:lang w:val="sv-SE"/>
        </w:rPr>
        <w:t>Undang-Undang Nomor 25 Tahun 2004 tentang Sistem Perencanaan Pembangunan Nasional;</w:t>
      </w:r>
    </w:p>
    <w:p w:rsidR="00000A87" w:rsidRPr="00000A87" w:rsidRDefault="00000A87" w:rsidP="00000A87">
      <w:pPr>
        <w:spacing w:after="0" w:line="360" w:lineRule="auto"/>
        <w:ind w:left="567" w:hanging="567"/>
        <w:jc w:val="both"/>
        <w:rPr>
          <w:rFonts w:asciiTheme="majorHAnsi" w:hAnsiTheme="majorHAnsi"/>
          <w:sz w:val="24"/>
          <w:szCs w:val="24"/>
          <w:lang w:val="sv-SE"/>
        </w:rPr>
      </w:pPr>
      <w:proofErr w:type="spellStart"/>
      <w:r w:rsidRPr="00000A87">
        <w:rPr>
          <w:rFonts w:asciiTheme="majorHAnsi" w:hAnsiTheme="majorHAnsi"/>
          <w:sz w:val="24"/>
          <w:szCs w:val="24"/>
        </w:rPr>
        <w:t>Undang-Undang</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Nomor</w:t>
      </w:r>
      <w:proofErr w:type="spellEnd"/>
      <w:r w:rsidRPr="00000A87">
        <w:rPr>
          <w:rFonts w:asciiTheme="majorHAnsi" w:hAnsiTheme="majorHAnsi"/>
          <w:sz w:val="24"/>
          <w:szCs w:val="24"/>
        </w:rPr>
        <w:t xml:space="preserve"> 23 </w:t>
      </w:r>
      <w:proofErr w:type="spellStart"/>
      <w:r w:rsidRPr="00000A87">
        <w:rPr>
          <w:rFonts w:asciiTheme="majorHAnsi" w:hAnsiTheme="majorHAnsi"/>
          <w:sz w:val="24"/>
          <w:szCs w:val="24"/>
        </w:rPr>
        <w:t>Tahun</w:t>
      </w:r>
      <w:proofErr w:type="spellEnd"/>
      <w:r w:rsidRPr="00000A87">
        <w:rPr>
          <w:rFonts w:asciiTheme="majorHAnsi" w:hAnsiTheme="majorHAnsi"/>
          <w:sz w:val="24"/>
          <w:szCs w:val="24"/>
        </w:rPr>
        <w:t xml:space="preserve"> 2014 </w:t>
      </w:r>
      <w:proofErr w:type="spellStart"/>
      <w:r w:rsidRPr="00000A87">
        <w:rPr>
          <w:rFonts w:asciiTheme="majorHAnsi" w:hAnsiTheme="majorHAnsi"/>
          <w:sz w:val="24"/>
          <w:szCs w:val="24"/>
        </w:rPr>
        <w:t>tentang</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Pemerintahan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Peraturan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Pemerintah</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Nomor</w:t>
      </w:r>
      <w:proofErr w:type="spellEnd"/>
      <w:r w:rsidRPr="00000A87">
        <w:rPr>
          <w:rFonts w:asciiTheme="majorHAnsi" w:hAnsiTheme="majorHAnsi"/>
          <w:sz w:val="24"/>
          <w:szCs w:val="24"/>
        </w:rPr>
        <w:t xml:space="preserve"> 8 </w:t>
      </w:r>
      <w:proofErr w:type="spellStart"/>
      <w:r w:rsidRPr="00000A87">
        <w:rPr>
          <w:rFonts w:asciiTheme="majorHAnsi" w:hAnsiTheme="majorHAnsi"/>
          <w:sz w:val="24"/>
          <w:szCs w:val="24"/>
        </w:rPr>
        <w:t>Tahun</w:t>
      </w:r>
      <w:proofErr w:type="spellEnd"/>
      <w:r w:rsidRPr="00000A87">
        <w:rPr>
          <w:rFonts w:asciiTheme="majorHAnsi" w:hAnsiTheme="majorHAnsi"/>
          <w:sz w:val="24"/>
          <w:szCs w:val="24"/>
        </w:rPr>
        <w:t xml:space="preserve"> 2008 </w:t>
      </w:r>
      <w:proofErr w:type="spellStart"/>
      <w:r w:rsidRPr="00000A87">
        <w:rPr>
          <w:rFonts w:asciiTheme="majorHAnsi" w:hAnsiTheme="majorHAnsi"/>
          <w:sz w:val="24"/>
          <w:szCs w:val="24"/>
        </w:rPr>
        <w:t>tentang</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Tahapan</w:t>
      </w:r>
      <w:proofErr w:type="spellEnd"/>
      <w:r w:rsidRPr="00000A87">
        <w:rPr>
          <w:rFonts w:asciiTheme="majorHAnsi" w:hAnsiTheme="majorHAnsi"/>
          <w:sz w:val="24"/>
          <w:szCs w:val="24"/>
        </w:rPr>
        <w:t xml:space="preserve">, Tata Cara </w:t>
      </w:r>
      <w:proofErr w:type="spellStart"/>
      <w:r w:rsidRPr="00000A87">
        <w:rPr>
          <w:rFonts w:asciiTheme="majorHAnsi" w:hAnsiTheme="majorHAnsi"/>
          <w:sz w:val="24"/>
          <w:szCs w:val="24"/>
        </w:rPr>
        <w:t>Penyusunan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Pengendalian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dan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Evaluasi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Pelaksanaan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Rencana</w:t>
      </w:r>
      <w:proofErr w:type="spellEnd"/>
      <w:r w:rsidRPr="00000A87">
        <w:rPr>
          <w:rFonts w:asciiTheme="majorHAnsi" w:hAnsiTheme="majorHAnsi"/>
          <w:sz w:val="24"/>
          <w:szCs w:val="24"/>
        </w:rPr>
        <w:t xml:space="preserve"> Pembangunan Daerah </w:t>
      </w:r>
    </w:p>
    <w:p w:rsidR="00000A87" w:rsidRPr="00000A87" w:rsidRDefault="00000A87" w:rsidP="00000A87">
      <w:pPr>
        <w:spacing w:after="0" w:line="360" w:lineRule="auto"/>
        <w:ind w:left="567" w:hanging="567"/>
        <w:jc w:val="both"/>
        <w:rPr>
          <w:rFonts w:asciiTheme="majorHAnsi" w:hAnsiTheme="majorHAnsi"/>
          <w:sz w:val="24"/>
          <w:szCs w:val="24"/>
          <w:lang w:val="sv-SE"/>
        </w:rPr>
      </w:pPr>
      <w:proofErr w:type="spellStart"/>
      <w:r w:rsidRPr="00000A87">
        <w:rPr>
          <w:rFonts w:asciiTheme="majorHAnsi" w:hAnsiTheme="majorHAnsi"/>
          <w:sz w:val="24"/>
          <w:szCs w:val="24"/>
        </w:rPr>
        <w:t>Peraturan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Presiden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Nomor</w:t>
      </w:r>
      <w:proofErr w:type="spellEnd"/>
      <w:r w:rsidRPr="00000A87">
        <w:rPr>
          <w:rFonts w:asciiTheme="majorHAnsi" w:hAnsiTheme="majorHAnsi"/>
          <w:sz w:val="24"/>
          <w:szCs w:val="24"/>
        </w:rPr>
        <w:t xml:space="preserve"> 18 </w:t>
      </w:r>
      <w:proofErr w:type="spellStart"/>
      <w:r w:rsidRPr="00000A87">
        <w:rPr>
          <w:rFonts w:asciiTheme="majorHAnsi" w:hAnsiTheme="majorHAnsi"/>
          <w:sz w:val="24"/>
          <w:szCs w:val="24"/>
        </w:rPr>
        <w:t>Tahun</w:t>
      </w:r>
      <w:proofErr w:type="spellEnd"/>
      <w:r w:rsidRPr="00000A87">
        <w:rPr>
          <w:rFonts w:asciiTheme="majorHAnsi" w:hAnsiTheme="majorHAnsi"/>
          <w:sz w:val="24"/>
          <w:szCs w:val="24"/>
        </w:rPr>
        <w:t xml:space="preserve"> 2020 </w:t>
      </w:r>
      <w:proofErr w:type="spellStart"/>
      <w:r w:rsidRPr="00000A87">
        <w:rPr>
          <w:rFonts w:asciiTheme="majorHAnsi" w:hAnsiTheme="majorHAnsi"/>
          <w:sz w:val="24"/>
          <w:szCs w:val="24"/>
        </w:rPr>
        <w:t>tentang</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Rencana</w:t>
      </w:r>
      <w:proofErr w:type="spellEnd"/>
      <w:r w:rsidRPr="00000A87">
        <w:rPr>
          <w:rFonts w:asciiTheme="majorHAnsi" w:hAnsiTheme="majorHAnsi"/>
          <w:sz w:val="24"/>
          <w:szCs w:val="24"/>
        </w:rPr>
        <w:t xml:space="preserve"> Pembangunan </w:t>
      </w:r>
      <w:proofErr w:type="spellStart"/>
      <w:r w:rsidRPr="00000A87">
        <w:rPr>
          <w:rFonts w:asciiTheme="majorHAnsi" w:hAnsiTheme="majorHAnsi"/>
          <w:sz w:val="24"/>
          <w:szCs w:val="24"/>
        </w:rPr>
        <w:t>Jangka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Menengah</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Nasional</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Tahun</w:t>
      </w:r>
      <w:proofErr w:type="spellEnd"/>
      <w:r w:rsidRPr="00000A87">
        <w:rPr>
          <w:rFonts w:asciiTheme="majorHAnsi" w:hAnsiTheme="majorHAnsi"/>
          <w:sz w:val="24"/>
          <w:szCs w:val="24"/>
        </w:rPr>
        <w:t xml:space="preserve"> 2020-2024</w:t>
      </w:r>
    </w:p>
    <w:p w:rsidR="00000A87" w:rsidRPr="00000A87" w:rsidRDefault="00000A87" w:rsidP="00000A87">
      <w:pPr>
        <w:spacing w:after="0" w:line="360" w:lineRule="auto"/>
        <w:ind w:left="567" w:hanging="567"/>
        <w:jc w:val="both"/>
        <w:rPr>
          <w:rFonts w:asciiTheme="majorHAnsi" w:hAnsiTheme="majorHAnsi"/>
          <w:sz w:val="24"/>
          <w:szCs w:val="24"/>
          <w:lang w:val="sv-SE"/>
        </w:rPr>
      </w:pPr>
      <w:proofErr w:type="spellStart"/>
      <w:r w:rsidRPr="00000A87">
        <w:rPr>
          <w:rFonts w:asciiTheme="majorHAnsi" w:hAnsiTheme="majorHAnsi"/>
          <w:sz w:val="24"/>
          <w:szCs w:val="24"/>
        </w:rPr>
        <w:t>Peraturan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Menteri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Dalam</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Negeri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Republik</w:t>
      </w:r>
      <w:proofErr w:type="spellEnd"/>
      <w:r w:rsidRPr="00000A87">
        <w:rPr>
          <w:rFonts w:asciiTheme="majorHAnsi" w:hAnsiTheme="majorHAnsi"/>
          <w:sz w:val="24"/>
          <w:szCs w:val="24"/>
        </w:rPr>
        <w:t xml:space="preserve"> Indonesia </w:t>
      </w:r>
      <w:proofErr w:type="spellStart"/>
      <w:r w:rsidRPr="00000A87">
        <w:rPr>
          <w:rFonts w:asciiTheme="majorHAnsi" w:hAnsiTheme="majorHAnsi"/>
          <w:sz w:val="24"/>
          <w:szCs w:val="24"/>
        </w:rPr>
        <w:t>Nomor</w:t>
      </w:r>
      <w:proofErr w:type="spellEnd"/>
      <w:r w:rsidRPr="00000A87">
        <w:rPr>
          <w:rFonts w:asciiTheme="majorHAnsi" w:hAnsiTheme="majorHAnsi"/>
          <w:sz w:val="24"/>
          <w:szCs w:val="24"/>
        </w:rPr>
        <w:t xml:space="preserve"> 86 </w:t>
      </w:r>
      <w:proofErr w:type="spellStart"/>
      <w:r w:rsidRPr="00000A87">
        <w:rPr>
          <w:rFonts w:asciiTheme="majorHAnsi" w:hAnsiTheme="majorHAnsi"/>
          <w:sz w:val="24"/>
          <w:szCs w:val="24"/>
        </w:rPr>
        <w:t>Tahun</w:t>
      </w:r>
      <w:proofErr w:type="spellEnd"/>
      <w:r w:rsidRPr="00000A87">
        <w:rPr>
          <w:rFonts w:asciiTheme="majorHAnsi" w:hAnsiTheme="majorHAnsi"/>
          <w:sz w:val="24"/>
          <w:szCs w:val="24"/>
        </w:rPr>
        <w:t xml:space="preserve"> 2017 </w:t>
      </w:r>
      <w:proofErr w:type="spellStart"/>
      <w:r w:rsidRPr="00000A87">
        <w:rPr>
          <w:rFonts w:asciiTheme="majorHAnsi" w:hAnsiTheme="majorHAnsi"/>
          <w:sz w:val="24"/>
          <w:szCs w:val="24"/>
        </w:rPr>
        <w:t>tentang</w:t>
      </w:r>
      <w:proofErr w:type="spellEnd"/>
      <w:r w:rsidRPr="00000A87">
        <w:rPr>
          <w:rFonts w:asciiTheme="majorHAnsi" w:hAnsiTheme="majorHAnsi"/>
          <w:sz w:val="24"/>
          <w:szCs w:val="24"/>
        </w:rPr>
        <w:t xml:space="preserve"> Tata Cara </w:t>
      </w:r>
      <w:proofErr w:type="spellStart"/>
      <w:r w:rsidRPr="00000A87">
        <w:rPr>
          <w:rFonts w:asciiTheme="majorHAnsi" w:hAnsiTheme="majorHAnsi"/>
          <w:sz w:val="24"/>
          <w:szCs w:val="24"/>
        </w:rPr>
        <w:t>Perencanaan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Pengendalian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dan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Evaluasi</w:t>
      </w:r>
      <w:proofErr w:type="spellEnd"/>
      <w:r w:rsidRPr="00000A87">
        <w:rPr>
          <w:rFonts w:asciiTheme="majorHAnsi" w:hAnsiTheme="majorHAnsi"/>
          <w:sz w:val="24"/>
          <w:szCs w:val="24"/>
        </w:rPr>
        <w:t xml:space="preserve"> Pembangunan Daerah, Tata Cara </w:t>
      </w:r>
      <w:proofErr w:type="spellStart"/>
      <w:r w:rsidRPr="00000A87">
        <w:rPr>
          <w:rFonts w:asciiTheme="majorHAnsi" w:hAnsiTheme="majorHAnsi"/>
          <w:sz w:val="24"/>
          <w:szCs w:val="24"/>
        </w:rPr>
        <w:t>Evaluasi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Rancangan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Peraturan</w:t>
      </w:r>
      <w:proofErr w:type="spellEnd"/>
      <w:r w:rsidRPr="00000A87">
        <w:rPr>
          <w:rFonts w:asciiTheme="majorHAnsi" w:hAnsiTheme="majorHAnsi"/>
          <w:sz w:val="24"/>
          <w:szCs w:val="24"/>
        </w:rPr>
        <w:t xml:space="preserve"> Daerah </w:t>
      </w:r>
      <w:proofErr w:type="spellStart"/>
      <w:r w:rsidRPr="00000A87">
        <w:rPr>
          <w:rFonts w:asciiTheme="majorHAnsi" w:hAnsiTheme="majorHAnsi"/>
          <w:sz w:val="24"/>
          <w:szCs w:val="24"/>
        </w:rPr>
        <w:t>Tentang</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Rencana</w:t>
      </w:r>
      <w:proofErr w:type="spellEnd"/>
      <w:r w:rsidRPr="00000A87">
        <w:rPr>
          <w:rFonts w:asciiTheme="majorHAnsi" w:hAnsiTheme="majorHAnsi"/>
          <w:sz w:val="24"/>
          <w:szCs w:val="24"/>
        </w:rPr>
        <w:t xml:space="preserve"> Pembangunan </w:t>
      </w:r>
      <w:proofErr w:type="spellStart"/>
      <w:r w:rsidRPr="00000A87">
        <w:rPr>
          <w:rFonts w:asciiTheme="majorHAnsi" w:hAnsiTheme="majorHAnsi"/>
          <w:sz w:val="24"/>
          <w:szCs w:val="24"/>
        </w:rPr>
        <w:t>Jangka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Panjang</w:t>
      </w:r>
      <w:proofErr w:type="spellEnd"/>
      <w:r w:rsidRPr="00000A87">
        <w:rPr>
          <w:rFonts w:asciiTheme="majorHAnsi" w:hAnsiTheme="majorHAnsi"/>
          <w:sz w:val="24"/>
          <w:szCs w:val="24"/>
        </w:rPr>
        <w:t xml:space="preserve"> Daerah </w:t>
      </w:r>
      <w:proofErr w:type="spellStart"/>
      <w:r w:rsidRPr="00000A87">
        <w:rPr>
          <w:rFonts w:asciiTheme="majorHAnsi" w:hAnsiTheme="majorHAnsi"/>
          <w:sz w:val="24"/>
          <w:szCs w:val="24"/>
        </w:rPr>
        <w:t>dan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Rencana</w:t>
      </w:r>
      <w:proofErr w:type="spellEnd"/>
      <w:r w:rsidRPr="00000A87">
        <w:rPr>
          <w:rFonts w:asciiTheme="majorHAnsi" w:hAnsiTheme="majorHAnsi"/>
          <w:sz w:val="24"/>
          <w:szCs w:val="24"/>
        </w:rPr>
        <w:t xml:space="preserve"> Pembangunan </w:t>
      </w:r>
      <w:proofErr w:type="spellStart"/>
      <w:r w:rsidRPr="00000A87">
        <w:rPr>
          <w:rFonts w:asciiTheme="majorHAnsi" w:hAnsiTheme="majorHAnsi"/>
          <w:sz w:val="24"/>
          <w:szCs w:val="24"/>
        </w:rPr>
        <w:t>Jangka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Menengah</w:t>
      </w:r>
      <w:proofErr w:type="spellEnd"/>
      <w:r w:rsidRPr="00000A87">
        <w:rPr>
          <w:rFonts w:asciiTheme="majorHAnsi" w:hAnsiTheme="majorHAnsi"/>
          <w:sz w:val="24"/>
          <w:szCs w:val="24"/>
        </w:rPr>
        <w:t xml:space="preserve"> Daerah, </w:t>
      </w:r>
      <w:proofErr w:type="spellStart"/>
      <w:r w:rsidRPr="00000A87">
        <w:rPr>
          <w:rFonts w:asciiTheme="majorHAnsi" w:hAnsiTheme="majorHAnsi"/>
          <w:sz w:val="24"/>
          <w:szCs w:val="24"/>
        </w:rPr>
        <w:t>serta</w:t>
      </w:r>
      <w:proofErr w:type="spellEnd"/>
      <w:r w:rsidRPr="00000A87">
        <w:rPr>
          <w:rFonts w:asciiTheme="majorHAnsi" w:hAnsiTheme="majorHAnsi"/>
          <w:sz w:val="24"/>
          <w:szCs w:val="24"/>
        </w:rPr>
        <w:t xml:space="preserve"> Tata Cara </w:t>
      </w:r>
      <w:proofErr w:type="spellStart"/>
      <w:r w:rsidRPr="00000A87">
        <w:rPr>
          <w:rFonts w:asciiTheme="majorHAnsi" w:hAnsiTheme="majorHAnsi"/>
          <w:sz w:val="24"/>
          <w:szCs w:val="24"/>
        </w:rPr>
        <w:t>Perubahan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Rencana</w:t>
      </w:r>
      <w:proofErr w:type="spellEnd"/>
      <w:r w:rsidRPr="00000A87">
        <w:rPr>
          <w:rFonts w:asciiTheme="majorHAnsi" w:hAnsiTheme="majorHAnsi"/>
          <w:sz w:val="24"/>
          <w:szCs w:val="24"/>
        </w:rPr>
        <w:t xml:space="preserve"> Pembangunan </w:t>
      </w:r>
      <w:proofErr w:type="spellStart"/>
      <w:r w:rsidRPr="00000A87">
        <w:rPr>
          <w:rFonts w:asciiTheme="majorHAnsi" w:hAnsiTheme="majorHAnsi"/>
          <w:sz w:val="24"/>
          <w:szCs w:val="24"/>
        </w:rPr>
        <w:t>Jangka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Panjang</w:t>
      </w:r>
      <w:proofErr w:type="spellEnd"/>
      <w:r w:rsidRPr="00000A87">
        <w:rPr>
          <w:rFonts w:asciiTheme="majorHAnsi" w:hAnsiTheme="majorHAnsi"/>
          <w:sz w:val="24"/>
          <w:szCs w:val="24"/>
        </w:rPr>
        <w:t xml:space="preserve"> Daerah, </w:t>
      </w:r>
      <w:proofErr w:type="spellStart"/>
      <w:r w:rsidRPr="00000A87">
        <w:rPr>
          <w:rFonts w:asciiTheme="majorHAnsi" w:hAnsiTheme="majorHAnsi"/>
          <w:sz w:val="24"/>
          <w:szCs w:val="24"/>
        </w:rPr>
        <w:t>Rencana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Jangka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Menengah</w:t>
      </w:r>
      <w:proofErr w:type="spellEnd"/>
      <w:r w:rsidRPr="00000A87">
        <w:rPr>
          <w:rFonts w:asciiTheme="majorHAnsi" w:hAnsiTheme="majorHAnsi"/>
          <w:sz w:val="24"/>
          <w:szCs w:val="24"/>
        </w:rPr>
        <w:t xml:space="preserve"> Daerah, </w:t>
      </w:r>
      <w:proofErr w:type="spellStart"/>
      <w:r w:rsidRPr="00000A87">
        <w:rPr>
          <w:rFonts w:asciiTheme="majorHAnsi" w:hAnsiTheme="majorHAnsi"/>
          <w:sz w:val="24"/>
          <w:szCs w:val="24"/>
        </w:rPr>
        <w:t>dan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Rencana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Kerja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Pemerintah</w:t>
      </w:r>
      <w:proofErr w:type="spellEnd"/>
      <w:r w:rsidRPr="00000A87">
        <w:rPr>
          <w:rFonts w:asciiTheme="majorHAnsi" w:hAnsiTheme="majorHAnsi"/>
          <w:sz w:val="24"/>
          <w:szCs w:val="24"/>
        </w:rPr>
        <w:t xml:space="preserve"> Daerah.</w:t>
      </w:r>
    </w:p>
    <w:p w:rsidR="00000A87" w:rsidRPr="00000A87" w:rsidRDefault="00000A87" w:rsidP="00000A87">
      <w:pPr>
        <w:spacing w:after="0" w:line="360" w:lineRule="auto"/>
        <w:ind w:left="567" w:hanging="567"/>
        <w:jc w:val="both"/>
        <w:rPr>
          <w:rFonts w:asciiTheme="majorHAnsi" w:hAnsiTheme="majorHAnsi"/>
          <w:sz w:val="24"/>
          <w:szCs w:val="24"/>
          <w:lang w:val="sv-SE"/>
        </w:rPr>
      </w:pPr>
      <w:proofErr w:type="spellStart"/>
      <w:r w:rsidRPr="00000A87">
        <w:rPr>
          <w:rFonts w:asciiTheme="majorHAnsi" w:hAnsiTheme="majorHAnsi"/>
          <w:sz w:val="24"/>
          <w:szCs w:val="24"/>
        </w:rPr>
        <w:t>Peraturan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Menteri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Dalam</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Negeri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Republik</w:t>
      </w:r>
      <w:proofErr w:type="spellEnd"/>
      <w:r w:rsidRPr="00000A87">
        <w:rPr>
          <w:rFonts w:asciiTheme="majorHAnsi" w:hAnsiTheme="majorHAnsi"/>
          <w:sz w:val="24"/>
          <w:szCs w:val="24"/>
        </w:rPr>
        <w:t xml:space="preserve"> Indonesia </w:t>
      </w:r>
      <w:proofErr w:type="spellStart"/>
      <w:r w:rsidRPr="00000A87">
        <w:rPr>
          <w:rFonts w:asciiTheme="majorHAnsi" w:hAnsiTheme="majorHAnsi"/>
          <w:sz w:val="24"/>
          <w:szCs w:val="24"/>
        </w:rPr>
        <w:t>Nomor</w:t>
      </w:r>
      <w:proofErr w:type="spellEnd"/>
      <w:r w:rsidRPr="00000A87">
        <w:rPr>
          <w:rFonts w:asciiTheme="majorHAnsi" w:hAnsiTheme="majorHAnsi"/>
          <w:sz w:val="24"/>
          <w:szCs w:val="24"/>
        </w:rPr>
        <w:t xml:space="preserve"> 70 </w:t>
      </w:r>
      <w:proofErr w:type="spellStart"/>
      <w:r w:rsidRPr="00000A87">
        <w:rPr>
          <w:rFonts w:asciiTheme="majorHAnsi" w:hAnsiTheme="majorHAnsi"/>
          <w:sz w:val="24"/>
          <w:szCs w:val="24"/>
        </w:rPr>
        <w:t>Tahun</w:t>
      </w:r>
      <w:proofErr w:type="spellEnd"/>
      <w:r w:rsidRPr="00000A87">
        <w:rPr>
          <w:rFonts w:asciiTheme="majorHAnsi" w:hAnsiTheme="majorHAnsi"/>
          <w:sz w:val="24"/>
          <w:szCs w:val="24"/>
        </w:rPr>
        <w:t xml:space="preserve"> 2019 </w:t>
      </w:r>
      <w:proofErr w:type="spellStart"/>
      <w:r w:rsidRPr="00000A87">
        <w:rPr>
          <w:rFonts w:asciiTheme="majorHAnsi" w:hAnsiTheme="majorHAnsi"/>
          <w:sz w:val="24"/>
          <w:szCs w:val="24"/>
        </w:rPr>
        <w:t>tentang</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Sistem</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Informasi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Pemerintahan</w:t>
      </w:r>
      <w:proofErr w:type="spellEnd"/>
      <w:r w:rsidRPr="00000A87">
        <w:rPr>
          <w:rFonts w:asciiTheme="majorHAnsi" w:hAnsiTheme="majorHAnsi"/>
          <w:sz w:val="24"/>
          <w:szCs w:val="24"/>
        </w:rPr>
        <w:t xml:space="preserve"> Daerah </w:t>
      </w:r>
    </w:p>
    <w:p w:rsidR="00000A87" w:rsidRPr="00000A87" w:rsidRDefault="00000A87" w:rsidP="00000A87">
      <w:pPr>
        <w:spacing w:after="0" w:line="360" w:lineRule="auto"/>
        <w:jc w:val="both"/>
        <w:rPr>
          <w:rFonts w:asciiTheme="majorHAnsi" w:hAnsiTheme="majorHAnsi"/>
          <w:sz w:val="24"/>
          <w:szCs w:val="24"/>
        </w:rPr>
      </w:pPr>
    </w:p>
    <w:p w:rsidR="00000A87" w:rsidRPr="00000A87" w:rsidRDefault="00000A87" w:rsidP="00000A87">
      <w:pPr>
        <w:spacing w:after="0" w:line="360" w:lineRule="auto"/>
        <w:jc w:val="both"/>
        <w:rPr>
          <w:rFonts w:asciiTheme="majorHAnsi" w:hAnsiTheme="majorHAnsi"/>
          <w:b/>
          <w:sz w:val="24"/>
          <w:szCs w:val="24"/>
        </w:rPr>
      </w:pPr>
      <w:r w:rsidRPr="00000A87">
        <w:rPr>
          <w:rFonts w:asciiTheme="majorHAnsi" w:hAnsiTheme="majorHAnsi"/>
          <w:b/>
          <w:sz w:val="24"/>
          <w:szCs w:val="24"/>
        </w:rPr>
        <w:t>Website</w:t>
      </w:r>
    </w:p>
    <w:p w:rsidR="00000A87" w:rsidRPr="00000A87" w:rsidRDefault="00000A87" w:rsidP="00000A87">
      <w:pPr>
        <w:spacing w:after="0" w:line="360" w:lineRule="auto"/>
        <w:ind w:left="567" w:hanging="567"/>
        <w:jc w:val="both"/>
        <w:rPr>
          <w:rFonts w:asciiTheme="majorHAnsi" w:hAnsiTheme="majorHAnsi"/>
          <w:sz w:val="24"/>
          <w:szCs w:val="24"/>
        </w:rPr>
      </w:pPr>
      <w:proofErr w:type="spellStart"/>
      <w:proofErr w:type="gramStart"/>
      <w:r w:rsidRPr="00000A87">
        <w:rPr>
          <w:rFonts w:asciiTheme="majorHAnsi" w:hAnsiTheme="majorHAnsi"/>
          <w:sz w:val="24"/>
          <w:szCs w:val="24"/>
        </w:rPr>
        <w:t>Redaktur</w:t>
      </w:r>
      <w:proofErr w:type="spellEnd"/>
      <w:r w:rsidRPr="00000A87">
        <w:rPr>
          <w:rFonts w:asciiTheme="majorHAnsi" w:hAnsiTheme="majorHAnsi"/>
          <w:sz w:val="24"/>
          <w:szCs w:val="24"/>
        </w:rPr>
        <w:t>, “</w:t>
      </w:r>
      <w:proofErr w:type="spellStart"/>
      <w:r w:rsidRPr="00000A87">
        <w:rPr>
          <w:rFonts w:asciiTheme="majorHAnsi" w:hAnsiTheme="majorHAnsi"/>
          <w:sz w:val="24"/>
          <w:szCs w:val="24"/>
        </w:rPr>
        <w:t>musyawarah</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perencanaan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pembangunan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musrenmabang</w:t>
      </w:r>
      <w:proofErr w:type="spellEnd"/>
      <w:r w:rsidRPr="00000A87">
        <w:rPr>
          <w:rFonts w:asciiTheme="majorHAnsi" w:hAnsiTheme="majorHAnsi"/>
          <w:sz w:val="24"/>
          <w:szCs w:val="24"/>
        </w:rPr>
        <w:t>)</w:t>
      </w:r>
      <w:r w:rsidRPr="00000A87">
        <w:rPr>
          <w:rFonts w:asciiTheme="majorHAnsi" w:hAnsiTheme="majorHAnsi"/>
          <w:sz w:val="24"/>
          <w:szCs w:val="24"/>
          <w:lang w:val="id-ID"/>
        </w:rPr>
        <w:t xml:space="preserve"> </w:t>
      </w:r>
      <w:proofErr w:type="spellStart"/>
      <w:r w:rsidRPr="00000A87">
        <w:rPr>
          <w:rFonts w:asciiTheme="majorHAnsi" w:hAnsiTheme="majorHAnsi"/>
          <w:sz w:val="24"/>
          <w:szCs w:val="24"/>
        </w:rPr>
        <w:t>perubahan</w:t>
      </w:r>
      <w:proofErr w:type="spellEnd"/>
      <w:r w:rsidRPr="00000A87">
        <w:rPr>
          <w:rFonts w:asciiTheme="majorHAnsi" w:hAnsiTheme="majorHAnsi"/>
          <w:sz w:val="24"/>
          <w:szCs w:val="24"/>
        </w:rPr>
        <w:t xml:space="preserve"> RPJMD </w:t>
      </w:r>
      <w:proofErr w:type="spellStart"/>
      <w:r w:rsidRPr="00000A87">
        <w:rPr>
          <w:rFonts w:asciiTheme="majorHAnsi" w:hAnsiTheme="majorHAnsi"/>
          <w:sz w:val="24"/>
          <w:szCs w:val="24"/>
        </w:rPr>
        <w:t>Provinsi</w:t>
      </w:r>
      <w:proofErr w:type="spellEnd"/>
      <w:r w:rsidRPr="00000A87">
        <w:rPr>
          <w:rFonts w:asciiTheme="majorHAnsi" w:hAnsiTheme="majorHAnsi"/>
          <w:sz w:val="24"/>
          <w:szCs w:val="24"/>
        </w:rPr>
        <w:t xml:space="preserve"> DKI Jakarta 2017-2022.</w:t>
      </w:r>
      <w:proofErr w:type="gramEnd"/>
      <w:r w:rsidRPr="00000A87">
        <w:rPr>
          <w:rFonts w:asciiTheme="majorHAnsi" w:hAnsiTheme="majorHAnsi"/>
          <w:sz w:val="24"/>
          <w:szCs w:val="24"/>
        </w:rPr>
        <w:t xml:space="preserve"> </w:t>
      </w:r>
      <w:hyperlink r:id="rId9" w:history="1">
        <w:r w:rsidRPr="00000A87">
          <w:rPr>
            <w:rStyle w:val="Hyperlink"/>
            <w:rFonts w:asciiTheme="majorHAnsi" w:hAnsiTheme="majorHAnsi"/>
            <w:color w:val="auto"/>
            <w:sz w:val="24"/>
            <w:szCs w:val="24"/>
          </w:rPr>
          <w:t>https://bappeda.jakarta.go.id/front/read/402</w:t>
        </w:r>
      </w:hyperlink>
      <w:r w:rsidRPr="00000A87">
        <w:rPr>
          <w:rFonts w:asciiTheme="majorHAnsi" w:hAnsiTheme="majorHAnsi"/>
          <w:sz w:val="24"/>
          <w:szCs w:val="24"/>
        </w:rPr>
        <w:t xml:space="preserve"> (</w:t>
      </w:r>
      <w:proofErr w:type="spellStart"/>
      <w:r w:rsidRPr="00000A87">
        <w:rPr>
          <w:rFonts w:asciiTheme="majorHAnsi" w:hAnsiTheme="majorHAnsi"/>
          <w:sz w:val="24"/>
          <w:szCs w:val="24"/>
        </w:rPr>
        <w:t>diakses</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pada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tanggal</w:t>
      </w:r>
      <w:proofErr w:type="spellEnd"/>
      <w:r w:rsidRPr="00000A87">
        <w:rPr>
          <w:rFonts w:asciiTheme="majorHAnsi" w:hAnsiTheme="majorHAnsi"/>
          <w:sz w:val="24"/>
          <w:szCs w:val="24"/>
        </w:rPr>
        <w:t xml:space="preserve"> 1 </w:t>
      </w:r>
      <w:proofErr w:type="spellStart"/>
      <w:r w:rsidRPr="00000A87">
        <w:rPr>
          <w:rFonts w:asciiTheme="majorHAnsi" w:hAnsiTheme="majorHAnsi"/>
          <w:sz w:val="24"/>
          <w:szCs w:val="24"/>
        </w:rPr>
        <w:t>Maret</w:t>
      </w:r>
      <w:proofErr w:type="spellEnd"/>
      <w:r w:rsidRPr="00000A87">
        <w:rPr>
          <w:rFonts w:asciiTheme="majorHAnsi" w:hAnsiTheme="majorHAnsi"/>
          <w:sz w:val="24"/>
          <w:szCs w:val="24"/>
        </w:rPr>
        <w:t xml:space="preserve"> 2021).</w:t>
      </w:r>
    </w:p>
    <w:p w:rsidR="00000A87" w:rsidRPr="00000A87" w:rsidRDefault="00000A87" w:rsidP="00000A87">
      <w:pPr>
        <w:spacing w:after="0" w:line="360" w:lineRule="auto"/>
        <w:ind w:left="567" w:hanging="567"/>
        <w:jc w:val="both"/>
        <w:rPr>
          <w:rFonts w:asciiTheme="majorHAnsi" w:hAnsiTheme="majorHAnsi"/>
          <w:sz w:val="24"/>
          <w:szCs w:val="24"/>
        </w:rPr>
      </w:pPr>
      <w:proofErr w:type="spellStart"/>
      <w:proofErr w:type="gramStart"/>
      <w:r w:rsidRPr="00000A87">
        <w:rPr>
          <w:rFonts w:asciiTheme="majorHAnsi" w:hAnsiTheme="majorHAnsi"/>
          <w:sz w:val="24"/>
          <w:szCs w:val="24"/>
        </w:rPr>
        <w:t>Dewa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Rai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Anom</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pranata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humas</w:t>
      </w:r>
      <w:proofErr w:type="spellEnd"/>
      <w:r w:rsidRPr="00000A87">
        <w:rPr>
          <w:rFonts w:asciiTheme="majorHAnsi" w:hAnsiTheme="majorHAnsi"/>
          <w:sz w:val="24"/>
          <w:szCs w:val="24"/>
        </w:rPr>
        <w:t>, “</w:t>
      </w:r>
      <w:proofErr w:type="spellStart"/>
      <w:r w:rsidRPr="00000A87">
        <w:rPr>
          <w:rFonts w:asciiTheme="majorHAnsi" w:hAnsiTheme="majorHAnsi"/>
          <w:sz w:val="24"/>
          <w:szCs w:val="24"/>
        </w:rPr>
        <w:t>ini</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alasan</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mendasar</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dilaksanakannya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Perubahan</w:t>
      </w:r>
      <w:proofErr w:type="spellEnd"/>
      <w:r w:rsidRPr="00000A87">
        <w:rPr>
          <w:rFonts w:asciiTheme="majorHAnsi" w:hAnsiTheme="majorHAnsi"/>
          <w:sz w:val="24"/>
          <w:szCs w:val="24"/>
        </w:rPr>
        <w:t xml:space="preserve"> RPJMD </w:t>
      </w:r>
      <w:proofErr w:type="spellStart"/>
      <w:r w:rsidRPr="00000A87">
        <w:rPr>
          <w:rFonts w:asciiTheme="majorHAnsi" w:hAnsiTheme="majorHAnsi"/>
          <w:sz w:val="24"/>
          <w:szCs w:val="24"/>
        </w:rPr>
        <w:t>Provinsi</w:t>
      </w:r>
      <w:proofErr w:type="spellEnd"/>
      <w:r w:rsidRPr="00000A87">
        <w:rPr>
          <w:rFonts w:asciiTheme="majorHAnsi" w:hAnsiTheme="majorHAnsi"/>
          <w:sz w:val="24"/>
          <w:szCs w:val="24"/>
        </w:rPr>
        <w:t xml:space="preserve"> Bali” </w:t>
      </w:r>
      <w:hyperlink r:id="rId10" w:history="1">
        <w:r w:rsidRPr="00000A87">
          <w:rPr>
            <w:rStyle w:val="Hyperlink"/>
            <w:rFonts w:asciiTheme="majorHAnsi" w:hAnsiTheme="majorHAnsi"/>
            <w:color w:val="auto"/>
            <w:sz w:val="24"/>
            <w:szCs w:val="24"/>
          </w:rPr>
          <w:t>https://bappeda.baliprov.go.id/2021/02/10/ini-alasan-mendasar-dilaksanakannya-perubahan-rpjmd-provinsi-bali/</w:t>
        </w:r>
      </w:hyperlink>
      <w:r w:rsidRPr="00000A87">
        <w:rPr>
          <w:rStyle w:val="Hyperlink"/>
          <w:rFonts w:asciiTheme="majorHAnsi" w:hAnsiTheme="majorHAnsi"/>
          <w:color w:val="auto"/>
          <w:sz w:val="24"/>
          <w:szCs w:val="24"/>
        </w:rPr>
        <w:t xml:space="preserve"> </w:t>
      </w:r>
      <w:r w:rsidRPr="00000A87">
        <w:rPr>
          <w:rFonts w:asciiTheme="majorHAnsi" w:hAnsiTheme="majorHAnsi"/>
          <w:sz w:val="24"/>
          <w:szCs w:val="24"/>
        </w:rPr>
        <w:t>(</w:t>
      </w:r>
      <w:proofErr w:type="spellStart"/>
      <w:r w:rsidRPr="00000A87">
        <w:rPr>
          <w:rFonts w:asciiTheme="majorHAnsi" w:hAnsiTheme="majorHAnsi"/>
          <w:sz w:val="24"/>
          <w:szCs w:val="24"/>
        </w:rPr>
        <w:t>diakses</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pada</w:t>
      </w:r>
      <w:proofErr w:type="spellEnd"/>
      <w:r w:rsidRPr="00000A87">
        <w:rPr>
          <w:rFonts w:asciiTheme="majorHAnsi" w:hAnsiTheme="majorHAnsi"/>
          <w:sz w:val="24"/>
          <w:szCs w:val="24"/>
        </w:rPr>
        <w:t xml:space="preserve"> </w:t>
      </w:r>
      <w:proofErr w:type="spellStart"/>
      <w:r w:rsidRPr="00000A87">
        <w:rPr>
          <w:rFonts w:asciiTheme="majorHAnsi" w:hAnsiTheme="majorHAnsi"/>
          <w:sz w:val="24"/>
          <w:szCs w:val="24"/>
        </w:rPr>
        <w:t>tanggal</w:t>
      </w:r>
      <w:proofErr w:type="spellEnd"/>
      <w:r w:rsidRPr="00000A87">
        <w:rPr>
          <w:rFonts w:asciiTheme="majorHAnsi" w:hAnsiTheme="majorHAnsi"/>
          <w:sz w:val="24"/>
          <w:szCs w:val="24"/>
        </w:rPr>
        <w:t xml:space="preserve"> 1 </w:t>
      </w:r>
      <w:proofErr w:type="spellStart"/>
      <w:r w:rsidRPr="00000A87">
        <w:rPr>
          <w:rFonts w:asciiTheme="majorHAnsi" w:hAnsiTheme="majorHAnsi"/>
          <w:sz w:val="24"/>
          <w:szCs w:val="24"/>
        </w:rPr>
        <w:t>Maret</w:t>
      </w:r>
      <w:proofErr w:type="spellEnd"/>
      <w:r w:rsidRPr="00000A87">
        <w:rPr>
          <w:rFonts w:asciiTheme="majorHAnsi" w:hAnsiTheme="majorHAnsi"/>
          <w:sz w:val="24"/>
          <w:szCs w:val="24"/>
        </w:rPr>
        <w:t xml:space="preserve"> 2021).</w:t>
      </w:r>
      <w:proofErr w:type="gramEnd"/>
    </w:p>
    <w:p w:rsidR="00000A87" w:rsidRPr="00000A87" w:rsidRDefault="00000A87" w:rsidP="00000A87">
      <w:pPr>
        <w:spacing w:after="0" w:line="360" w:lineRule="auto"/>
        <w:jc w:val="both"/>
        <w:rPr>
          <w:rFonts w:asciiTheme="majorHAnsi" w:hAnsiTheme="majorHAnsi"/>
          <w:sz w:val="24"/>
          <w:szCs w:val="24"/>
        </w:rPr>
      </w:pPr>
    </w:p>
    <w:p w:rsidR="00DD3F54" w:rsidRPr="00000A87" w:rsidRDefault="00DD3F54" w:rsidP="00BD13F0">
      <w:pPr>
        <w:pStyle w:val="FootnoteText"/>
        <w:spacing w:line="360" w:lineRule="auto"/>
        <w:ind w:left="851" w:hanging="851"/>
        <w:jc w:val="both"/>
        <w:rPr>
          <w:rFonts w:asciiTheme="majorHAnsi" w:eastAsia="Times New Roman" w:hAnsiTheme="majorHAnsi" w:cs="Times New Roman"/>
          <w:b/>
          <w:sz w:val="24"/>
          <w:szCs w:val="24"/>
        </w:rPr>
      </w:pPr>
    </w:p>
    <w:sectPr w:rsidR="00DD3F54" w:rsidRPr="00000A87" w:rsidSect="00B72609">
      <w:footerReference w:type="default" r:id="rId11"/>
      <w:pgSz w:w="11907" w:h="16839" w:code="9"/>
      <w:pgMar w:top="2268" w:right="1701" w:bottom="2268" w:left="1701" w:header="720" w:footer="1145" w:gutter="0"/>
      <w:pgNumType w:start="1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AA" w:rsidRDefault="006418AA" w:rsidP="008564F6">
      <w:pPr>
        <w:spacing w:after="0" w:line="240" w:lineRule="auto"/>
      </w:pPr>
      <w:r>
        <w:separator/>
      </w:r>
    </w:p>
  </w:endnote>
  <w:endnote w:type="continuationSeparator" w:id="0">
    <w:p w:rsidR="006418AA" w:rsidRDefault="006418AA" w:rsidP="0085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68878002"/>
      <w:docPartObj>
        <w:docPartGallery w:val="Page Numbers (Bottom of Page)"/>
        <w:docPartUnique/>
      </w:docPartObj>
    </w:sdtPr>
    <w:sdtEndPr>
      <w:rPr>
        <w:noProof/>
      </w:rPr>
    </w:sdtEndPr>
    <w:sdtContent>
      <w:p w:rsidR="00990784" w:rsidRPr="00BD13F0" w:rsidRDefault="00990784">
        <w:pPr>
          <w:pStyle w:val="Footer"/>
          <w:jc w:val="right"/>
          <w:rPr>
            <w:rFonts w:asciiTheme="majorHAnsi" w:hAnsiTheme="majorHAnsi"/>
          </w:rPr>
        </w:pP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528"/>
        </w:tblGrid>
        <w:tr w:rsidR="00990784" w:rsidRPr="00FD08C5" w:rsidTr="00A05FF0">
          <w:tc>
            <w:tcPr>
              <w:tcW w:w="3085" w:type="dxa"/>
            </w:tcPr>
            <w:p w:rsidR="00990784" w:rsidRPr="00BD13F0" w:rsidRDefault="00AC1D90" w:rsidP="00990784">
              <w:pPr>
                <w:pStyle w:val="Footer"/>
                <w:rPr>
                  <w:rFonts w:asciiTheme="majorHAnsi" w:hAnsiTheme="majorHAnsi"/>
                </w:rPr>
              </w:pPr>
              <w:r w:rsidRPr="00BD13F0">
                <w:rPr>
                  <w:rFonts w:asciiTheme="majorHAnsi" w:hAnsiTheme="majorHAnsi"/>
                  <w:color w:val="000000"/>
                </w:rPr>
                <w:t xml:space="preserve">TLR : 2023 </w:t>
              </w:r>
              <w:proofErr w:type="spellStart"/>
              <w:r w:rsidRPr="00BD13F0">
                <w:rPr>
                  <w:rFonts w:asciiTheme="majorHAnsi" w:hAnsiTheme="majorHAnsi"/>
                  <w:color w:val="000000"/>
                </w:rPr>
                <w:t>Vol</w:t>
              </w:r>
              <w:proofErr w:type="spellEnd"/>
              <w:r w:rsidRPr="00BD13F0">
                <w:rPr>
                  <w:rFonts w:asciiTheme="majorHAnsi" w:hAnsiTheme="majorHAnsi"/>
                  <w:color w:val="000000"/>
                </w:rPr>
                <w:t xml:space="preserve"> 5 (1</w:t>
              </w:r>
              <w:r w:rsidR="00990784" w:rsidRPr="00BD13F0">
                <w:rPr>
                  <w:rFonts w:asciiTheme="majorHAnsi" w:hAnsiTheme="majorHAnsi"/>
                  <w:color w:val="000000"/>
                </w:rPr>
                <w:t>)</w:t>
              </w:r>
            </w:p>
          </w:tc>
          <w:tc>
            <w:tcPr>
              <w:tcW w:w="5528" w:type="dxa"/>
            </w:tcPr>
            <w:p w:rsidR="00990784" w:rsidRPr="00FD08C5" w:rsidRDefault="00FD08C5" w:rsidP="00C605C0">
              <w:pPr>
                <w:pStyle w:val="Footer"/>
                <w:tabs>
                  <w:tab w:val="clear" w:pos="4680"/>
                </w:tabs>
                <w:jc w:val="right"/>
                <w:rPr>
                  <w:rFonts w:asciiTheme="majorHAnsi" w:hAnsiTheme="majorHAnsi"/>
                </w:rPr>
              </w:pPr>
              <w:r w:rsidRPr="00FD08C5">
                <w:rPr>
                  <w:rFonts w:ascii="Times New Roman" w:hAnsi="Times New Roman" w:cs="Times New Roman"/>
                  <w:lang w:val="id-ID"/>
                </w:rPr>
                <w:t>Ribut Baidi</w:t>
              </w:r>
              <w:r w:rsidRPr="00FD08C5">
                <w:rPr>
                  <w:rFonts w:ascii="Times New Roman" w:hAnsi="Times New Roman" w:cs="Times New Roman"/>
                </w:rPr>
                <w:t>,</w:t>
              </w:r>
              <w:r w:rsidRPr="00FD08C5">
                <w:rPr>
                  <w:rFonts w:ascii="Times New Roman" w:hAnsi="Times New Roman" w:cs="Times New Roman"/>
                  <w:lang w:val="id-ID"/>
                </w:rPr>
                <w:t xml:space="preserve"> Ahmad</w:t>
              </w:r>
              <w:r w:rsidRPr="00FD08C5">
                <w:rPr>
                  <w:rFonts w:ascii="Times New Roman" w:hAnsi="Times New Roman" w:cs="Times New Roman"/>
                </w:rPr>
                <w:t>,</w:t>
              </w:r>
              <w:r w:rsidRPr="00FD08C5">
                <w:rPr>
                  <w:rFonts w:ascii="Times New Roman" w:hAnsi="Times New Roman" w:cs="Times New Roman"/>
                  <w:lang w:val="id-ID"/>
                </w:rPr>
                <w:t xml:space="preserve"> Abdul Munib</w:t>
              </w:r>
            </w:p>
          </w:tc>
        </w:tr>
      </w:tbl>
      <w:p w:rsidR="00990784" w:rsidRPr="00BD13F0" w:rsidRDefault="00990784">
        <w:pPr>
          <w:pStyle w:val="Footer"/>
          <w:jc w:val="right"/>
          <w:rPr>
            <w:rFonts w:asciiTheme="majorHAnsi" w:hAnsiTheme="majorHAnsi"/>
          </w:rPr>
        </w:pPr>
        <w:r w:rsidRPr="00BD13F0">
          <w:rPr>
            <w:rFonts w:asciiTheme="majorHAnsi" w:hAnsiTheme="majorHAnsi"/>
          </w:rPr>
          <w:fldChar w:fldCharType="begin"/>
        </w:r>
        <w:r w:rsidRPr="00BD13F0">
          <w:rPr>
            <w:rFonts w:asciiTheme="majorHAnsi" w:hAnsiTheme="majorHAnsi"/>
          </w:rPr>
          <w:instrText xml:space="preserve"> PAGE   \* MERGEFORMAT </w:instrText>
        </w:r>
        <w:r w:rsidRPr="00BD13F0">
          <w:rPr>
            <w:rFonts w:asciiTheme="majorHAnsi" w:hAnsiTheme="majorHAnsi"/>
          </w:rPr>
          <w:fldChar w:fldCharType="separate"/>
        </w:r>
        <w:r w:rsidR="00000A87">
          <w:rPr>
            <w:rFonts w:asciiTheme="majorHAnsi" w:hAnsiTheme="majorHAnsi"/>
            <w:noProof/>
          </w:rPr>
          <w:t>136</w:t>
        </w:r>
        <w:r w:rsidRPr="00BD13F0">
          <w:rPr>
            <w:rFonts w:asciiTheme="majorHAnsi" w:hAnsiTheme="majorHAnsi"/>
            <w:noProof/>
          </w:rPr>
          <w:fldChar w:fldCharType="end"/>
        </w:r>
      </w:p>
    </w:sdtContent>
  </w:sdt>
  <w:p w:rsidR="00990784" w:rsidRPr="00BD13F0" w:rsidRDefault="00990784">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AA" w:rsidRDefault="006418AA" w:rsidP="008564F6">
      <w:pPr>
        <w:spacing w:after="0" w:line="240" w:lineRule="auto"/>
      </w:pPr>
      <w:r>
        <w:separator/>
      </w:r>
    </w:p>
  </w:footnote>
  <w:footnote w:type="continuationSeparator" w:id="0">
    <w:p w:rsidR="006418AA" w:rsidRDefault="006418AA" w:rsidP="008564F6">
      <w:pPr>
        <w:spacing w:after="0" w:line="240" w:lineRule="auto"/>
      </w:pPr>
      <w:r>
        <w:continuationSeparator/>
      </w:r>
    </w:p>
  </w:footnote>
  <w:footnote w:id="1">
    <w:p w:rsidR="00AA07A8" w:rsidRPr="00000A87" w:rsidRDefault="00AA07A8" w:rsidP="00000A87">
      <w:pPr>
        <w:pStyle w:val="FootnoteText"/>
        <w:ind w:firstLine="567"/>
        <w:jc w:val="both"/>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r w:rsidRPr="00000A87">
        <w:rPr>
          <w:rFonts w:asciiTheme="majorHAnsi" w:hAnsiTheme="majorHAnsi"/>
          <w:lang w:val="id-ID"/>
        </w:rPr>
        <w:t xml:space="preserve">Muhyiddin, 2020, Covid-19, </w:t>
      </w:r>
      <w:r w:rsidRPr="00000A87">
        <w:rPr>
          <w:rFonts w:asciiTheme="majorHAnsi" w:hAnsiTheme="majorHAnsi"/>
          <w:i/>
          <w:iCs/>
          <w:lang w:val="id-ID"/>
        </w:rPr>
        <w:t>New Normal</w:t>
      </w:r>
      <w:r w:rsidRPr="00000A87">
        <w:rPr>
          <w:rFonts w:asciiTheme="majorHAnsi" w:hAnsiTheme="majorHAnsi"/>
          <w:lang w:val="id-ID"/>
        </w:rPr>
        <w:t xml:space="preserve"> dan Perencanaan Pembangunan Indonesia, </w:t>
      </w:r>
      <w:r w:rsidRPr="00000A87">
        <w:rPr>
          <w:rFonts w:asciiTheme="majorHAnsi" w:hAnsiTheme="majorHAnsi"/>
          <w:i/>
          <w:iCs/>
          <w:lang w:val="id-ID"/>
        </w:rPr>
        <w:t>The Indonesia Journal of Development Planning</w:t>
      </w:r>
      <w:r w:rsidRPr="00000A87">
        <w:rPr>
          <w:rFonts w:asciiTheme="majorHAnsi" w:hAnsiTheme="majorHAnsi"/>
          <w:lang w:val="id-ID"/>
        </w:rPr>
        <w:t xml:space="preserve"> Volume IV No. 2. Hlm. 245.</w:t>
      </w:r>
    </w:p>
  </w:footnote>
  <w:footnote w:id="2">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r w:rsidRPr="00000A87">
        <w:rPr>
          <w:rFonts w:asciiTheme="majorHAnsi" w:hAnsiTheme="majorHAnsi"/>
          <w:i/>
          <w:iCs/>
          <w:lang w:val="id-ID"/>
        </w:rPr>
        <w:t>Ibid</w:t>
      </w:r>
      <w:r w:rsidRPr="00000A87">
        <w:rPr>
          <w:rFonts w:asciiTheme="majorHAnsi" w:hAnsiTheme="majorHAnsi"/>
          <w:lang w:val="id-ID"/>
        </w:rPr>
        <w:t xml:space="preserve">., </w:t>
      </w:r>
      <w:r w:rsidRPr="00000A87">
        <w:rPr>
          <w:rFonts w:asciiTheme="majorHAnsi" w:hAnsiTheme="majorHAnsi"/>
          <w:lang w:val="id-ID"/>
        </w:rPr>
        <w:t>hlm 249</w:t>
      </w:r>
      <w:bookmarkStart w:id="0" w:name="_GoBack"/>
      <w:bookmarkEnd w:id="0"/>
    </w:p>
  </w:footnote>
  <w:footnote w:id="3">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r w:rsidRPr="00000A87">
        <w:rPr>
          <w:rFonts w:asciiTheme="majorHAnsi" w:hAnsiTheme="majorHAnsi"/>
          <w:noProof/>
          <w:lang w:val="id-ID"/>
        </w:rPr>
        <w:t>BPS Kabupaten Bangkalan, 2020.</w:t>
      </w:r>
    </w:p>
  </w:footnote>
  <w:footnote w:id="4">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proofErr w:type="gramStart"/>
      <w:r w:rsidRPr="00000A87">
        <w:rPr>
          <w:rFonts w:asciiTheme="majorHAnsi" w:hAnsiTheme="majorHAnsi"/>
        </w:rPr>
        <w:t>Editor, “development planning meetings (</w:t>
      </w:r>
      <w:proofErr w:type="spellStart"/>
      <w:r w:rsidRPr="00000A87">
        <w:rPr>
          <w:rFonts w:asciiTheme="majorHAnsi" w:hAnsiTheme="majorHAnsi"/>
        </w:rPr>
        <w:t>musrenmabang</w:t>
      </w:r>
      <w:proofErr w:type="spellEnd"/>
      <w:r w:rsidRPr="00000A87">
        <w:rPr>
          <w:rFonts w:asciiTheme="majorHAnsi" w:hAnsiTheme="majorHAnsi"/>
        </w:rPr>
        <w:t>) for changes to the DKI Jakarta Provincial RPJMD 2017-2022.</w:t>
      </w:r>
      <w:proofErr w:type="gramEnd"/>
      <w:r w:rsidRPr="00000A87">
        <w:rPr>
          <w:rFonts w:asciiTheme="majorHAnsi" w:hAnsiTheme="majorHAnsi"/>
        </w:rPr>
        <w:t xml:space="preserve"> https://bappeda.jakarta.go.id/front/read/402 (accessed March 1, 2021).</w:t>
      </w:r>
    </w:p>
  </w:footnote>
  <w:footnote w:id="5">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proofErr w:type="spellStart"/>
      <w:r w:rsidRPr="00000A87">
        <w:rPr>
          <w:rFonts w:asciiTheme="majorHAnsi" w:hAnsiTheme="majorHAnsi"/>
        </w:rPr>
        <w:t>Dewa</w:t>
      </w:r>
      <w:proofErr w:type="spellEnd"/>
      <w:r w:rsidRPr="00000A87">
        <w:rPr>
          <w:rFonts w:asciiTheme="majorHAnsi" w:hAnsiTheme="majorHAnsi"/>
        </w:rPr>
        <w:t xml:space="preserve"> </w:t>
      </w:r>
      <w:proofErr w:type="spellStart"/>
      <w:r w:rsidRPr="00000A87">
        <w:rPr>
          <w:rFonts w:asciiTheme="majorHAnsi" w:hAnsiTheme="majorHAnsi"/>
        </w:rPr>
        <w:t>Rai</w:t>
      </w:r>
      <w:proofErr w:type="spellEnd"/>
      <w:r w:rsidRPr="00000A87">
        <w:rPr>
          <w:rFonts w:asciiTheme="majorHAnsi" w:hAnsiTheme="majorHAnsi"/>
        </w:rPr>
        <w:t xml:space="preserve"> </w:t>
      </w:r>
      <w:proofErr w:type="spellStart"/>
      <w:r w:rsidRPr="00000A87">
        <w:rPr>
          <w:rFonts w:asciiTheme="majorHAnsi" w:hAnsiTheme="majorHAnsi"/>
        </w:rPr>
        <w:t>Anom</w:t>
      </w:r>
      <w:proofErr w:type="spellEnd"/>
      <w:r w:rsidRPr="00000A87">
        <w:rPr>
          <w:rFonts w:asciiTheme="majorHAnsi" w:hAnsiTheme="majorHAnsi"/>
        </w:rPr>
        <w:t xml:space="preserve"> </w:t>
      </w:r>
      <w:proofErr w:type="spellStart"/>
      <w:r w:rsidRPr="00000A87">
        <w:rPr>
          <w:rFonts w:asciiTheme="majorHAnsi" w:hAnsiTheme="majorHAnsi"/>
        </w:rPr>
        <w:t>pranata</w:t>
      </w:r>
      <w:proofErr w:type="spellEnd"/>
      <w:r w:rsidRPr="00000A87">
        <w:rPr>
          <w:rFonts w:asciiTheme="majorHAnsi" w:hAnsiTheme="majorHAnsi"/>
        </w:rPr>
        <w:t xml:space="preserve"> public relations, "this is the fundamental reason for implementing the Changes to the RPJMD in the Province of Bali" https://bappeda.baliprov.go.id/2021/02/10/ini-alasan-mendasar-dilaksanakannya-change-rpjmd-provinsi-bali/ (accessed March 1, 2021).</w:t>
      </w:r>
    </w:p>
  </w:footnote>
  <w:footnote w:id="6">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Public Relations of DPRD Cirebon City, "City Government Conveys RPJMD Changes to DPRD to Overcome the Impact of the Pandemic". </w:t>
      </w:r>
      <w:proofErr w:type="gramStart"/>
      <w:r w:rsidRPr="00000A87">
        <w:rPr>
          <w:rFonts w:asciiTheme="majorHAnsi" w:hAnsiTheme="majorHAnsi"/>
        </w:rPr>
        <w:t>http://dprd.cirebonkota.go.id/2021/01/22/pemkot-s delivered-changing-</w:t>
      </w:r>
      <w:proofErr w:type="spellStart"/>
      <w:r w:rsidRPr="00000A87">
        <w:rPr>
          <w:rFonts w:asciiTheme="majorHAnsi" w:hAnsiTheme="majorHAnsi"/>
        </w:rPr>
        <w:t>rpjmd</w:t>
      </w:r>
      <w:proofErr w:type="spellEnd"/>
      <w:r w:rsidRPr="00000A87">
        <w:rPr>
          <w:rFonts w:asciiTheme="majorHAnsi" w:hAnsiTheme="majorHAnsi"/>
        </w:rPr>
        <w:t>-</w:t>
      </w:r>
      <w:proofErr w:type="spellStart"/>
      <w:r w:rsidRPr="00000A87">
        <w:rPr>
          <w:rFonts w:asciiTheme="majorHAnsi" w:hAnsiTheme="majorHAnsi"/>
        </w:rPr>
        <w:t>ke-dprd-untuk-atasi-dampak-pandemi</w:t>
      </w:r>
      <w:proofErr w:type="spellEnd"/>
      <w:r w:rsidRPr="00000A87">
        <w:rPr>
          <w:rFonts w:asciiTheme="majorHAnsi" w:hAnsiTheme="majorHAnsi"/>
        </w:rPr>
        <w:t>/ (accessed March 1, 2021).</w:t>
      </w:r>
      <w:proofErr w:type="gramEnd"/>
    </w:p>
  </w:footnote>
  <w:footnote w:id="7">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proofErr w:type="spellStart"/>
      <w:r w:rsidRPr="00000A87">
        <w:rPr>
          <w:rFonts w:asciiTheme="majorHAnsi" w:hAnsiTheme="majorHAnsi"/>
        </w:rPr>
        <w:t>Diah</w:t>
      </w:r>
      <w:proofErr w:type="spellEnd"/>
      <w:r w:rsidRPr="00000A87">
        <w:rPr>
          <w:rFonts w:asciiTheme="majorHAnsi" w:hAnsiTheme="majorHAnsi"/>
        </w:rPr>
        <w:t xml:space="preserve"> </w:t>
      </w:r>
      <w:proofErr w:type="spellStart"/>
      <w:r w:rsidRPr="00000A87">
        <w:rPr>
          <w:rFonts w:asciiTheme="majorHAnsi" w:hAnsiTheme="majorHAnsi"/>
        </w:rPr>
        <w:t>Bayurini</w:t>
      </w:r>
      <w:proofErr w:type="spellEnd"/>
      <w:r w:rsidRPr="00000A87">
        <w:rPr>
          <w:rFonts w:asciiTheme="majorHAnsi" w:hAnsiTheme="majorHAnsi"/>
        </w:rPr>
        <w:t>, 2020, "Governor of West Kalimantan: Changes to the RPJMD due to pandemic conditions and economic growth". https://kalbarprov.go.id/berita/gubernur-kalbar-change-rpjmd-dikarenakan-condition-pandemi-dan-permbuhan-ekonomi.html (accessed March 1, 2021).</w:t>
      </w:r>
    </w:p>
  </w:footnote>
  <w:footnote w:id="8">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See in Peter Mahmud </w:t>
      </w:r>
      <w:proofErr w:type="spellStart"/>
      <w:r w:rsidRPr="00000A87">
        <w:rPr>
          <w:rFonts w:asciiTheme="majorHAnsi" w:hAnsiTheme="majorHAnsi"/>
        </w:rPr>
        <w:t>Marzuki</w:t>
      </w:r>
      <w:proofErr w:type="spellEnd"/>
      <w:r w:rsidRPr="00000A87">
        <w:rPr>
          <w:rFonts w:asciiTheme="majorHAnsi" w:hAnsiTheme="majorHAnsi"/>
        </w:rPr>
        <w:t xml:space="preserve">, Legal Research, Cet. 6, </w:t>
      </w:r>
      <w:proofErr w:type="spellStart"/>
      <w:r w:rsidRPr="00000A87">
        <w:rPr>
          <w:rFonts w:asciiTheme="majorHAnsi" w:hAnsiTheme="majorHAnsi"/>
        </w:rPr>
        <w:t>Kencana</w:t>
      </w:r>
      <w:proofErr w:type="spellEnd"/>
      <w:r w:rsidRPr="00000A87">
        <w:rPr>
          <w:rFonts w:asciiTheme="majorHAnsi" w:hAnsiTheme="majorHAnsi"/>
        </w:rPr>
        <w:t xml:space="preserve"> </w:t>
      </w:r>
      <w:proofErr w:type="spellStart"/>
      <w:r w:rsidRPr="00000A87">
        <w:rPr>
          <w:rFonts w:asciiTheme="majorHAnsi" w:hAnsiTheme="majorHAnsi"/>
        </w:rPr>
        <w:t>Prenada</w:t>
      </w:r>
      <w:proofErr w:type="spellEnd"/>
      <w:r w:rsidRPr="00000A87">
        <w:rPr>
          <w:rFonts w:asciiTheme="majorHAnsi" w:hAnsiTheme="majorHAnsi"/>
        </w:rPr>
        <w:t xml:space="preserve"> Media Group, Jakarta, 2010, </w:t>
      </w:r>
      <w:proofErr w:type="gramStart"/>
      <w:r w:rsidRPr="00000A87">
        <w:rPr>
          <w:rFonts w:asciiTheme="majorHAnsi" w:hAnsiTheme="majorHAnsi"/>
        </w:rPr>
        <w:t>p</w:t>
      </w:r>
      <w:proofErr w:type="gramEnd"/>
      <w:r w:rsidRPr="00000A87">
        <w:rPr>
          <w:rFonts w:asciiTheme="majorHAnsi" w:hAnsiTheme="majorHAnsi"/>
        </w:rPr>
        <w:t>. 35.</w:t>
      </w:r>
    </w:p>
  </w:footnote>
  <w:footnote w:id="9">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r w:rsidRPr="00000A87">
        <w:rPr>
          <w:rFonts w:asciiTheme="majorHAnsi" w:hAnsiTheme="majorHAnsi"/>
          <w:i/>
        </w:rPr>
        <w:t>Ibid.</w:t>
      </w:r>
      <w:proofErr w:type="gramStart"/>
      <w:r w:rsidRPr="00000A87">
        <w:rPr>
          <w:rFonts w:asciiTheme="majorHAnsi" w:hAnsiTheme="majorHAnsi"/>
          <w:i/>
        </w:rPr>
        <w:t>,</w:t>
      </w:r>
      <w:proofErr w:type="spellStart"/>
      <w:r w:rsidRPr="00000A87">
        <w:rPr>
          <w:rFonts w:asciiTheme="majorHAnsi" w:hAnsiTheme="majorHAnsi"/>
        </w:rPr>
        <w:t>hlm</w:t>
      </w:r>
      <w:proofErr w:type="spellEnd"/>
      <w:proofErr w:type="gramEnd"/>
      <w:r w:rsidRPr="00000A87">
        <w:rPr>
          <w:rFonts w:asciiTheme="majorHAnsi" w:hAnsiTheme="majorHAnsi"/>
        </w:rPr>
        <w:t>. 93.</w:t>
      </w:r>
    </w:p>
  </w:footnote>
  <w:footnote w:id="10">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r w:rsidRPr="00000A87">
        <w:rPr>
          <w:rFonts w:asciiTheme="majorHAnsi" w:hAnsiTheme="majorHAnsi"/>
          <w:lang w:val="pt-BR"/>
        </w:rPr>
        <w:t xml:space="preserve">Soerjono Soekanto, </w:t>
      </w:r>
      <w:r w:rsidRPr="00000A87">
        <w:rPr>
          <w:rFonts w:asciiTheme="majorHAnsi" w:hAnsiTheme="majorHAnsi"/>
          <w:bCs/>
          <w:i/>
          <w:iCs/>
          <w:lang w:val="pt-BR"/>
        </w:rPr>
        <w:t>Pengantar Penelitian Hukum</w:t>
      </w:r>
      <w:r w:rsidRPr="00000A87">
        <w:rPr>
          <w:rFonts w:asciiTheme="majorHAnsi" w:hAnsiTheme="majorHAnsi"/>
          <w:lang w:val="pt-BR"/>
        </w:rPr>
        <w:t>, UI Press, Jakarta, 1984, hlm. 12-13</w:t>
      </w:r>
      <w:r w:rsidRPr="00000A87">
        <w:rPr>
          <w:rFonts w:asciiTheme="majorHAnsi" w:hAnsiTheme="majorHAnsi"/>
        </w:rPr>
        <w:t>.</w:t>
      </w:r>
    </w:p>
  </w:footnote>
  <w:footnote w:id="11">
    <w:p w:rsidR="00AA07A8" w:rsidRPr="00000A87" w:rsidRDefault="00AA07A8" w:rsidP="00000A87">
      <w:pPr>
        <w:pStyle w:val="FootnoteText"/>
        <w:ind w:firstLine="567"/>
        <w:jc w:val="both"/>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proofErr w:type="spellStart"/>
      <w:r w:rsidRPr="00000A87">
        <w:rPr>
          <w:rFonts w:asciiTheme="majorHAnsi" w:hAnsiTheme="majorHAnsi"/>
        </w:rPr>
        <w:t>Agusalim</w:t>
      </w:r>
      <w:proofErr w:type="spellEnd"/>
      <w:r w:rsidRPr="00000A87">
        <w:rPr>
          <w:rFonts w:asciiTheme="majorHAnsi" w:hAnsiTheme="majorHAnsi"/>
        </w:rPr>
        <w:t xml:space="preserve"> </w:t>
      </w:r>
      <w:proofErr w:type="spellStart"/>
      <w:r w:rsidRPr="00000A87">
        <w:rPr>
          <w:rFonts w:asciiTheme="majorHAnsi" w:hAnsiTheme="majorHAnsi"/>
        </w:rPr>
        <w:t>Andi</w:t>
      </w:r>
      <w:proofErr w:type="spellEnd"/>
      <w:r w:rsidRPr="00000A87">
        <w:rPr>
          <w:rFonts w:asciiTheme="majorHAnsi" w:hAnsiTheme="majorHAnsi"/>
        </w:rPr>
        <w:t xml:space="preserve"> </w:t>
      </w:r>
      <w:proofErr w:type="spellStart"/>
      <w:r w:rsidRPr="00000A87">
        <w:rPr>
          <w:rFonts w:asciiTheme="majorHAnsi" w:hAnsiTheme="majorHAnsi"/>
        </w:rPr>
        <w:t>Gadjong</w:t>
      </w:r>
      <w:proofErr w:type="spellEnd"/>
      <w:r w:rsidRPr="00000A87">
        <w:rPr>
          <w:rFonts w:asciiTheme="majorHAnsi" w:hAnsiTheme="majorHAnsi"/>
        </w:rPr>
        <w:t xml:space="preserve">, 2007. </w:t>
      </w:r>
      <w:proofErr w:type="spellStart"/>
      <w:proofErr w:type="gramStart"/>
      <w:r w:rsidRPr="00000A87">
        <w:rPr>
          <w:rFonts w:asciiTheme="majorHAnsi" w:hAnsiTheme="majorHAnsi"/>
          <w:i/>
        </w:rPr>
        <w:t>Pemerintahan</w:t>
      </w:r>
      <w:proofErr w:type="spellEnd"/>
      <w:r w:rsidRPr="00000A87">
        <w:rPr>
          <w:rFonts w:asciiTheme="majorHAnsi" w:hAnsiTheme="majorHAnsi"/>
          <w:i/>
        </w:rPr>
        <w:t xml:space="preserve"> Daerah </w:t>
      </w:r>
      <w:proofErr w:type="spellStart"/>
      <w:r w:rsidRPr="00000A87">
        <w:rPr>
          <w:rFonts w:asciiTheme="majorHAnsi" w:hAnsiTheme="majorHAnsi"/>
          <w:i/>
        </w:rPr>
        <w:t>Kajian</w:t>
      </w:r>
      <w:proofErr w:type="spellEnd"/>
      <w:r w:rsidRPr="00000A87">
        <w:rPr>
          <w:rFonts w:asciiTheme="majorHAnsi" w:hAnsiTheme="majorHAnsi"/>
          <w:i/>
        </w:rPr>
        <w:t xml:space="preserve"> </w:t>
      </w:r>
      <w:proofErr w:type="spellStart"/>
      <w:r w:rsidRPr="00000A87">
        <w:rPr>
          <w:rFonts w:asciiTheme="majorHAnsi" w:hAnsiTheme="majorHAnsi"/>
          <w:i/>
        </w:rPr>
        <w:t>Politik</w:t>
      </w:r>
      <w:proofErr w:type="spellEnd"/>
      <w:r w:rsidRPr="00000A87">
        <w:rPr>
          <w:rFonts w:asciiTheme="majorHAnsi" w:hAnsiTheme="majorHAnsi"/>
          <w:i/>
        </w:rPr>
        <w:t xml:space="preserve"> </w:t>
      </w:r>
      <w:proofErr w:type="spellStart"/>
      <w:r w:rsidRPr="00000A87">
        <w:rPr>
          <w:rFonts w:asciiTheme="majorHAnsi" w:hAnsiTheme="majorHAnsi"/>
          <w:i/>
        </w:rPr>
        <w:t>dan</w:t>
      </w:r>
      <w:proofErr w:type="spellEnd"/>
      <w:r w:rsidRPr="00000A87">
        <w:rPr>
          <w:rFonts w:asciiTheme="majorHAnsi" w:hAnsiTheme="majorHAnsi"/>
          <w:i/>
        </w:rPr>
        <w:t xml:space="preserve"> </w:t>
      </w:r>
      <w:proofErr w:type="spellStart"/>
      <w:r w:rsidRPr="00000A87">
        <w:rPr>
          <w:rFonts w:asciiTheme="majorHAnsi" w:hAnsiTheme="majorHAnsi"/>
          <w:i/>
        </w:rPr>
        <w:t>Hukum</w:t>
      </w:r>
      <w:proofErr w:type="spellEnd"/>
      <w:r w:rsidRPr="00000A87">
        <w:rPr>
          <w:rFonts w:asciiTheme="majorHAnsi" w:hAnsiTheme="majorHAnsi"/>
          <w:i/>
        </w:rPr>
        <w:t xml:space="preserve">, </w:t>
      </w:r>
      <w:proofErr w:type="spellStart"/>
      <w:r w:rsidRPr="00000A87">
        <w:rPr>
          <w:rFonts w:asciiTheme="majorHAnsi" w:hAnsiTheme="majorHAnsi"/>
        </w:rPr>
        <w:t>Ghalia</w:t>
      </w:r>
      <w:proofErr w:type="spellEnd"/>
      <w:r w:rsidRPr="00000A87">
        <w:rPr>
          <w:rFonts w:asciiTheme="majorHAnsi" w:hAnsiTheme="majorHAnsi"/>
        </w:rPr>
        <w:t xml:space="preserve"> Indonesia Bogor, </w:t>
      </w:r>
      <w:proofErr w:type="spellStart"/>
      <w:r w:rsidRPr="00000A87">
        <w:rPr>
          <w:rFonts w:asciiTheme="majorHAnsi" w:hAnsiTheme="majorHAnsi"/>
        </w:rPr>
        <w:t>hlm</w:t>
      </w:r>
      <w:proofErr w:type="spellEnd"/>
      <w:r w:rsidRPr="00000A87">
        <w:rPr>
          <w:rFonts w:asciiTheme="majorHAnsi" w:hAnsiTheme="majorHAnsi"/>
        </w:rPr>
        <w:t>.</w:t>
      </w:r>
      <w:proofErr w:type="gramEnd"/>
      <w:r w:rsidRPr="00000A87">
        <w:rPr>
          <w:rFonts w:asciiTheme="majorHAnsi" w:hAnsiTheme="majorHAnsi"/>
        </w:rPr>
        <w:t xml:space="preserve"> 86.</w:t>
      </w:r>
    </w:p>
    <w:p w:rsidR="00AA07A8" w:rsidRPr="00000A87" w:rsidRDefault="00AA07A8" w:rsidP="00000A87">
      <w:pPr>
        <w:pStyle w:val="FootnoteText"/>
        <w:ind w:firstLine="567"/>
        <w:rPr>
          <w:rFonts w:asciiTheme="majorHAnsi" w:hAnsiTheme="majorHAnsi"/>
        </w:rPr>
      </w:pPr>
    </w:p>
  </w:footnote>
  <w:footnote w:id="12">
    <w:p w:rsidR="00AA07A8" w:rsidRPr="00000A87" w:rsidRDefault="00AA07A8"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proofErr w:type="spellStart"/>
      <w:r w:rsidRPr="00000A87">
        <w:rPr>
          <w:rFonts w:asciiTheme="majorHAnsi" w:hAnsiTheme="majorHAnsi"/>
        </w:rPr>
        <w:t>Fitria</w:t>
      </w:r>
      <w:proofErr w:type="spellEnd"/>
      <w:r w:rsidRPr="00000A87">
        <w:rPr>
          <w:rFonts w:asciiTheme="majorHAnsi" w:hAnsiTheme="majorHAnsi"/>
        </w:rPr>
        <w:t xml:space="preserve"> </w:t>
      </w:r>
      <w:proofErr w:type="spellStart"/>
      <w:r w:rsidRPr="00000A87">
        <w:rPr>
          <w:rFonts w:asciiTheme="majorHAnsi" w:hAnsiTheme="majorHAnsi"/>
        </w:rPr>
        <w:t>Chusna</w:t>
      </w:r>
      <w:proofErr w:type="spellEnd"/>
      <w:r w:rsidRPr="00000A87">
        <w:rPr>
          <w:rFonts w:asciiTheme="majorHAnsi" w:hAnsiTheme="majorHAnsi"/>
        </w:rPr>
        <w:t xml:space="preserve"> </w:t>
      </w:r>
      <w:proofErr w:type="spellStart"/>
      <w:r w:rsidRPr="00000A87">
        <w:rPr>
          <w:rFonts w:asciiTheme="majorHAnsi" w:hAnsiTheme="majorHAnsi"/>
        </w:rPr>
        <w:t>Farisa</w:t>
      </w:r>
      <w:proofErr w:type="spellEnd"/>
      <w:r w:rsidRPr="00000A87">
        <w:rPr>
          <w:rFonts w:asciiTheme="majorHAnsi" w:hAnsiTheme="majorHAnsi"/>
        </w:rPr>
        <w:t>, "Instructions of the Minister of Home Affairs for Regional Governments regarding Corona Handling, from Budget Reallocation to Grocery Supervision", https://nasional.kompas.com/read/2020/04/03/22592511/instruction-mendagri-for-pemda-soal -</w:t>
      </w:r>
      <w:proofErr w:type="spellStart"/>
      <w:r w:rsidRPr="00000A87">
        <w:rPr>
          <w:rFonts w:asciiTheme="majorHAnsi" w:hAnsiTheme="majorHAnsi"/>
        </w:rPr>
        <w:t>corona-handling-of-reallocation?page</w:t>
      </w:r>
      <w:proofErr w:type="spellEnd"/>
      <w:r w:rsidRPr="00000A87">
        <w:rPr>
          <w:rFonts w:asciiTheme="majorHAnsi" w:hAnsiTheme="majorHAnsi"/>
        </w:rPr>
        <w:t>=all. (accessed March 5, 2021)</w:t>
      </w:r>
    </w:p>
  </w:footnote>
  <w:footnote w:id="13">
    <w:p w:rsidR="004F5AD6" w:rsidRPr="00000A87" w:rsidRDefault="004F5AD6"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proofErr w:type="spellStart"/>
      <w:r w:rsidRPr="00000A87">
        <w:rPr>
          <w:rFonts w:asciiTheme="majorHAnsi" w:hAnsiTheme="majorHAnsi"/>
        </w:rPr>
        <w:t>Tutik</w:t>
      </w:r>
      <w:proofErr w:type="spellEnd"/>
      <w:r w:rsidRPr="00000A87">
        <w:rPr>
          <w:rFonts w:asciiTheme="majorHAnsi" w:hAnsiTheme="majorHAnsi"/>
        </w:rPr>
        <w:t xml:space="preserve"> Tri </w:t>
      </w:r>
      <w:proofErr w:type="spellStart"/>
      <w:r w:rsidRPr="00000A87">
        <w:rPr>
          <w:rFonts w:asciiTheme="majorHAnsi" w:hAnsiTheme="majorHAnsi"/>
        </w:rPr>
        <w:t>Wulan</w:t>
      </w:r>
      <w:proofErr w:type="spellEnd"/>
      <w:r w:rsidRPr="00000A87">
        <w:rPr>
          <w:rFonts w:asciiTheme="majorHAnsi" w:hAnsiTheme="majorHAnsi"/>
        </w:rPr>
        <w:t xml:space="preserve"> </w:t>
      </w:r>
      <w:proofErr w:type="spellStart"/>
      <w:r w:rsidRPr="00000A87">
        <w:rPr>
          <w:rFonts w:asciiTheme="majorHAnsi" w:hAnsiTheme="majorHAnsi"/>
        </w:rPr>
        <w:t>Tutik</w:t>
      </w:r>
      <w:proofErr w:type="spellEnd"/>
      <w:r w:rsidRPr="00000A87">
        <w:rPr>
          <w:rFonts w:asciiTheme="majorHAnsi" w:hAnsiTheme="majorHAnsi"/>
        </w:rPr>
        <w:t xml:space="preserve">, 2011, </w:t>
      </w:r>
      <w:r w:rsidRPr="00000A87">
        <w:rPr>
          <w:rFonts w:asciiTheme="majorHAnsi" w:hAnsiTheme="majorHAnsi"/>
          <w:i/>
          <w:iCs/>
          <w:noProof/>
        </w:rPr>
        <w:t>Konstruksi Hukum Tata Negara Indonesia Pasca-Amandemen UUD 1945</w:t>
      </w:r>
      <w:r w:rsidRPr="00000A87">
        <w:rPr>
          <w:rFonts w:asciiTheme="majorHAnsi" w:hAnsiTheme="majorHAnsi"/>
          <w:noProof/>
        </w:rPr>
        <w:t xml:space="preserve">. Jakarta, Kencana Prenada Media </w:t>
      </w:r>
      <w:proofErr w:type="gramStart"/>
      <w:r w:rsidRPr="00000A87">
        <w:rPr>
          <w:rFonts w:asciiTheme="majorHAnsi" w:hAnsiTheme="majorHAnsi"/>
          <w:noProof/>
        </w:rPr>
        <w:t xml:space="preserve">Group </w:t>
      </w:r>
      <w:r w:rsidRPr="00000A87">
        <w:rPr>
          <w:rFonts w:asciiTheme="majorHAnsi" w:hAnsiTheme="majorHAnsi"/>
        </w:rPr>
        <w:t>,</w:t>
      </w:r>
      <w:proofErr w:type="gramEnd"/>
      <w:r w:rsidRPr="00000A87">
        <w:rPr>
          <w:rFonts w:asciiTheme="majorHAnsi" w:hAnsiTheme="majorHAnsi"/>
        </w:rPr>
        <w:t xml:space="preserve"> </w:t>
      </w:r>
      <w:proofErr w:type="spellStart"/>
      <w:r w:rsidRPr="00000A87">
        <w:rPr>
          <w:rFonts w:asciiTheme="majorHAnsi" w:hAnsiTheme="majorHAnsi"/>
        </w:rPr>
        <w:t>hlm</w:t>
      </w:r>
      <w:proofErr w:type="spellEnd"/>
      <w:r w:rsidRPr="00000A87">
        <w:rPr>
          <w:rFonts w:asciiTheme="majorHAnsi" w:hAnsiTheme="majorHAnsi"/>
        </w:rPr>
        <w:t xml:space="preserve">., </w:t>
      </w:r>
      <w:proofErr w:type="spellStart"/>
      <w:r w:rsidRPr="00000A87">
        <w:rPr>
          <w:rFonts w:asciiTheme="majorHAnsi" w:hAnsiTheme="majorHAnsi"/>
        </w:rPr>
        <w:t>hlm</w:t>
      </w:r>
      <w:proofErr w:type="spellEnd"/>
      <w:r w:rsidRPr="00000A87">
        <w:rPr>
          <w:rFonts w:asciiTheme="majorHAnsi" w:hAnsiTheme="majorHAnsi"/>
        </w:rPr>
        <w:t>. 144 145</w:t>
      </w:r>
    </w:p>
  </w:footnote>
  <w:footnote w:id="14">
    <w:p w:rsidR="004F5AD6" w:rsidRPr="00000A87" w:rsidRDefault="004F5AD6"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proofErr w:type="spellStart"/>
      <w:r w:rsidRPr="00000A87">
        <w:rPr>
          <w:rFonts w:asciiTheme="majorHAnsi" w:hAnsiTheme="majorHAnsi"/>
        </w:rPr>
        <w:t>Sali</w:t>
      </w:r>
      <w:proofErr w:type="spellEnd"/>
      <w:r w:rsidRPr="00000A87">
        <w:rPr>
          <w:rFonts w:asciiTheme="majorHAnsi" w:hAnsiTheme="majorHAnsi"/>
        </w:rPr>
        <w:t xml:space="preserve"> Susiana, 2015, </w:t>
      </w:r>
      <w:r w:rsidRPr="00000A87">
        <w:rPr>
          <w:rFonts w:asciiTheme="majorHAnsi" w:hAnsiTheme="majorHAnsi"/>
          <w:i/>
        </w:rPr>
        <w:t xml:space="preserve">Pembangunan </w:t>
      </w:r>
      <w:proofErr w:type="spellStart"/>
      <w:proofErr w:type="gramStart"/>
      <w:r w:rsidRPr="00000A87">
        <w:rPr>
          <w:rFonts w:asciiTheme="majorHAnsi" w:hAnsiTheme="majorHAnsi"/>
          <w:i/>
        </w:rPr>
        <w:t>Berkelanjutan</w:t>
      </w:r>
      <w:proofErr w:type="spellEnd"/>
      <w:r w:rsidRPr="00000A87">
        <w:rPr>
          <w:rFonts w:asciiTheme="majorHAnsi" w:hAnsiTheme="majorHAnsi"/>
          <w:i/>
        </w:rPr>
        <w:t xml:space="preserve"> :</w:t>
      </w:r>
      <w:proofErr w:type="gramEnd"/>
      <w:r w:rsidRPr="00000A87">
        <w:rPr>
          <w:rFonts w:asciiTheme="majorHAnsi" w:hAnsiTheme="majorHAnsi"/>
          <w:i/>
        </w:rPr>
        <w:t xml:space="preserve"> </w:t>
      </w:r>
      <w:proofErr w:type="spellStart"/>
      <w:r w:rsidRPr="00000A87">
        <w:rPr>
          <w:rFonts w:asciiTheme="majorHAnsi" w:hAnsiTheme="majorHAnsi"/>
          <w:i/>
        </w:rPr>
        <w:t>Dimensi</w:t>
      </w:r>
      <w:proofErr w:type="spellEnd"/>
      <w:r w:rsidRPr="00000A87">
        <w:rPr>
          <w:rFonts w:asciiTheme="majorHAnsi" w:hAnsiTheme="majorHAnsi"/>
          <w:i/>
        </w:rPr>
        <w:t xml:space="preserve"> </w:t>
      </w:r>
      <w:proofErr w:type="spellStart"/>
      <w:r w:rsidRPr="00000A87">
        <w:rPr>
          <w:rFonts w:asciiTheme="majorHAnsi" w:hAnsiTheme="majorHAnsi"/>
          <w:i/>
        </w:rPr>
        <w:t>sosial</w:t>
      </w:r>
      <w:proofErr w:type="spellEnd"/>
      <w:r w:rsidRPr="00000A87">
        <w:rPr>
          <w:rFonts w:asciiTheme="majorHAnsi" w:hAnsiTheme="majorHAnsi"/>
          <w:i/>
        </w:rPr>
        <w:t xml:space="preserve">, </w:t>
      </w:r>
      <w:proofErr w:type="spellStart"/>
      <w:r w:rsidRPr="00000A87">
        <w:rPr>
          <w:rFonts w:asciiTheme="majorHAnsi" w:hAnsiTheme="majorHAnsi"/>
          <w:i/>
        </w:rPr>
        <w:t>Ekonomi</w:t>
      </w:r>
      <w:proofErr w:type="spellEnd"/>
      <w:r w:rsidRPr="00000A87">
        <w:rPr>
          <w:rFonts w:asciiTheme="majorHAnsi" w:hAnsiTheme="majorHAnsi"/>
          <w:i/>
        </w:rPr>
        <w:t xml:space="preserve"> </w:t>
      </w:r>
      <w:proofErr w:type="spellStart"/>
      <w:r w:rsidRPr="00000A87">
        <w:rPr>
          <w:rFonts w:asciiTheme="majorHAnsi" w:hAnsiTheme="majorHAnsi"/>
          <w:i/>
        </w:rPr>
        <w:t>dan</w:t>
      </w:r>
      <w:proofErr w:type="spellEnd"/>
      <w:r w:rsidRPr="00000A87">
        <w:rPr>
          <w:rFonts w:asciiTheme="majorHAnsi" w:hAnsiTheme="majorHAnsi"/>
          <w:i/>
        </w:rPr>
        <w:t xml:space="preserve"> </w:t>
      </w:r>
      <w:proofErr w:type="spellStart"/>
      <w:r w:rsidRPr="00000A87">
        <w:rPr>
          <w:rFonts w:asciiTheme="majorHAnsi" w:hAnsiTheme="majorHAnsi"/>
          <w:i/>
        </w:rPr>
        <w:t>Lingkungan</w:t>
      </w:r>
      <w:proofErr w:type="spellEnd"/>
      <w:r w:rsidRPr="00000A87">
        <w:rPr>
          <w:rFonts w:asciiTheme="majorHAnsi" w:hAnsiTheme="majorHAnsi"/>
        </w:rPr>
        <w:t xml:space="preserve">, Jakarta,  </w:t>
      </w:r>
      <w:proofErr w:type="spellStart"/>
      <w:r w:rsidRPr="00000A87">
        <w:rPr>
          <w:rFonts w:asciiTheme="majorHAnsi" w:hAnsiTheme="majorHAnsi"/>
        </w:rPr>
        <w:t>Pusat</w:t>
      </w:r>
      <w:proofErr w:type="spellEnd"/>
      <w:r w:rsidRPr="00000A87">
        <w:rPr>
          <w:rFonts w:asciiTheme="majorHAnsi" w:hAnsiTheme="majorHAnsi"/>
        </w:rPr>
        <w:t xml:space="preserve"> </w:t>
      </w:r>
      <w:proofErr w:type="spellStart"/>
      <w:r w:rsidRPr="00000A87">
        <w:rPr>
          <w:rFonts w:asciiTheme="majorHAnsi" w:hAnsiTheme="majorHAnsi"/>
        </w:rPr>
        <w:t>Pengkajian</w:t>
      </w:r>
      <w:proofErr w:type="spellEnd"/>
      <w:r w:rsidRPr="00000A87">
        <w:rPr>
          <w:rFonts w:asciiTheme="majorHAnsi" w:hAnsiTheme="majorHAnsi"/>
        </w:rPr>
        <w:t xml:space="preserve">, </w:t>
      </w:r>
      <w:proofErr w:type="spellStart"/>
      <w:r w:rsidRPr="00000A87">
        <w:rPr>
          <w:rFonts w:asciiTheme="majorHAnsi" w:hAnsiTheme="majorHAnsi"/>
        </w:rPr>
        <w:t>Pengolahan</w:t>
      </w:r>
      <w:proofErr w:type="spellEnd"/>
      <w:r w:rsidRPr="00000A87">
        <w:rPr>
          <w:rFonts w:asciiTheme="majorHAnsi" w:hAnsiTheme="majorHAnsi"/>
        </w:rPr>
        <w:t xml:space="preserve"> Data </w:t>
      </w:r>
      <w:proofErr w:type="spellStart"/>
      <w:r w:rsidRPr="00000A87">
        <w:rPr>
          <w:rFonts w:asciiTheme="majorHAnsi" w:hAnsiTheme="majorHAnsi"/>
        </w:rPr>
        <w:t>dan</w:t>
      </w:r>
      <w:proofErr w:type="spellEnd"/>
      <w:r w:rsidRPr="00000A87">
        <w:rPr>
          <w:rFonts w:asciiTheme="majorHAnsi" w:hAnsiTheme="majorHAnsi"/>
        </w:rPr>
        <w:t xml:space="preserve"> </w:t>
      </w:r>
      <w:proofErr w:type="spellStart"/>
      <w:r w:rsidRPr="00000A87">
        <w:rPr>
          <w:rFonts w:asciiTheme="majorHAnsi" w:hAnsiTheme="majorHAnsi"/>
        </w:rPr>
        <w:t>Informasi</w:t>
      </w:r>
      <w:proofErr w:type="spellEnd"/>
      <w:r w:rsidRPr="00000A87">
        <w:rPr>
          <w:rFonts w:asciiTheme="majorHAnsi" w:hAnsiTheme="majorHAnsi"/>
        </w:rPr>
        <w:t xml:space="preserve">, (p3DI), </w:t>
      </w:r>
      <w:proofErr w:type="spellStart"/>
      <w:r w:rsidRPr="00000A87">
        <w:rPr>
          <w:rFonts w:asciiTheme="majorHAnsi" w:hAnsiTheme="majorHAnsi"/>
        </w:rPr>
        <w:t>Sekretariat</w:t>
      </w:r>
      <w:proofErr w:type="spellEnd"/>
      <w:r w:rsidRPr="00000A87">
        <w:rPr>
          <w:rFonts w:asciiTheme="majorHAnsi" w:hAnsiTheme="majorHAnsi"/>
        </w:rPr>
        <w:t xml:space="preserve"> </w:t>
      </w:r>
      <w:proofErr w:type="spellStart"/>
      <w:r w:rsidRPr="00000A87">
        <w:rPr>
          <w:rFonts w:asciiTheme="majorHAnsi" w:hAnsiTheme="majorHAnsi"/>
        </w:rPr>
        <w:t>Jenderal</w:t>
      </w:r>
      <w:proofErr w:type="spellEnd"/>
      <w:r w:rsidRPr="00000A87">
        <w:rPr>
          <w:rFonts w:asciiTheme="majorHAnsi" w:hAnsiTheme="majorHAnsi"/>
        </w:rPr>
        <w:t xml:space="preserve">, DPR RI, </w:t>
      </w:r>
      <w:proofErr w:type="spellStart"/>
      <w:r w:rsidRPr="00000A87">
        <w:rPr>
          <w:rFonts w:asciiTheme="majorHAnsi" w:hAnsiTheme="majorHAnsi"/>
        </w:rPr>
        <w:t>hlm</w:t>
      </w:r>
      <w:proofErr w:type="spellEnd"/>
      <w:r w:rsidRPr="00000A87">
        <w:rPr>
          <w:rFonts w:asciiTheme="majorHAnsi" w:hAnsiTheme="majorHAnsi"/>
        </w:rPr>
        <w:t>, V.</w:t>
      </w:r>
    </w:p>
  </w:footnote>
  <w:footnote w:id="15">
    <w:p w:rsidR="004F5AD6" w:rsidRPr="00000A87" w:rsidRDefault="004F5AD6"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Mohammad </w:t>
      </w:r>
      <w:proofErr w:type="spellStart"/>
      <w:r w:rsidRPr="00000A87">
        <w:rPr>
          <w:rFonts w:asciiTheme="majorHAnsi" w:hAnsiTheme="majorHAnsi"/>
        </w:rPr>
        <w:t>Mulyadi</w:t>
      </w:r>
      <w:proofErr w:type="spellEnd"/>
      <w:r w:rsidRPr="00000A87">
        <w:rPr>
          <w:rFonts w:asciiTheme="majorHAnsi" w:hAnsiTheme="majorHAnsi"/>
        </w:rPr>
        <w:t xml:space="preserve">, 2015, </w:t>
      </w:r>
      <w:proofErr w:type="spellStart"/>
      <w:r w:rsidRPr="00000A87">
        <w:rPr>
          <w:rFonts w:asciiTheme="majorHAnsi" w:hAnsiTheme="majorHAnsi"/>
          <w:i/>
        </w:rPr>
        <w:t>Analisis</w:t>
      </w:r>
      <w:proofErr w:type="spellEnd"/>
      <w:r w:rsidRPr="00000A87">
        <w:rPr>
          <w:rFonts w:asciiTheme="majorHAnsi" w:hAnsiTheme="majorHAnsi"/>
          <w:i/>
        </w:rPr>
        <w:t xml:space="preserve"> </w:t>
      </w:r>
      <w:proofErr w:type="spellStart"/>
      <w:r w:rsidRPr="00000A87">
        <w:rPr>
          <w:rFonts w:asciiTheme="majorHAnsi" w:hAnsiTheme="majorHAnsi"/>
          <w:i/>
        </w:rPr>
        <w:t>Kritis</w:t>
      </w:r>
      <w:proofErr w:type="spellEnd"/>
      <w:r w:rsidRPr="00000A87">
        <w:rPr>
          <w:rFonts w:asciiTheme="majorHAnsi" w:hAnsiTheme="majorHAnsi"/>
          <w:i/>
        </w:rPr>
        <w:t xml:space="preserve"> </w:t>
      </w:r>
      <w:proofErr w:type="spellStart"/>
      <w:r w:rsidRPr="00000A87">
        <w:rPr>
          <w:rFonts w:asciiTheme="majorHAnsi" w:hAnsiTheme="majorHAnsi"/>
          <w:i/>
        </w:rPr>
        <w:t>Upaya</w:t>
      </w:r>
      <w:proofErr w:type="spellEnd"/>
      <w:r w:rsidRPr="00000A87">
        <w:rPr>
          <w:rFonts w:asciiTheme="majorHAnsi" w:hAnsiTheme="majorHAnsi"/>
          <w:i/>
        </w:rPr>
        <w:t xml:space="preserve"> </w:t>
      </w:r>
      <w:proofErr w:type="spellStart"/>
      <w:r w:rsidRPr="00000A87">
        <w:rPr>
          <w:rFonts w:asciiTheme="majorHAnsi" w:hAnsiTheme="majorHAnsi"/>
          <w:i/>
        </w:rPr>
        <w:t>Meningkatkan</w:t>
      </w:r>
      <w:proofErr w:type="spellEnd"/>
      <w:r w:rsidRPr="00000A87">
        <w:rPr>
          <w:rFonts w:asciiTheme="majorHAnsi" w:hAnsiTheme="majorHAnsi"/>
          <w:i/>
        </w:rPr>
        <w:t xml:space="preserve"> </w:t>
      </w:r>
      <w:proofErr w:type="spellStart"/>
      <w:r w:rsidRPr="00000A87">
        <w:rPr>
          <w:rFonts w:asciiTheme="majorHAnsi" w:hAnsiTheme="majorHAnsi"/>
          <w:i/>
        </w:rPr>
        <w:t>Kualitas</w:t>
      </w:r>
      <w:proofErr w:type="spellEnd"/>
      <w:r w:rsidRPr="00000A87">
        <w:rPr>
          <w:rFonts w:asciiTheme="majorHAnsi" w:hAnsiTheme="majorHAnsi"/>
          <w:i/>
        </w:rPr>
        <w:t xml:space="preserve"> </w:t>
      </w:r>
      <w:proofErr w:type="spellStart"/>
      <w:r w:rsidRPr="00000A87">
        <w:rPr>
          <w:rFonts w:asciiTheme="majorHAnsi" w:hAnsiTheme="majorHAnsi"/>
          <w:i/>
        </w:rPr>
        <w:t>Hidup</w:t>
      </w:r>
      <w:proofErr w:type="spellEnd"/>
      <w:r w:rsidRPr="00000A87">
        <w:rPr>
          <w:rFonts w:asciiTheme="majorHAnsi" w:hAnsiTheme="majorHAnsi"/>
          <w:i/>
        </w:rPr>
        <w:t xml:space="preserve"> </w:t>
      </w:r>
      <w:proofErr w:type="spellStart"/>
      <w:r w:rsidRPr="00000A87">
        <w:rPr>
          <w:rFonts w:asciiTheme="majorHAnsi" w:hAnsiTheme="majorHAnsi"/>
          <w:i/>
        </w:rPr>
        <w:t>Manusia</w:t>
      </w:r>
      <w:proofErr w:type="spellEnd"/>
      <w:r w:rsidRPr="00000A87">
        <w:rPr>
          <w:rFonts w:asciiTheme="majorHAnsi" w:hAnsiTheme="majorHAnsi"/>
        </w:rPr>
        <w:t xml:space="preserve">, </w:t>
      </w:r>
      <w:proofErr w:type="spellStart"/>
      <w:r w:rsidRPr="00000A87">
        <w:rPr>
          <w:rFonts w:asciiTheme="majorHAnsi" w:hAnsiTheme="majorHAnsi"/>
        </w:rPr>
        <w:t>dalam</w:t>
      </w:r>
      <w:proofErr w:type="spellEnd"/>
      <w:r w:rsidRPr="00000A87">
        <w:rPr>
          <w:rFonts w:asciiTheme="majorHAnsi" w:hAnsiTheme="majorHAnsi"/>
        </w:rPr>
        <w:t xml:space="preserve"> </w:t>
      </w:r>
      <w:proofErr w:type="spellStart"/>
      <w:r w:rsidRPr="00000A87">
        <w:rPr>
          <w:rFonts w:asciiTheme="majorHAnsi" w:hAnsiTheme="majorHAnsi"/>
        </w:rPr>
        <w:t>Buku</w:t>
      </w:r>
      <w:proofErr w:type="spellEnd"/>
      <w:r w:rsidRPr="00000A87">
        <w:rPr>
          <w:rFonts w:asciiTheme="majorHAnsi" w:hAnsiTheme="majorHAnsi"/>
        </w:rPr>
        <w:t xml:space="preserve"> </w:t>
      </w:r>
      <w:proofErr w:type="spellStart"/>
      <w:r w:rsidRPr="00000A87">
        <w:rPr>
          <w:rFonts w:asciiTheme="majorHAnsi" w:hAnsiTheme="majorHAnsi"/>
        </w:rPr>
        <w:t>Lintas</w:t>
      </w:r>
      <w:proofErr w:type="spellEnd"/>
      <w:r w:rsidRPr="00000A87">
        <w:rPr>
          <w:rFonts w:asciiTheme="majorHAnsi" w:hAnsiTheme="majorHAnsi"/>
        </w:rPr>
        <w:t xml:space="preserve"> Pembangunan </w:t>
      </w:r>
      <w:proofErr w:type="spellStart"/>
      <w:r w:rsidRPr="00000A87">
        <w:rPr>
          <w:rFonts w:asciiTheme="majorHAnsi" w:hAnsiTheme="majorHAnsi"/>
        </w:rPr>
        <w:t>Berkelanjutan</w:t>
      </w:r>
      <w:proofErr w:type="spellEnd"/>
      <w:r w:rsidRPr="00000A87">
        <w:rPr>
          <w:rFonts w:asciiTheme="majorHAnsi" w:hAnsiTheme="majorHAnsi"/>
        </w:rPr>
        <w:t xml:space="preserve"> : </w:t>
      </w:r>
      <w:proofErr w:type="spellStart"/>
      <w:r w:rsidRPr="00000A87">
        <w:rPr>
          <w:rFonts w:asciiTheme="majorHAnsi" w:hAnsiTheme="majorHAnsi"/>
        </w:rPr>
        <w:t>Dimensi</w:t>
      </w:r>
      <w:proofErr w:type="spellEnd"/>
      <w:r w:rsidRPr="00000A87">
        <w:rPr>
          <w:rFonts w:asciiTheme="majorHAnsi" w:hAnsiTheme="majorHAnsi"/>
        </w:rPr>
        <w:t xml:space="preserve"> </w:t>
      </w:r>
      <w:proofErr w:type="spellStart"/>
      <w:r w:rsidRPr="00000A87">
        <w:rPr>
          <w:rFonts w:asciiTheme="majorHAnsi" w:hAnsiTheme="majorHAnsi"/>
        </w:rPr>
        <w:t>sosial</w:t>
      </w:r>
      <w:proofErr w:type="spellEnd"/>
      <w:r w:rsidRPr="00000A87">
        <w:rPr>
          <w:rFonts w:asciiTheme="majorHAnsi" w:hAnsiTheme="majorHAnsi"/>
        </w:rPr>
        <w:t xml:space="preserve">, </w:t>
      </w:r>
      <w:proofErr w:type="spellStart"/>
      <w:r w:rsidRPr="00000A87">
        <w:rPr>
          <w:rFonts w:asciiTheme="majorHAnsi" w:hAnsiTheme="majorHAnsi"/>
        </w:rPr>
        <w:t>Ekonomi</w:t>
      </w:r>
      <w:proofErr w:type="spellEnd"/>
      <w:r w:rsidRPr="00000A87">
        <w:rPr>
          <w:rFonts w:asciiTheme="majorHAnsi" w:hAnsiTheme="majorHAnsi"/>
        </w:rPr>
        <w:t xml:space="preserve"> </w:t>
      </w:r>
      <w:proofErr w:type="spellStart"/>
      <w:r w:rsidRPr="00000A87">
        <w:rPr>
          <w:rFonts w:asciiTheme="majorHAnsi" w:hAnsiTheme="majorHAnsi"/>
        </w:rPr>
        <w:t>dan</w:t>
      </w:r>
      <w:proofErr w:type="spellEnd"/>
      <w:r w:rsidRPr="00000A87">
        <w:rPr>
          <w:rFonts w:asciiTheme="majorHAnsi" w:hAnsiTheme="majorHAnsi"/>
        </w:rPr>
        <w:t xml:space="preserve"> </w:t>
      </w:r>
      <w:proofErr w:type="spellStart"/>
      <w:r w:rsidRPr="00000A87">
        <w:rPr>
          <w:rFonts w:asciiTheme="majorHAnsi" w:hAnsiTheme="majorHAnsi"/>
        </w:rPr>
        <w:t>Lingkungan</w:t>
      </w:r>
      <w:proofErr w:type="spellEnd"/>
      <w:r w:rsidRPr="00000A87">
        <w:rPr>
          <w:rFonts w:asciiTheme="majorHAnsi" w:hAnsiTheme="majorHAnsi"/>
        </w:rPr>
        <w:t xml:space="preserve">, </w:t>
      </w:r>
      <w:proofErr w:type="spellStart"/>
      <w:r w:rsidRPr="00000A87">
        <w:rPr>
          <w:rFonts w:asciiTheme="majorHAnsi" w:hAnsiTheme="majorHAnsi"/>
        </w:rPr>
        <w:t>jakarta</w:t>
      </w:r>
      <w:proofErr w:type="spellEnd"/>
      <w:r w:rsidRPr="00000A87">
        <w:rPr>
          <w:rFonts w:asciiTheme="majorHAnsi" w:hAnsiTheme="majorHAnsi"/>
        </w:rPr>
        <w:t xml:space="preserve">,  </w:t>
      </w:r>
      <w:proofErr w:type="spellStart"/>
      <w:r w:rsidRPr="00000A87">
        <w:rPr>
          <w:rFonts w:asciiTheme="majorHAnsi" w:hAnsiTheme="majorHAnsi"/>
        </w:rPr>
        <w:t>Pusat</w:t>
      </w:r>
      <w:proofErr w:type="spellEnd"/>
      <w:r w:rsidRPr="00000A87">
        <w:rPr>
          <w:rFonts w:asciiTheme="majorHAnsi" w:hAnsiTheme="majorHAnsi"/>
        </w:rPr>
        <w:t xml:space="preserve"> </w:t>
      </w:r>
      <w:proofErr w:type="spellStart"/>
      <w:r w:rsidRPr="00000A87">
        <w:rPr>
          <w:rFonts w:asciiTheme="majorHAnsi" w:hAnsiTheme="majorHAnsi"/>
        </w:rPr>
        <w:t>pengkajian</w:t>
      </w:r>
      <w:proofErr w:type="spellEnd"/>
      <w:r w:rsidRPr="00000A87">
        <w:rPr>
          <w:rFonts w:asciiTheme="majorHAnsi" w:hAnsiTheme="majorHAnsi"/>
        </w:rPr>
        <w:t xml:space="preserve">, </w:t>
      </w:r>
      <w:proofErr w:type="spellStart"/>
      <w:r w:rsidRPr="00000A87">
        <w:rPr>
          <w:rFonts w:asciiTheme="majorHAnsi" w:hAnsiTheme="majorHAnsi"/>
        </w:rPr>
        <w:t>pengolahan</w:t>
      </w:r>
      <w:proofErr w:type="spellEnd"/>
      <w:r w:rsidRPr="00000A87">
        <w:rPr>
          <w:rFonts w:asciiTheme="majorHAnsi" w:hAnsiTheme="majorHAnsi"/>
        </w:rPr>
        <w:t xml:space="preserve"> data </w:t>
      </w:r>
      <w:proofErr w:type="spellStart"/>
      <w:r w:rsidRPr="00000A87">
        <w:rPr>
          <w:rFonts w:asciiTheme="majorHAnsi" w:hAnsiTheme="majorHAnsi"/>
        </w:rPr>
        <w:t>dan</w:t>
      </w:r>
      <w:proofErr w:type="spellEnd"/>
      <w:r w:rsidRPr="00000A87">
        <w:rPr>
          <w:rFonts w:asciiTheme="majorHAnsi" w:hAnsiTheme="majorHAnsi"/>
        </w:rPr>
        <w:t xml:space="preserve"> </w:t>
      </w:r>
      <w:proofErr w:type="spellStart"/>
      <w:r w:rsidRPr="00000A87">
        <w:rPr>
          <w:rFonts w:asciiTheme="majorHAnsi" w:hAnsiTheme="majorHAnsi"/>
        </w:rPr>
        <w:t>informasi</w:t>
      </w:r>
      <w:proofErr w:type="spellEnd"/>
      <w:r w:rsidRPr="00000A87">
        <w:rPr>
          <w:rFonts w:asciiTheme="majorHAnsi" w:hAnsiTheme="majorHAnsi"/>
        </w:rPr>
        <w:t xml:space="preserve">, (p3DI), </w:t>
      </w:r>
      <w:proofErr w:type="spellStart"/>
      <w:r w:rsidRPr="00000A87">
        <w:rPr>
          <w:rFonts w:asciiTheme="majorHAnsi" w:hAnsiTheme="majorHAnsi"/>
        </w:rPr>
        <w:t>Sekretariat</w:t>
      </w:r>
      <w:proofErr w:type="spellEnd"/>
      <w:r w:rsidRPr="00000A87">
        <w:rPr>
          <w:rFonts w:asciiTheme="majorHAnsi" w:hAnsiTheme="majorHAnsi"/>
        </w:rPr>
        <w:t xml:space="preserve"> </w:t>
      </w:r>
      <w:proofErr w:type="spellStart"/>
      <w:r w:rsidRPr="00000A87">
        <w:rPr>
          <w:rFonts w:asciiTheme="majorHAnsi" w:hAnsiTheme="majorHAnsi"/>
        </w:rPr>
        <w:t>Jenderal</w:t>
      </w:r>
      <w:proofErr w:type="spellEnd"/>
      <w:r w:rsidRPr="00000A87">
        <w:rPr>
          <w:rFonts w:asciiTheme="majorHAnsi" w:hAnsiTheme="majorHAnsi"/>
        </w:rPr>
        <w:t xml:space="preserve">, DPR RI., </w:t>
      </w:r>
      <w:proofErr w:type="spellStart"/>
      <w:r w:rsidRPr="00000A87">
        <w:rPr>
          <w:rFonts w:asciiTheme="majorHAnsi" w:hAnsiTheme="majorHAnsi"/>
        </w:rPr>
        <w:t>hlm</w:t>
      </w:r>
      <w:proofErr w:type="spellEnd"/>
      <w:r w:rsidRPr="00000A87">
        <w:rPr>
          <w:rFonts w:asciiTheme="majorHAnsi" w:hAnsiTheme="majorHAnsi"/>
        </w:rPr>
        <w:t xml:space="preserve"> 14.</w:t>
      </w:r>
    </w:p>
  </w:footnote>
  <w:footnote w:id="16">
    <w:p w:rsidR="004F5AD6" w:rsidRPr="00000A87" w:rsidRDefault="004F5AD6"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proofErr w:type="spellStart"/>
      <w:r w:rsidRPr="00000A87">
        <w:rPr>
          <w:rFonts w:asciiTheme="majorHAnsi" w:hAnsiTheme="majorHAnsi"/>
        </w:rPr>
        <w:t>Tutik</w:t>
      </w:r>
      <w:proofErr w:type="spellEnd"/>
      <w:r w:rsidRPr="00000A87">
        <w:rPr>
          <w:rFonts w:asciiTheme="majorHAnsi" w:hAnsiTheme="majorHAnsi"/>
        </w:rPr>
        <w:t xml:space="preserve"> Tri </w:t>
      </w:r>
      <w:proofErr w:type="spellStart"/>
      <w:r w:rsidRPr="00000A87">
        <w:rPr>
          <w:rFonts w:asciiTheme="majorHAnsi" w:hAnsiTheme="majorHAnsi"/>
        </w:rPr>
        <w:t>Wulan</w:t>
      </w:r>
      <w:proofErr w:type="spellEnd"/>
      <w:r w:rsidRPr="00000A87">
        <w:rPr>
          <w:rFonts w:asciiTheme="majorHAnsi" w:hAnsiTheme="majorHAnsi"/>
        </w:rPr>
        <w:t xml:space="preserve"> </w:t>
      </w:r>
      <w:proofErr w:type="spellStart"/>
      <w:r w:rsidRPr="00000A87">
        <w:rPr>
          <w:rFonts w:asciiTheme="majorHAnsi" w:hAnsiTheme="majorHAnsi"/>
        </w:rPr>
        <w:t>Tutik</w:t>
      </w:r>
      <w:proofErr w:type="spellEnd"/>
      <w:r w:rsidRPr="00000A87">
        <w:rPr>
          <w:rFonts w:asciiTheme="majorHAnsi" w:hAnsiTheme="majorHAnsi"/>
        </w:rPr>
        <w:t xml:space="preserve">, 2011, </w:t>
      </w:r>
      <w:r w:rsidRPr="00000A87">
        <w:rPr>
          <w:rFonts w:asciiTheme="majorHAnsi" w:hAnsiTheme="majorHAnsi"/>
          <w:noProof/>
        </w:rPr>
        <w:t xml:space="preserve">Tutik, T. T. (2010). </w:t>
      </w:r>
      <w:r w:rsidRPr="00000A87">
        <w:rPr>
          <w:rFonts w:asciiTheme="majorHAnsi" w:hAnsiTheme="majorHAnsi"/>
          <w:i/>
          <w:iCs/>
          <w:noProof/>
        </w:rPr>
        <w:t>Konstruksi Hukum Tata Negara Indonesia Pasca-Amandemen UUD 1945</w:t>
      </w:r>
      <w:r w:rsidRPr="00000A87">
        <w:rPr>
          <w:rFonts w:asciiTheme="majorHAnsi" w:hAnsiTheme="majorHAnsi"/>
          <w:noProof/>
        </w:rPr>
        <w:t xml:space="preserve">. Jakarta, Kencana Prenada Media </w:t>
      </w:r>
      <w:proofErr w:type="gramStart"/>
      <w:r w:rsidRPr="00000A87">
        <w:rPr>
          <w:rFonts w:asciiTheme="majorHAnsi" w:hAnsiTheme="majorHAnsi"/>
          <w:noProof/>
        </w:rPr>
        <w:t xml:space="preserve">Group </w:t>
      </w:r>
      <w:r w:rsidRPr="00000A87">
        <w:rPr>
          <w:rFonts w:asciiTheme="majorHAnsi" w:hAnsiTheme="majorHAnsi"/>
        </w:rPr>
        <w:t>,</w:t>
      </w:r>
      <w:proofErr w:type="gramEnd"/>
      <w:r w:rsidRPr="00000A87">
        <w:rPr>
          <w:rFonts w:asciiTheme="majorHAnsi" w:hAnsiTheme="majorHAnsi"/>
        </w:rPr>
        <w:t xml:space="preserve"> </w:t>
      </w:r>
      <w:proofErr w:type="spellStart"/>
      <w:r w:rsidRPr="00000A87">
        <w:rPr>
          <w:rFonts w:asciiTheme="majorHAnsi" w:hAnsiTheme="majorHAnsi"/>
        </w:rPr>
        <w:t>hlm</w:t>
      </w:r>
      <w:proofErr w:type="spellEnd"/>
      <w:r w:rsidRPr="00000A87">
        <w:rPr>
          <w:rFonts w:asciiTheme="majorHAnsi" w:hAnsiTheme="majorHAnsi"/>
        </w:rPr>
        <w:t>. 250.</w:t>
      </w:r>
    </w:p>
  </w:footnote>
  <w:footnote w:id="17">
    <w:p w:rsidR="004F5AD6" w:rsidRPr="00000A87" w:rsidRDefault="004F5AD6" w:rsidP="00000A87">
      <w:pPr>
        <w:pStyle w:val="FootnoteText"/>
        <w:ind w:firstLine="567"/>
        <w:rPr>
          <w:rFonts w:asciiTheme="majorHAnsi" w:hAnsiTheme="majorHAnsi"/>
        </w:rPr>
      </w:pPr>
      <w:r w:rsidRPr="00000A87">
        <w:rPr>
          <w:rStyle w:val="FootnoteReference"/>
          <w:rFonts w:asciiTheme="majorHAnsi" w:hAnsiTheme="majorHAnsi"/>
        </w:rPr>
        <w:footnoteRef/>
      </w:r>
      <w:r w:rsidRPr="00000A87">
        <w:rPr>
          <w:rFonts w:asciiTheme="majorHAnsi" w:hAnsiTheme="majorHAnsi"/>
        </w:rPr>
        <w:t xml:space="preserve"> </w:t>
      </w:r>
      <w:proofErr w:type="spellStart"/>
      <w:proofErr w:type="gramStart"/>
      <w:r w:rsidRPr="00000A87">
        <w:rPr>
          <w:rFonts w:asciiTheme="majorHAnsi" w:hAnsiTheme="majorHAnsi"/>
        </w:rPr>
        <w:t>Ni’matul</w:t>
      </w:r>
      <w:proofErr w:type="spellEnd"/>
      <w:r w:rsidRPr="00000A87">
        <w:rPr>
          <w:rFonts w:asciiTheme="majorHAnsi" w:hAnsiTheme="majorHAnsi"/>
        </w:rPr>
        <w:t xml:space="preserve"> Huda, 2009, </w:t>
      </w:r>
      <w:r w:rsidRPr="00000A87">
        <w:rPr>
          <w:rFonts w:asciiTheme="majorHAnsi" w:hAnsiTheme="majorHAnsi"/>
          <w:i/>
          <w:iCs/>
          <w:noProof/>
        </w:rPr>
        <w:t>Hukum Pemerintahan Daerah</w:t>
      </w:r>
      <w:r w:rsidRPr="00000A87">
        <w:rPr>
          <w:rFonts w:asciiTheme="majorHAnsi" w:hAnsiTheme="majorHAnsi"/>
          <w:noProof/>
        </w:rPr>
        <w:t>.</w:t>
      </w:r>
      <w:proofErr w:type="gramEnd"/>
      <w:r w:rsidRPr="00000A87">
        <w:rPr>
          <w:rFonts w:asciiTheme="majorHAnsi" w:hAnsiTheme="majorHAnsi"/>
          <w:noProof/>
        </w:rPr>
        <w:t xml:space="preserve"> , Bandung, Nusa Media, </w:t>
      </w:r>
      <w:proofErr w:type="spellStart"/>
      <w:r w:rsidRPr="00000A87">
        <w:rPr>
          <w:rFonts w:asciiTheme="majorHAnsi" w:hAnsiTheme="majorHAnsi"/>
        </w:rPr>
        <w:t>hlm</w:t>
      </w:r>
      <w:proofErr w:type="spellEnd"/>
      <w:r w:rsidRPr="00000A87">
        <w:rPr>
          <w:rFonts w:asciiTheme="majorHAnsi" w:hAnsiTheme="majorHAnsi"/>
        </w:rPr>
        <w:t>. 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D26FF"/>
    <w:multiLevelType w:val="hybridMultilevel"/>
    <w:tmpl w:val="7B40C512"/>
    <w:lvl w:ilvl="0" w:tplc="38090011">
      <w:start w:val="1"/>
      <w:numFmt w:val="decimal"/>
      <w:lvlText w:val="%1)"/>
      <w:lvlJc w:val="left"/>
      <w:pPr>
        <w:ind w:left="1288" w:hanging="360"/>
      </w:p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1">
    <w:nsid w:val="4AEA281D"/>
    <w:multiLevelType w:val="hybridMultilevel"/>
    <w:tmpl w:val="6BA289F0"/>
    <w:lvl w:ilvl="0" w:tplc="9482C84A">
      <w:start w:val="1"/>
      <w:numFmt w:val="decimal"/>
      <w:lvlText w:val="%1)"/>
      <w:lvlJc w:val="left"/>
      <w:pPr>
        <w:ind w:left="2291" w:hanging="360"/>
      </w:pPr>
      <w:rPr>
        <w:rFonts w:hint="default"/>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2">
    <w:nsid w:val="4D672E96"/>
    <w:multiLevelType w:val="hybridMultilevel"/>
    <w:tmpl w:val="F34EAA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40564E"/>
    <w:multiLevelType w:val="hybridMultilevel"/>
    <w:tmpl w:val="5A2A5D4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769340AD"/>
    <w:multiLevelType w:val="hybridMultilevel"/>
    <w:tmpl w:val="F8045ECC"/>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nsid w:val="7B7E6C5C"/>
    <w:multiLevelType w:val="hybridMultilevel"/>
    <w:tmpl w:val="B1521334"/>
    <w:lvl w:ilvl="0" w:tplc="268045B0">
      <w:start w:val="1"/>
      <w:numFmt w:val="upperLetter"/>
      <w:lvlText w:val="%1."/>
      <w:lvlJc w:val="left"/>
      <w:pPr>
        <w:ind w:left="1297" w:hanging="361"/>
        <w:jc w:val="left"/>
      </w:pPr>
      <w:rPr>
        <w:rFonts w:ascii="Times New Roman" w:eastAsia="Times New Roman" w:hAnsi="Times New Roman" w:cs="Times New Roman" w:hint="default"/>
        <w:b/>
        <w:bCs/>
        <w:spacing w:val="-1"/>
        <w:w w:val="99"/>
        <w:sz w:val="24"/>
        <w:szCs w:val="24"/>
        <w:lang w:val="id" w:eastAsia="en-US" w:bidi="ar-SA"/>
      </w:rPr>
    </w:lvl>
    <w:lvl w:ilvl="1" w:tplc="FCF291EC">
      <w:start w:val="1"/>
      <w:numFmt w:val="decimal"/>
      <w:lvlText w:val="%2."/>
      <w:lvlJc w:val="left"/>
      <w:pPr>
        <w:ind w:left="2003" w:hanging="284"/>
        <w:jc w:val="left"/>
      </w:pPr>
      <w:rPr>
        <w:rFonts w:ascii="Times New Roman" w:eastAsia="Times New Roman" w:hAnsi="Times New Roman" w:cs="Times New Roman" w:hint="default"/>
        <w:w w:val="100"/>
        <w:sz w:val="24"/>
        <w:szCs w:val="24"/>
        <w:lang w:val="id" w:eastAsia="en-US" w:bidi="ar-SA"/>
      </w:rPr>
    </w:lvl>
    <w:lvl w:ilvl="2" w:tplc="7DE89292">
      <w:numFmt w:val="bullet"/>
      <w:lvlText w:val="•"/>
      <w:lvlJc w:val="left"/>
      <w:pPr>
        <w:ind w:left="2749" w:hanging="284"/>
      </w:pPr>
      <w:rPr>
        <w:rFonts w:hint="default"/>
        <w:lang w:val="id" w:eastAsia="en-US" w:bidi="ar-SA"/>
      </w:rPr>
    </w:lvl>
    <w:lvl w:ilvl="3" w:tplc="901023FC">
      <w:numFmt w:val="bullet"/>
      <w:lvlText w:val="•"/>
      <w:lvlJc w:val="left"/>
      <w:pPr>
        <w:ind w:left="3499" w:hanging="284"/>
      </w:pPr>
      <w:rPr>
        <w:rFonts w:hint="default"/>
        <w:lang w:val="id" w:eastAsia="en-US" w:bidi="ar-SA"/>
      </w:rPr>
    </w:lvl>
    <w:lvl w:ilvl="4" w:tplc="D0DC47B6">
      <w:numFmt w:val="bullet"/>
      <w:lvlText w:val="•"/>
      <w:lvlJc w:val="left"/>
      <w:pPr>
        <w:ind w:left="4249" w:hanging="284"/>
      </w:pPr>
      <w:rPr>
        <w:rFonts w:hint="default"/>
        <w:lang w:val="id" w:eastAsia="en-US" w:bidi="ar-SA"/>
      </w:rPr>
    </w:lvl>
    <w:lvl w:ilvl="5" w:tplc="7FBEFA62">
      <w:numFmt w:val="bullet"/>
      <w:lvlText w:val="•"/>
      <w:lvlJc w:val="left"/>
      <w:pPr>
        <w:ind w:left="4999" w:hanging="284"/>
      </w:pPr>
      <w:rPr>
        <w:rFonts w:hint="default"/>
        <w:lang w:val="id" w:eastAsia="en-US" w:bidi="ar-SA"/>
      </w:rPr>
    </w:lvl>
    <w:lvl w:ilvl="6" w:tplc="21A66402">
      <w:numFmt w:val="bullet"/>
      <w:lvlText w:val="•"/>
      <w:lvlJc w:val="left"/>
      <w:pPr>
        <w:ind w:left="5749" w:hanging="284"/>
      </w:pPr>
      <w:rPr>
        <w:rFonts w:hint="default"/>
        <w:lang w:val="id" w:eastAsia="en-US" w:bidi="ar-SA"/>
      </w:rPr>
    </w:lvl>
    <w:lvl w:ilvl="7" w:tplc="0322672E">
      <w:numFmt w:val="bullet"/>
      <w:lvlText w:val="•"/>
      <w:lvlJc w:val="left"/>
      <w:pPr>
        <w:ind w:left="6499" w:hanging="284"/>
      </w:pPr>
      <w:rPr>
        <w:rFonts w:hint="default"/>
        <w:lang w:val="id" w:eastAsia="en-US" w:bidi="ar-SA"/>
      </w:rPr>
    </w:lvl>
    <w:lvl w:ilvl="8" w:tplc="B2447D92">
      <w:numFmt w:val="bullet"/>
      <w:lvlText w:val="•"/>
      <w:lvlJc w:val="left"/>
      <w:pPr>
        <w:ind w:left="7249" w:hanging="284"/>
      </w:pPr>
      <w:rPr>
        <w:rFonts w:hint="default"/>
        <w:lang w:val="id" w:eastAsia="en-US" w:bidi="ar-SA"/>
      </w:rPr>
    </w:lvl>
  </w:abstractNum>
  <w:abstractNum w:abstractNumId="6">
    <w:nsid w:val="7CAA6452"/>
    <w:multiLevelType w:val="hybridMultilevel"/>
    <w:tmpl w:val="A260D1F6"/>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abstractNumId w:val="5"/>
  </w:num>
  <w:num w:numId="2">
    <w:abstractNumId w:val="0"/>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F6"/>
    <w:rsid w:val="00000A87"/>
    <w:rsid w:val="00013837"/>
    <w:rsid w:val="000202B8"/>
    <w:rsid w:val="000834B8"/>
    <w:rsid w:val="001063E4"/>
    <w:rsid w:val="00154A70"/>
    <w:rsid w:val="00157D5D"/>
    <w:rsid w:val="001C4BF2"/>
    <w:rsid w:val="001C5449"/>
    <w:rsid w:val="001C643D"/>
    <w:rsid w:val="001E6321"/>
    <w:rsid w:val="00207745"/>
    <w:rsid w:val="002B6EE5"/>
    <w:rsid w:val="00330053"/>
    <w:rsid w:val="003374F0"/>
    <w:rsid w:val="00360639"/>
    <w:rsid w:val="003F4654"/>
    <w:rsid w:val="00413D08"/>
    <w:rsid w:val="00433E43"/>
    <w:rsid w:val="004B697C"/>
    <w:rsid w:val="004B7223"/>
    <w:rsid w:val="004F5AD6"/>
    <w:rsid w:val="005259E2"/>
    <w:rsid w:val="00547AFC"/>
    <w:rsid w:val="005E23C9"/>
    <w:rsid w:val="006215C4"/>
    <w:rsid w:val="006418AA"/>
    <w:rsid w:val="006B2681"/>
    <w:rsid w:val="006E5396"/>
    <w:rsid w:val="00772E7C"/>
    <w:rsid w:val="00806C10"/>
    <w:rsid w:val="008564F6"/>
    <w:rsid w:val="00945813"/>
    <w:rsid w:val="0096026D"/>
    <w:rsid w:val="009735EC"/>
    <w:rsid w:val="00990784"/>
    <w:rsid w:val="00A05FF0"/>
    <w:rsid w:val="00AA07A8"/>
    <w:rsid w:val="00AB05F8"/>
    <w:rsid w:val="00AC1D90"/>
    <w:rsid w:val="00AC5986"/>
    <w:rsid w:val="00B55095"/>
    <w:rsid w:val="00B56CDD"/>
    <w:rsid w:val="00B72609"/>
    <w:rsid w:val="00BD13F0"/>
    <w:rsid w:val="00C605C0"/>
    <w:rsid w:val="00CB058B"/>
    <w:rsid w:val="00D108BD"/>
    <w:rsid w:val="00DD3D6E"/>
    <w:rsid w:val="00DD3F54"/>
    <w:rsid w:val="00E63B5D"/>
    <w:rsid w:val="00E75C6B"/>
    <w:rsid w:val="00F04922"/>
    <w:rsid w:val="00F756C2"/>
    <w:rsid w:val="00FC3EF0"/>
    <w:rsid w:val="00FD08C5"/>
    <w:rsid w:val="00FF2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C4"/>
  </w:style>
  <w:style w:type="paragraph" w:styleId="Heading1">
    <w:name w:val="heading 1"/>
    <w:basedOn w:val="Normal"/>
    <w:link w:val="Heading1Char"/>
    <w:uiPriority w:val="9"/>
    <w:qFormat/>
    <w:rsid w:val="00856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5C4"/>
    <w:pPr>
      <w:ind w:left="720"/>
      <w:contextualSpacing/>
    </w:pPr>
  </w:style>
  <w:style w:type="character" w:customStyle="1" w:styleId="Heading1Char">
    <w:name w:val="Heading 1 Char"/>
    <w:basedOn w:val="DefaultParagraphFont"/>
    <w:link w:val="Heading1"/>
    <w:uiPriority w:val="9"/>
    <w:rsid w:val="008564F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564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4F6"/>
    <w:rPr>
      <w:color w:val="0000FF"/>
      <w:u w:val="single"/>
    </w:rPr>
  </w:style>
  <w:style w:type="paragraph" w:styleId="FootnoteText">
    <w:name w:val="footnote text"/>
    <w:aliases w:val="Char Char Char, Char Char Char, Char,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8564F6"/>
    <w:pPr>
      <w:spacing w:after="0" w:line="240" w:lineRule="auto"/>
    </w:pPr>
    <w:rPr>
      <w:sz w:val="20"/>
      <w:szCs w:val="20"/>
    </w:rPr>
  </w:style>
  <w:style w:type="character" w:customStyle="1" w:styleId="FootnoteTextChar">
    <w:name w:val="Footnote Text Char"/>
    <w:aliases w:val="Char Char Char Char, Char Char Char Char, Char Char,Footnote Text Char Char Char,Footnote Text Char Char Char Char Char Char,Footnote Text Char Char Char Char Char Char Char Char Char"/>
    <w:basedOn w:val="DefaultParagraphFont"/>
    <w:link w:val="FootnoteText"/>
    <w:uiPriority w:val="99"/>
    <w:rsid w:val="008564F6"/>
    <w:rPr>
      <w:sz w:val="20"/>
      <w:szCs w:val="20"/>
    </w:rPr>
  </w:style>
  <w:style w:type="character" w:styleId="FootnoteReference">
    <w:name w:val="footnote reference"/>
    <w:basedOn w:val="DefaultParagraphFont"/>
    <w:uiPriority w:val="99"/>
    <w:unhideWhenUsed/>
    <w:rsid w:val="008564F6"/>
    <w:rPr>
      <w:vertAlign w:val="superscript"/>
    </w:rPr>
  </w:style>
  <w:style w:type="table" w:styleId="TableGrid">
    <w:name w:val="Table Grid"/>
    <w:basedOn w:val="TableNormal"/>
    <w:uiPriority w:val="59"/>
    <w:rsid w:val="00856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C598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C5986"/>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990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84"/>
  </w:style>
  <w:style w:type="paragraph" w:styleId="Footer">
    <w:name w:val="footer"/>
    <w:basedOn w:val="Normal"/>
    <w:link w:val="FooterChar"/>
    <w:uiPriority w:val="99"/>
    <w:unhideWhenUsed/>
    <w:rsid w:val="00990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784"/>
  </w:style>
  <w:style w:type="paragraph" w:styleId="Bibliography">
    <w:name w:val="Bibliography"/>
    <w:basedOn w:val="Normal"/>
    <w:next w:val="Normal"/>
    <w:uiPriority w:val="37"/>
    <w:semiHidden/>
    <w:unhideWhenUsed/>
    <w:rsid w:val="00F04922"/>
  </w:style>
  <w:style w:type="paragraph" w:customStyle="1" w:styleId="TableParagraph">
    <w:name w:val="Table Paragraph"/>
    <w:basedOn w:val="Normal"/>
    <w:uiPriority w:val="1"/>
    <w:qFormat/>
    <w:rsid w:val="000834B8"/>
    <w:pPr>
      <w:widowControl w:val="0"/>
      <w:autoSpaceDE w:val="0"/>
      <w:autoSpaceDN w:val="0"/>
      <w:spacing w:after="0" w:line="273" w:lineRule="exact"/>
      <w:ind w:left="110"/>
    </w:pPr>
    <w:rPr>
      <w:rFonts w:ascii="Times New Roman" w:eastAsia="Times New Roman" w:hAnsi="Times New Roman" w:cs="Times New Roman"/>
      <w:lang w:val="id"/>
    </w:rPr>
  </w:style>
  <w:style w:type="character" w:customStyle="1" w:styleId="fontstyle01">
    <w:name w:val="fontstyle01"/>
    <w:rsid w:val="001063E4"/>
    <w:rPr>
      <w:rFonts w:ascii="Times New Roman" w:hAnsi="Times New Roman" w:cs="Times New Roman" w:hint="default"/>
      <w:b w:val="0"/>
      <w:bCs w:val="0"/>
      <w:i w:val="0"/>
      <w:iCs w:val="0"/>
      <w:color w:val="000000"/>
      <w:sz w:val="20"/>
      <w:szCs w:val="20"/>
    </w:rPr>
  </w:style>
  <w:style w:type="character" w:customStyle="1" w:styleId="y2iqfc">
    <w:name w:val="y2iqfc"/>
    <w:basedOn w:val="DefaultParagraphFont"/>
    <w:rsid w:val="00806C10"/>
  </w:style>
  <w:style w:type="character" w:styleId="Emphasis">
    <w:name w:val="Emphasis"/>
    <w:basedOn w:val="DefaultParagraphFont"/>
    <w:uiPriority w:val="20"/>
    <w:qFormat/>
    <w:rsid w:val="00000A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C4"/>
  </w:style>
  <w:style w:type="paragraph" w:styleId="Heading1">
    <w:name w:val="heading 1"/>
    <w:basedOn w:val="Normal"/>
    <w:link w:val="Heading1Char"/>
    <w:uiPriority w:val="9"/>
    <w:qFormat/>
    <w:rsid w:val="00856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5C4"/>
    <w:pPr>
      <w:ind w:left="720"/>
      <w:contextualSpacing/>
    </w:pPr>
  </w:style>
  <w:style w:type="character" w:customStyle="1" w:styleId="Heading1Char">
    <w:name w:val="Heading 1 Char"/>
    <w:basedOn w:val="DefaultParagraphFont"/>
    <w:link w:val="Heading1"/>
    <w:uiPriority w:val="9"/>
    <w:rsid w:val="008564F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564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4F6"/>
    <w:rPr>
      <w:color w:val="0000FF"/>
      <w:u w:val="single"/>
    </w:rPr>
  </w:style>
  <w:style w:type="paragraph" w:styleId="FootnoteText">
    <w:name w:val="footnote text"/>
    <w:aliases w:val="Char Char Char, Char Char Char, Char,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8564F6"/>
    <w:pPr>
      <w:spacing w:after="0" w:line="240" w:lineRule="auto"/>
    </w:pPr>
    <w:rPr>
      <w:sz w:val="20"/>
      <w:szCs w:val="20"/>
    </w:rPr>
  </w:style>
  <w:style w:type="character" w:customStyle="1" w:styleId="FootnoteTextChar">
    <w:name w:val="Footnote Text Char"/>
    <w:aliases w:val="Char Char Char Char, Char Char Char Char, Char Char,Footnote Text Char Char Char,Footnote Text Char Char Char Char Char Char,Footnote Text Char Char Char Char Char Char Char Char Char"/>
    <w:basedOn w:val="DefaultParagraphFont"/>
    <w:link w:val="FootnoteText"/>
    <w:uiPriority w:val="99"/>
    <w:rsid w:val="008564F6"/>
    <w:rPr>
      <w:sz w:val="20"/>
      <w:szCs w:val="20"/>
    </w:rPr>
  </w:style>
  <w:style w:type="character" w:styleId="FootnoteReference">
    <w:name w:val="footnote reference"/>
    <w:basedOn w:val="DefaultParagraphFont"/>
    <w:uiPriority w:val="99"/>
    <w:unhideWhenUsed/>
    <w:rsid w:val="008564F6"/>
    <w:rPr>
      <w:vertAlign w:val="superscript"/>
    </w:rPr>
  </w:style>
  <w:style w:type="table" w:styleId="TableGrid">
    <w:name w:val="Table Grid"/>
    <w:basedOn w:val="TableNormal"/>
    <w:uiPriority w:val="59"/>
    <w:rsid w:val="00856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AC598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C5986"/>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990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84"/>
  </w:style>
  <w:style w:type="paragraph" w:styleId="Footer">
    <w:name w:val="footer"/>
    <w:basedOn w:val="Normal"/>
    <w:link w:val="FooterChar"/>
    <w:uiPriority w:val="99"/>
    <w:unhideWhenUsed/>
    <w:rsid w:val="00990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784"/>
  </w:style>
  <w:style w:type="paragraph" w:styleId="Bibliography">
    <w:name w:val="Bibliography"/>
    <w:basedOn w:val="Normal"/>
    <w:next w:val="Normal"/>
    <w:uiPriority w:val="37"/>
    <w:semiHidden/>
    <w:unhideWhenUsed/>
    <w:rsid w:val="00F04922"/>
  </w:style>
  <w:style w:type="paragraph" w:customStyle="1" w:styleId="TableParagraph">
    <w:name w:val="Table Paragraph"/>
    <w:basedOn w:val="Normal"/>
    <w:uiPriority w:val="1"/>
    <w:qFormat/>
    <w:rsid w:val="000834B8"/>
    <w:pPr>
      <w:widowControl w:val="0"/>
      <w:autoSpaceDE w:val="0"/>
      <w:autoSpaceDN w:val="0"/>
      <w:spacing w:after="0" w:line="273" w:lineRule="exact"/>
      <w:ind w:left="110"/>
    </w:pPr>
    <w:rPr>
      <w:rFonts w:ascii="Times New Roman" w:eastAsia="Times New Roman" w:hAnsi="Times New Roman" w:cs="Times New Roman"/>
      <w:lang w:val="id"/>
    </w:rPr>
  </w:style>
  <w:style w:type="character" w:customStyle="1" w:styleId="fontstyle01">
    <w:name w:val="fontstyle01"/>
    <w:rsid w:val="001063E4"/>
    <w:rPr>
      <w:rFonts w:ascii="Times New Roman" w:hAnsi="Times New Roman" w:cs="Times New Roman" w:hint="default"/>
      <w:b w:val="0"/>
      <w:bCs w:val="0"/>
      <w:i w:val="0"/>
      <w:iCs w:val="0"/>
      <w:color w:val="000000"/>
      <w:sz w:val="20"/>
      <w:szCs w:val="20"/>
    </w:rPr>
  </w:style>
  <w:style w:type="character" w:customStyle="1" w:styleId="y2iqfc">
    <w:name w:val="y2iqfc"/>
    <w:basedOn w:val="DefaultParagraphFont"/>
    <w:rsid w:val="00806C10"/>
  </w:style>
  <w:style w:type="character" w:styleId="Emphasis">
    <w:name w:val="Emphasis"/>
    <w:basedOn w:val="DefaultParagraphFont"/>
    <w:uiPriority w:val="20"/>
    <w:qFormat/>
    <w:rsid w:val="00000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4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ppeda.baliprov.go.id/2021/02/10/ini-alasan-mendasar-dilaksanakannya-perubahan-rpjmd-provinsi-bali/" TargetMode="External"/><Relationship Id="rId4" Type="http://schemas.microsoft.com/office/2007/relationships/stylesWithEffects" Target="stylesWithEffects.xml"/><Relationship Id="rId9" Type="http://schemas.openxmlformats.org/officeDocument/2006/relationships/hyperlink" Target="https://bappeda.jakarta.go.id/front/read/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Sug18</b:Tag>
    <b:SourceType>Book</b:SourceType>
    <b:Guid>{2C846233-F68D-4643-A5BC-1B37A92835C8}</b:Guid>
    <b:Author>
      <b:Author>
        <b:NameList>
          <b:Person>
            <b:Last>Sugiyono</b:Last>
          </b:Person>
        </b:NameList>
      </b:Author>
    </b:Author>
    <b:Title>Metode Penelitian kualitatif (untuk penelitian yang bersifat eksploratif, enterpretif, interaktif, dan konstruktif)</b:Title>
    <b:Year>2018</b:Year>
    <b:City>Bandung </b:City>
    <b:Publisher>ALFABETA</b:Publisher>
    <b:RefOrder>1</b:RefOrder>
  </b:Source>
  <b:Source>
    <b:Tag>kho19</b:Tag>
    <b:SourceType>JournalArticle</b:SourceType>
    <b:Guid>{4A285687-B0F3-4075-8EC3-0FF73E9AFC58}</b:Guid>
    <b:Title>Membaca Hambatan implementasi Pariwisata Bangkalan</b:Title>
    <b:Year>Agustus 2019</b:Year>
    <b:Author>
      <b:Author>
        <b:NameList>
          <b:Person>
            <b:Last>Nasik</b:Last>
            <b:First>khoirun</b:First>
          </b:Person>
        </b:NameList>
      </b:Author>
    </b:Author>
    <b:JournalName>Jurnal Ekonomi &amp; keuangan Islam</b:JournalName>
    <b:Pages>Vol 6 No 2 , 11-21</b:Pages>
    <b:RefOrder>2</b:RefOrder>
  </b:Source>
  <b:Source>
    <b:Tag>Ach20</b:Tag>
    <b:SourceType>JournalArticle</b:SourceType>
    <b:Guid>{E4C73E60-D2CD-4FFF-97BE-2A851DD5357F}</b:Guid>
    <b:Author>
      <b:Author>
        <b:NameList>
          <b:Person>
            <b:Last>Achmad Badarus Syamsi</b:Last>
            <b:First>Adiyanto</b:First>
          </b:Person>
        </b:NameList>
      </b:Author>
    </b:Author>
    <b:Title>Model partisipasi Mayarakat Dalam Penentuan Kebijakan Pariwisata Halal Di Madura Berbasis Nilai Keislaman Dan Hukum positif</b:Title>
    <b:JournalName>Jurnal Hukum Dan Ekonomi Islam</b:JournalName>
    <b:Year>2020</b:Year>
    <b:Pages>Vol 19, No.2 p.221-469</b:Pages>
    <b:RefOrder>3</b:RefOrder>
  </b:Source>
  <b:Source>
    <b:Tag>Tri20</b:Tag>
    <b:SourceType>BookSection</b:SourceType>
    <b:Guid>{57D6190A-8C43-4AF6-87A5-CDC2751736F3}</b:Guid>
    <b:Title>Ekowisata Kabupaten Bangkalan</b:Title>
    <b:Year>Februari 2020 </b:Year>
    <b:Pages>VI +146 Halaman</b:Pages>
    <b:Author>
      <b:Author>
        <b:NameList>
          <b:Person>
            <b:Last>Prabowo</b:Last>
            <b:First>Triptono</b:First>
            <b:Middle>Adi</b:Middle>
          </b:Person>
        </b:NameList>
      </b:Author>
    </b:Author>
    <b:City>Veteran 53 A Lamongan</b:City>
    <b:RefOrder>4</b:RefOrder>
  </b:Source>
  <b:Source>
    <b:Tag>Elp19</b:Tag>
    <b:SourceType>JournalArticle</b:SourceType>
    <b:Guid>{473176ED-9853-4C88-8D9E-B501D6CA5860}</b:Guid>
    <b:Title>Strategis kementrian Pariwisata Indonesia Dalam meningkatkan Branding Wisata Halal</b:Title>
    <b:Year>2019</b:Year>
    <b:Pages>Vol 7 No 2 ,2019. Halaman 87-95</b:Pages>
    <b:Author>
      <b:Author>
        <b:NameList>
          <b:Person>
            <b:Last>Hermawan</b:Last>
            <b:First>Elpa</b:First>
          </b:Person>
        </b:NameList>
      </b:Author>
    </b:Author>
    <b:JournalName>Jurnal Imu Manjemen dan Akuntansi</b:JournalName>
    <b:RefOrder>5</b:RefOrder>
  </b:Source>
  <b:Source>
    <b:Tag>Muh21</b:Tag>
    <b:SourceType>JournalArticle</b:SourceType>
    <b:Guid>{273E45B7-AC43-4CF7-8DE2-4EE888CC67DA}</b:Guid>
    <b:Author>
      <b:Author>
        <b:NameList>
          <b:Person>
            <b:Last>faraby</b:Last>
            <b:First>Muhammad</b:First>
            <b:Middle>ersya</b:Middle>
          </b:Person>
        </b:NameList>
      </b:Author>
    </b:Author>
    <b:Title>Potensi Kabupaten Bangkalan Menjadi Destinasi Wisata Halal</b:Title>
    <b:JournalName>Jurnal ilmiah Ekonomi Islam</b:JournalName>
    <b:Year>2021</b:Year>
    <b:Pages>7 (01) , 2021,67-74</b:Pages>
    <b:RefOrder>6</b:RefOrder>
  </b:Source>
  <b:Source>
    <b:Tag>MZa18</b:Tag>
    <b:SourceType>JournalArticle</b:SourceType>
    <b:Guid>{45ADEE4D-EE40-4C2F-837B-C92EDB8F0C62}</b:Guid>
    <b:Author>
      <b:Author>
        <b:NameList>
          <b:Person>
            <b:Last>Lubis</b:Last>
            <b:First>M.Zaky</b:First>
            <b:Middle>Mubarak</b:Middle>
          </b:Person>
        </b:NameList>
      </b:Author>
    </b:Author>
    <b:Title>Prospek Destinasi Halal berbasis Ovop</b:Title>
    <b:JournalName>Jurnal Kajian Ekonomi Islam</b:JournalName>
    <b:Year>Januari-Juni 2018</b:Year>
    <b:Pages>Volume 3 Nomer 1</b:Pages>
    <b:RefOrder>7</b:RefOrder>
  </b:Source>
  <b:Source>
    <b:Tag>MPu09</b:Tag>
    <b:SourceType>Book</b:SourceType>
    <b:Guid>{010BC669-A915-4FF5-B81C-D48C27975FB2}</b:Guid>
    <b:Author>
      <b:Author>
        <b:NameList>
          <b:Person>
            <b:Last>Darmo</b:Last>
            <b:First>M.Pujo</b:First>
          </b:Person>
        </b:NameList>
      </b:Author>
    </b:Author>
    <b:Title>Partisipasi Masyarakat Dalam Pembentukan Peraturan Daerah Oleh DPRD Dan Pemeirntah Kabupaten Klaten Provinsi Jawa Tengah</b:Title>
    <b:Year>Februari 2009</b:Year>
    <b:City>Yogyakarta 55581</b:City>
    <b:Publisher>CV BUDI UTAMA</b:Publisher>
    <b:RefOrder>9</b:RefOrder>
  </b:Source>
  <b:Source>
    <b:Tag>Ami13</b:Tag>
    <b:SourceType>JournalArticle</b:SourceType>
    <b:Guid>{BFFC7E4B-4056-4342-8009-E31BFF078DA3}</b:Guid>
    <b:Author>
      <b:Author>
        <b:NameList>
          <b:Person>
            <b:Last>Muhiddin</b:Last>
            <b:First>Amir</b:First>
          </b:Person>
        </b:NameList>
      </b:Author>
    </b:Author>
    <b:Title>Partisipasi Masyarakat dalam pembuatan peraturan daerah (PERDA)</b:Title>
    <b:Year>April 2013</b:Year>
    <b:Pages>Vol III No.1</b:Pages>
    <b:RefOrder>10</b:RefOrder>
  </b:Source>
  <b:Source>
    <b:Tag>Yud21</b:Tag>
    <b:SourceType>JournalArticle</b:SourceType>
    <b:Guid>{8EF8A6B3-9A26-4CA7-819A-E28C6CBDBD8C}</b:Guid>
    <b:Author>
      <b:Author>
        <b:NameList>
          <b:Person>
            <b:Last>Yudiyanto</b:Last>
          </b:Person>
        </b:NameList>
      </b:Author>
    </b:Author>
    <b:Title>Partisipasi Masyarakat Dalam pembentukan Program Legislasi Daerah</b:Title>
    <b:JournalName>Flat justicia jurnal Ilmu Hukum</b:JournalName>
    <b:Year>Mei-Agustus 2021</b:Year>
    <b:Pages>Volume 5 No.2 ISSN 1978-5186</b:Pages>
    <b:RefOrder>11</b:RefOrder>
  </b:Source>
  <b:Source>
    <b:Tag>Rah12</b:Tag>
    <b:SourceType>JournalArticle</b:SourceType>
    <b:Guid>{D25D8E11-1A43-4F6E-9605-151EB8E6BAE6}</b:Guid>
    <b:Author>
      <b:Author>
        <b:NameList>
          <b:Person>
            <b:Last>Jati</b:Last>
            <b:First>Rahendro</b:First>
          </b:Person>
        </b:NameList>
      </b:Author>
    </b:Author>
    <b:Title>Partisipasi Masyarakat Dalam Proses Pembentukan Undang-Undang Yang Responsif</b:Title>
    <b:Year>Desember 2012</b:Year>
    <b:Pages>Volume 1 Nomor 3</b:Pages>
    <b:JournalName>Jurnal Rechtsvinding Media Pembinaan Hukum Nasional</b:JournalName>
    <b:RefOrder>12</b:RefOrder>
  </b:Source>
  <b:Source>
    <b:Tag>Iza12</b:Tag>
    <b:SourceType>JournalArticle</b:SourceType>
    <b:Guid>{A0A42BB3-E6B9-49C0-B3C7-3A671E23ED3D}</b:Guid>
    <b:Author>
      <b:Author>
        <b:NameList>
          <b:Person>
            <b:Last>R.S</b:Last>
            <b:First>Iza</b:First>
            <b:Middle>Rumesten</b:Middle>
          </b:Person>
        </b:NameList>
      </b:Author>
    </b:Author>
    <b:Title>Model ideal Partisipasi Masyarakat Dalam Pembentukan Peraturan Daerah</b:Title>
    <b:JournalName>Jurnal Dinamika Hukum</b:JournalName>
    <b:Year>Januari 2012</b:Year>
    <b:Pages>Vol 12 No 1</b:Pages>
    <b:RefOrder>13</b:RefOrder>
  </b:Source>
  <b:Source>
    <b:Tag>Muh20</b:Tag>
    <b:SourceType>JournalArticle</b:SourceType>
    <b:Guid>{3ABDA1B2-9AE5-4F83-9759-1510E4DE33EE}</b:Guid>
    <b:Author>
      <b:Author>
        <b:NameList>
          <b:Person>
            <b:Last>Ahmad</b:Last>
            <b:First>Muhammad</b:First>
            <b:Middle>Al Habsy</b:Middle>
          </b:Person>
        </b:NameList>
      </b:Author>
    </b:Author>
    <b:Title>Implementasi Peran Serta Masyarakat Dalam Pembentukan Peraturan daerah DiKota Makassar</b:Title>
    <b:JournalName>Kalabbirang Law Journal</b:JournalName>
    <b:Year>Oktober 2020</b:Year>
    <b:Pages>Volume 2 Nomor 2</b:Pages>
    <b:RefOrder>14</b:RefOrder>
  </b:Source>
  <b:Source>
    <b:Tag>Mut20</b:Tag>
    <b:SourceType>JournalArticle</b:SourceType>
    <b:Guid>{EFD7DFF0-5227-4ABC-B349-8E3C83D65FB4}</b:Guid>
    <b:Author>
      <b:Author>
        <b:NameList>
          <b:Person>
            <b:Last>Nasution</b:Last>
            <b:First>Mutiaralinda</b:First>
            <b:Middle>Sartika</b:Middle>
          </b:Person>
        </b:NameList>
      </b:Author>
    </b:Author>
    <b:Title>Pengembangan Wisata Halal untuk Kesejahteraan Masyarakat DiKota Mataram</b:Title>
    <b:JournalName>Jurnal Hukum Dan Ekonomi Islam</b:JournalName>
    <b:Year>2020</b:Year>
    <b:Pages>Vol 19 No 2</b:Pages>
    <b:RefOrder>15</b:RefOrder>
  </b:Source>
  <b:Source>
    <b:Tag>Sof22</b:Tag>
    <b:SourceType>JournalArticle</b:SourceType>
    <b:Guid>{AA2A6EF2-6782-4CB8-9B9A-C403BE4E4250}</b:Guid>
    <b:Author>
      <b:Author>
        <b:NameList>
          <b:Person>
            <b:Last>Sofwan</b:Last>
          </b:Person>
        </b:NameList>
      </b:Author>
    </b:Author>
    <b:Title>Urgensi Partisipasi Publik Dalam Pembentukan Peraturan Daerah</b:Title>
    <b:JournalName>Jurnal Jatiswara</b:JournalName>
    <b:Year>Maret 2022</b:Year>
    <b:Pages>Vol 37 No 1</b:Pages>
    <b:RefOrder>16</b:RefOrder>
  </b:Source>
  <b:Source>
    <b:Tag>Ahm13</b:Tag>
    <b:SourceType>JournalArticle</b:SourceType>
    <b:Guid>{B5B4BCA2-50DB-4A3A-AEB5-05CAEC00BAD0}</b:Guid>
    <b:Author>
      <b:Author>
        <b:NameList>
          <b:Person>
            <b:Last>Soleh</b:Last>
            <b:First>Ahmad</b:First>
          </b:Person>
        </b:NameList>
      </b:Author>
    </b:Author>
    <b:Title>PeranSerta Masyarakat Di DPRD Dalam Pembentukan Peraturan Daerah</b:Title>
    <b:JournalName>Fiat Justisia Jurnal Ilmu Hukum</b:JournalName>
    <b:Year>Mei-Agustus 2013</b:Year>
    <b:Pages>Vol 7 No 2</b:Pages>
    <b:RefOrder>17</b:RefOrder>
  </b:Source>
  <b:Source>
    <b:Tag>Ala20</b:Tag>
    <b:SourceType>JournalArticle</b:SourceType>
    <b:Guid>{068351F7-BE29-4487-B19A-4F88D1D79D54}</b:Guid>
    <b:Author>
      <b:Author>
        <b:NameList>
          <b:Person>
            <b:Last>Aji</b:Last>
            <b:First>Alan</b:First>
            <b:Middle>Bayu</b:Middle>
          </b:Person>
        </b:NameList>
      </b:Author>
    </b:Author>
    <b:Title>Analisis Yuridis Partisipasi Masyarakat Dalam Penyusunan Program Pembentukan Peraturan Daerah</b:Title>
    <b:JournalName>Journal Law, Economics, and English</b:JournalName>
    <b:Year>Desember 2020</b:Year>
    <b:Pages>Vol 1 No 1</b:Pages>
    <b:RefOrder>18</b:RefOrder>
  </b:Source>
  <b:Source>
    <b:Tag>Muh16</b:Tag>
    <b:SourceType>JournalArticle</b:SourceType>
    <b:Guid>{C4E63B38-7303-4328-9D76-60B017EEB533}</b:Guid>
    <b:Author>
      <b:Author>
        <b:NameList>
          <b:Person>
            <b:Last>Nugraha</b:Last>
            <b:First>Muhyar</b:First>
          </b:Person>
        </b:NameList>
      </b:Author>
    </b:Author>
    <b:Title>Partisipasi Masyarakat Dalam Pembentukan Peraturan Daerah</b:Title>
    <b:JournalName>Jurnal Yustisi</b:JournalName>
    <b:Year>Maret 2016</b:Year>
    <b:Pages>Vol 3 No 1</b:Pages>
    <b:RefOrder>19</b:RefOrder>
  </b:Source>
  <b:Source>
    <b:Tag>Hus20</b:Tag>
    <b:SourceType>JournalArticle</b:SourceType>
    <b:Guid>{35142A44-E971-46D9-939F-218CB2535564}</b:Guid>
    <b:Author>
      <b:Author>
        <b:NameList>
          <b:Person>
            <b:Last>Alting</b:Last>
            <b:First>Husen</b:First>
          </b:Person>
        </b:NameList>
      </b:Author>
    </b:Author>
    <b:Title>Perlindungan Hak Prioritas Masyarakat Hukum Adat Dalam Pembangunan pariwisata Berkelanjutan Kota Ternate</b:Title>
    <b:JournalName>Jurnal Penelitian Humano</b:JournalName>
    <b:Year>November 2020</b:Year>
    <b:Pages>Vol 10 No 2</b:Pages>
    <b:RefOrder>20</b:RefOrder>
  </b:Source>
  <b:Source>
    <b:Tag>Sem18</b:Tag>
    <b:SourceType>JournalArticle</b:SourceType>
    <b:Guid>{69D1443C-4B93-44B8-97AB-07E5B15C12CA}</b:Guid>
    <b:Author>
      <b:Author>
        <b:NameList>
          <b:Person>
            <b:Last>Ardianto</b:Last>
            <b:First>Sema</b:First>
          </b:Person>
        </b:NameList>
      </b:Author>
    </b:Author>
    <b:Title>Partisipasi Masyarakat Sebagai Solusi Bagi Problematika Implementasi Peraturan Daerah</b:Title>
    <b:JournalName>Jurnal Hukum Khaira Ummah</b:JournalName>
    <b:Year>Maret 2018</b:Year>
    <b:Pages>Vol 13 No 1</b:Pages>
    <b:RefOrder>21</b:RefOrder>
  </b:Source>
  <b:Source>
    <b:Tag>Mut15</b:Tag>
    <b:SourceType>JournalArticle</b:SourceType>
    <b:Guid>{13E9416D-0B0B-4067-8F29-51286FE35EB3}</b:Guid>
    <b:Author>
      <b:Author>
        <b:NameList>
          <b:Person>
            <b:Last>Rose</b:Last>
            <b:First>Mutia</b:First>
            <b:Middle>Silvia</b:Middle>
          </b:Person>
        </b:NameList>
      </b:Author>
    </b:Author>
    <b:Title>Partisipasi Masyarakat Dalam Pembentukan Peraturan Daerah Tentang Penggunaan Label Batik Pekalongan</b:Title>
    <b:JournalName>Jurnal Pandecta</b:JournalName>
    <b:Year>June 2015</b:Year>
    <b:Pages>Vol 10 No 1</b:Pages>
    <b:RefOrder>22</b:RefOrder>
  </b:Source>
  <b:Source>
    <b:Tag>Ibn21</b:Tag>
    <b:SourceType>JournalArticle</b:SourceType>
    <b:Guid>{E8461F0C-E397-4D12-91FC-86C326154423}</b:Guid>
    <b:Author>
      <b:Author>
        <b:NameList>
          <b:Person>
            <b:Last>Affan</b:Last>
            <b:First>Ibnu</b:First>
          </b:Person>
        </b:NameList>
      </b:Author>
    </b:Author>
    <b:Title>Urgensi Partisipasi Masyarakat Dalam Penyelenggara pemerintahan Daerah</b:Title>
    <b:JournalName>Jural Ilmu Hukum Delegalata</b:JournalName>
    <b:Year>Januari-Juni 2021</b:Year>
    <b:Pages>Vol 6 No 1</b:Pages>
    <b:RefOrder>23</b:RefOrder>
  </b:Source>
  <b:Source>
    <b:Tag>Muh211</b:Tag>
    <b:SourceType>JournalArticle</b:SourceType>
    <b:Guid>{72DCB39A-0C87-4EC5-AFCB-F427FA638182}</b:Guid>
    <b:Author>
      <b:Author>
        <b:NameList>
          <b:Person>
            <b:Last>Sahlil</b:Last>
            <b:First>Muh.</b:First>
          </b:Person>
        </b:NameList>
      </b:Author>
    </b:Author>
    <b:Title>Implementasi Kebijakan Pariwisata Halal Menuju Ekosistem Wisata Rumah Muslim</b:Title>
    <b:JournalName>Jurnal Kebijakan Publik</b:JournalName>
    <b:Year>Oktober 2021</b:Year>
    <b:Pages>Vol 12 No 2 , Hlm 55-112</b:Pages>
    <b:RefOrder>24</b:RefOrder>
  </b:Source>
  <b:Source>
    <b:Tag>Rom18</b:Tag>
    <b:SourceType>JournalArticle</b:SourceType>
    <b:Guid>{571D935B-EB5C-4E46-8BFB-4E687C0F641B}</b:Guid>
    <b:Author>
      <b:Author>
        <b:NameList>
          <b:Person>
            <b:Last>Patra</b:Last>
            <b:First>Rommy</b:First>
          </b:Person>
        </b:NameList>
      </b:Author>
    </b:Author>
    <b:Title>Partisipasi Masyarakat Dalam Pembentukan Peraturan Daerah Berdasarkan Undang-Undang nomor 23 tahun 2014</b:Title>
    <b:JournalName>Tanjungpura Law Journal</b:JournalName>
    <b:Year>Januari 2018</b:Year>
    <b:Pages>Vol 2 No 1 , Hlm 20-43</b:Pages>
    <b:RefOrder>25</b:RefOrder>
  </b:Source>
  <b:Source>
    <b:Tag>Mir19</b:Tag>
    <b:SourceType>JournalArticle</b:SourceType>
    <b:Guid>{6FCE4FCC-E252-4B6D-A9A5-4A3410FADF13}</b:Guid>
    <b:Author>
      <b:Author>
        <b:NameList>
          <b:Person>
            <b:Last>Muhammad</b:Last>
            <b:First>Mirza</b:First>
          </b:Person>
        </b:NameList>
      </b:Author>
    </b:Author>
    <b:Title>Model Partisipasi Masyarakat Kabupaten jepara Dalam Pembentukan Peraturan Daerah (Studi kasus tentang Pembentukan Peraturan Daerah No.9 tahun 2013 Tentang Restribusi Pasar Kabupaten jepara)</b:Title>
    <b:JournalName>State Law Review</b:JournalName>
    <b:Year>Oktober 2019</b:Year>
    <b:Pages>Vol 2 No 1</b:Pages>
    <b:RefOrder>26</b:RefOrder>
  </b:Source>
  <b:Source>
    <b:Tag>Ida20</b:Tag>
    <b:SourceType>JournalArticle</b:SourceType>
    <b:Guid>{E2B933CC-98F2-4BBE-BEB3-5D203558D2F7}</b:Guid>
    <b:Author>
      <b:Author>
        <b:NameList>
          <b:Person>
            <b:Last>Widiati</b:Last>
            <b:First>Ida</b:First>
            <b:Middle>Ayu Putu</b:Middle>
          </b:Person>
        </b:NameList>
      </b:Author>
    </b:Author>
    <b:Title>Partisipasi Masyarakat Dalam Pembentukan Peraturan Daerah Sebagai Upaya Mengasilkan Produk Hukum Responsif</b:Title>
    <b:Year>Januari 2020</b:Year>
    <b:Pages>Vol 3 No 1</b:Pages>
    <b:RefOrder>27</b:RefOrder>
  </b:Source>
  <b:Source>
    <b:Tag>Maw18</b:Tag>
    <b:SourceType>JournalArticle</b:SourceType>
    <b:Guid>{50CA2319-56C0-4433-B904-00F3E8A64AA3}</b:Guid>
    <b:Author>
      <b:Author>
        <b:NameList>
          <b:Person>
            <b:Last>khairi</b:Last>
            <b:First>Mawardi</b:First>
          </b:Person>
        </b:NameList>
      </b:Author>
    </b:Author>
    <b:Title>Partisipasi Masyarakat Dalam upaya Penegakan Hukum Peraturan Daerah Persepektif Teori Negara Hukum</b:Title>
    <b:JournalName>Jurnal Selisik</b:JournalName>
    <b:Year>Juni 2018</b:Year>
    <b:Pages>Vol 3 No 5</b:Pages>
    <b:RefOrder>28</b:RefOrder>
  </b:Source>
  <b:Source>
    <b:Tag>Bus20</b:Tag>
    <b:SourceType>JournalArticle</b:SourceType>
    <b:Guid>{3E737820-3597-42C5-B73B-24D153AEB808}</b:Guid>
    <b:Author>
      <b:Author>
        <b:NameList>
          <b:Person>
            <b:Last>Busaini</b:Last>
          </b:Person>
        </b:NameList>
      </b:Author>
    </b:Author>
    <b:Title>Peran Pemuda Dalam Membangun Citra Pariwisata Halal Di Desa Setanggor</b:Title>
    <b:JournalName>Jurnal Megister Manajemen universitas Mataram</b:JournalName>
    <b:Year>September 2020</b:Year>
    <b:Pages>Volume 9 Issue 3</b:Pages>
    <b:RefOrder>29</b:RefOrder>
  </b:Source>
  <b:Source>
    <b:Tag>Kha21</b:Tag>
    <b:SourceType>JournalArticle</b:SourceType>
    <b:Guid>{0DA3EC9F-F70B-46B7-9CE0-BC4BCA537C22}</b:Guid>
    <b:Author>
      <b:Author>
        <b:NameList>
          <b:Person>
            <b:Last>Assidiq</b:Last>
            <b:First>Khairul</b:First>
            <b:Middle>Amri</b:Middle>
          </b:Person>
        </b:NameList>
      </b:Author>
    </b:Author>
    <b:Title>Peran Pokdarwis Dalam Upaya Mengembangkan Pariwisata Halal Di Desa Setanggor</b:Title>
    <b:JournalName>Jurnal Megister manajemen Universitas Mataram</b:JournalName>
    <b:Year>januari 2021</b:Year>
    <b:Pages>Volume 10 Issue 1a</b:Pages>
    <b:RefOrder>30</b:RefOrder>
  </b:Source>
  <b:Source>
    <b:Tag>Lal18</b:Tag>
    <b:SourceType>JournalArticle</b:SourceType>
    <b:Guid>{CA8FF8F8-3082-423A-AE43-799855E3AE93}</b:Guid>
    <b:Author>
      <b:Author>
        <b:NameList>
          <b:Person>
            <b:Last>Permadi</b:Last>
            <b:First>Lalu</b:First>
            <b:Middle>adi</b:Middle>
          </b:Person>
        </b:NameList>
      </b:Author>
    </b:Author>
    <b:Title>Persepsi Dan Sikap Masyarakat Terhadap Rencana Dikembangkannya Wisata Syariah (Halal Tourism) Di Provinsi Nusa Tenggara Barat</b:Title>
    <b:JournalName>Jurnal Ekonomi dan Keuangan Syariah</b:JournalName>
    <b:Year>Januari 2018</b:Year>
    <b:Pages>Vol 2 No 4 Page 34-53</b:Pages>
    <b:RefOrder>31</b:RefOrder>
  </b:Source>
  <b:Source>
    <b:Tag>Ati19</b:Tag>
    <b:SourceType>JournalArticle</b:SourceType>
    <b:Guid>{3949E384-51E6-49B2-9F5C-046911B9240A}</b:Guid>
    <b:Author>
      <b:Author>
        <b:NameList>
          <b:Person>
            <b:Last>Maulana</b:Last>
            <b:First>Atik</b:First>
            <b:Middle>Kotul</b:Middle>
          </b:Person>
        </b:NameList>
      </b:Author>
    </b:Author>
    <b:Title>Respon Masyarakat Terhadap rencana Pengembangan wisata Halal DiDesa Kamal kecamatan Kamal Kabupaten Bangkalan (Studi Kasus Masyarakat keluarahan kamal Kecamatan kamal Kabupaten Bangkalan)</b:Title>
    <b:JournalName>Jurnal ekonomi dan Keuangan islam</b:JournalName>
    <b:Year>Agustus 2019</b:Year>
    <b:Pages>Vol 6 No 2</b:Pages>
    <b:RefOrder>32</b:RefOrder>
  </b:Source>
  <b:Source>
    <b:Tag>ASa20</b:Tag>
    <b:SourceType>Book</b:SourceType>
    <b:Guid>{B8B3F8FA-79EF-460F-A792-4BCEF091920E}</b:Guid>
    <b:Title>Perundang-Undangan Indonesia (Kajian mengenai ilmu dan teori Perundang-Undangan serta pembentukannya)</b:Title>
    <b:Year>Februari 2020</b:Year>
    <b:Author>
      <b:Author>
        <b:NameList>
          <b:Person>
            <b:Last>R.</b:Last>
            <b:First>A.Sakti</b:First>
            <b:Middle>Ramdhon Syah</b:Middle>
          </b:Person>
        </b:NameList>
      </b:Author>
    </b:Author>
    <b:City>Makassar</b:City>
    <b:RefOrder>33</b:RefOrder>
  </b:Source>
  <b:Source>
    <b:Tag>DrN19</b:Tag>
    <b:SourceType>Book</b:SourceType>
    <b:Guid>{ECDA24DB-EEB1-48B8-85B4-87AE19D115DE}</b:Guid>
    <b:Author>
      <b:Author>
        <b:NameList>
          <b:Person>
            <b:Last>Dr.Ni'matul huda</b:Last>
            <b:First>S.H,M.hum</b:First>
            <b:Middle>&amp; Nazriyah,S.H.,M.H</b:Middle>
          </b:Person>
        </b:NameList>
      </b:Author>
    </b:Author>
    <b:Title>Teori &amp; Pengujian Peraturan Perundang-Undangan</b:Title>
    <b:Year>Desember 2019</b:Year>
    <b:City>Ujungberung Bandung</b:City>
    <b:Publisher>CV.Hikam Media Utama</b:Publisher>
    <b:RefOrder>34</b:RefOrder>
  </b:Source>
  <b:Source>
    <b:Tag>Dar19</b:Tag>
    <b:SourceType>JournalArticle</b:SourceType>
    <b:Guid>{BFA144CA-6FC5-477A-AFA1-94AA55AAC457}</b:Guid>
    <b:Title>Partisipasi masyarakat dalam pembentukan Perundang-undagan untuk mewujudkan indonesia sejahtera dalam pandangan teori negara kesejahteraan</b:Title>
    <b:Year>September 2019</b:Year>
    <b:Author>
      <b:Author>
        <b:NameList>
          <b:Person>
            <b:Last>Roza</b:Last>
            <b:First>Darmani</b:First>
          </b:Person>
        </b:NameList>
      </b:Author>
    </b:Author>
    <b:JournalName>Jurnal Cendekia Hukum</b:JournalName>
    <b:Pages>Vol 5 No 1</b:Pages>
    <b:RefOrder>35</b:RefOrder>
  </b:Source>
  <b:Source>
    <b:Tag>Jok18</b:Tag>
    <b:SourceType>JournalArticle</b:SourceType>
    <b:Guid>{840D301C-5C79-4597-A5F9-3F594848AFE2}</b:Guid>
    <b:Author>
      <b:Author>
        <b:NameList>
          <b:Person>
            <b:Last>Riskiyono</b:Last>
            <b:First>Joko</b:First>
          </b:Person>
        </b:NameList>
      </b:Author>
    </b:Author>
    <b:Title>Partisipasi Masyarakat dalam pembentukan Perundang-Undangan untuk mewujudkan kesejahteraan</b:Title>
    <b:JournalName>Jurnal Aspirasi</b:JournalName>
    <b:Year>Desember 2018</b:Year>
    <b:Pages>Vol 6 No 2</b:Pages>
    <b:RefOrder>36</b:RefOrder>
  </b:Source>
  <b:Source>
    <b:Tag>Sal20</b:Tag>
    <b:SourceType>JournalArticle</b:SourceType>
    <b:Guid>{EC667702-08AB-4C85-B472-573A4D44EF36}</b:Guid>
    <b:Author>
      <b:Author>
        <b:NameList>
          <b:Person>
            <b:Last>Seta</b:Last>
            <b:First>Salahudin</b:First>
            <b:Middle>Tunjung</b:Middle>
          </b:Person>
        </b:NameList>
      </b:Author>
    </b:Author>
    <b:Title>Hak masyarakat dalam pembentukan peraturan perundang-undangan</b:Title>
    <b:JournalName>Jurnal Legislasi indonesia</b:JournalName>
    <b:Year>Juni 2020</b:Year>
    <b:Pages>Vol 17 No 2</b:Pages>
    <b:RefOrder>37</b:RefOrder>
  </b:Source>
  <b:Source>
    <b:Tag>Pem18</b:Tag>
    <b:SourceType>JournalArticle</b:SourceType>
    <b:Guid>{1B21F4A7-C3A6-4CDF-976E-5F2B07ECF736}</b:Guid>
    <b:Author>
      <b:Author>
        <b:NameList>
          <b:Person>
            <b:Last>Perundang-Undangan</b:Last>
            <b:First>Pembentukan</b:First>
            <b:Middle>teori peraturan</b:Middle>
          </b:Person>
        </b:NameList>
      </b:Author>
    </b:Author>
    <b:Title>Michael Frans Berry</b:Title>
    <b:JournalName>Journal homepage</b:JournalName>
    <b:Year>Juli 2018</b:Year>
    <b:Pages>Vol 2 No 2</b:Pages>
    <b:RefOrder>38</b:RefOrder>
  </b:Source>
  <b:Source>
    <b:Tag>Fer18</b:Tag>
    <b:SourceType>JournalArticle</b:SourceType>
    <b:Guid>{427593CF-77C1-4293-8403-62D4814701C1}</b:Guid>
    <b:Author>
      <b:Author>
        <b:NameList>
          <b:Person>
            <b:Last>Febriansyah</b:Last>
            <b:First>Ferry</b:First>
            <b:Middle>Irawan</b:Middle>
          </b:Person>
        </b:NameList>
      </b:Author>
    </b:Author>
    <b:Title>Konsep pembentukan peraturan Perundang-Undangan di Indonesia</b:Title>
    <b:JournalName>Jurnal Perspektif</b:JournalName>
    <b:Year>Sepetmber 2018</b:Year>
    <b:Pages>Volume XXI No 3</b:Pages>
    <b:RefOrder>39</b:RefOrder>
  </b:Source>
  <b:Source>
    <b:Tag>Muh201</b:Tag>
    <b:SourceType>JournalArticle</b:SourceType>
    <b:Guid>{5F853260-AD09-4945-AD3C-784A61A815E4}</b:Guid>
    <b:Author>
      <b:Author>
        <b:NameList>
          <b:Person>
            <b:Last>Hanafi</b:Last>
            <b:First>Muhamad</b:First>
            <b:Middle>Fikri</b:Middle>
          </b:Person>
        </b:NameList>
      </b:Author>
    </b:Author>
    <b:Title>Implementasi teori hans nawiasky dalam peraturan Perundang-Undangan di Indonesia</b:Title>
    <b:JournalName>Jurnal Demokrasi dan Keluatan Nasional</b:JournalName>
    <b:Year>Januari 2020</b:Year>
    <b:Pages>Volume 1 Nomer 1</b:Pages>
    <b:RefOrder>40</b:RefOrder>
  </b:Source>
  <b:Source>
    <b:Tag>Ima18</b:Tag>
    <b:SourceType>JournalArticle</b:SourceType>
    <b:Guid>{6780C018-5A72-44D3-93A9-5B87E1FFF360}</b:Guid>
    <b:Author>
      <b:Author>
        <b:NameList>
          <b:Person>
            <b:Last>ropii</b:Last>
            <b:First>Imam</b:First>
          </b:Person>
        </b:NameList>
      </b:Author>
    </b:Author>
    <b:Title>Pola hubungan pemerintah pusat dan pemerintah daerah dalam otonomi daerah</b:Title>
    <b:JournalName>Maksigama jurnal hukum</b:JournalName>
    <b:Year>November 2018</b:Year>
    <b:Pages>vol 1 No 1</b:Pages>
    <b:RefOrder>41</b:RefOrder>
  </b:Source>
  <b:Source>
    <b:Tag>Day18</b:Tag>
    <b:SourceType>JournalArticle</b:SourceType>
    <b:Guid>{79D6445E-9AE5-4ACB-878D-6045CD4A6485}</b:Guid>
    <b:Author>
      <b:Author>
        <b:NameList>
          <b:Person>
            <b:Last>Dayanto</b:Last>
          </b:Person>
        </b:NameList>
      </b:Author>
    </b:Author>
    <b:Title>Pembentukan peraturan daerah yang baik sebagai sarana mewujudkan tujuan otonomi daerah</b:Title>
    <b:JournalName>Jurnal tahkim</b:JournalName>
    <b:Year>Desember 2018</b:Year>
    <b:Pages>Vol IX No 2</b:Pages>
    <b:RefOrder>42</b:RefOrder>
  </b:Source>
  <b:Source>
    <b:Tag>Sat20</b:Tag>
    <b:SourceType>JournalArticle</b:SourceType>
    <b:Guid>{2BBB175D-1BE4-47EE-A719-DF3D916D5EC6}</b:Guid>
    <b:Author>
      <b:Author>
        <b:NameList>
          <b:Person>
            <b:Last>Nugaraha</b:Last>
            <b:First>Satriya</b:First>
          </b:Person>
        </b:NameList>
      </b:Author>
    </b:Author>
    <b:Title>Partisipasi masyarakat bagi pemerintah daerah dalam sistem demokrasi di indonesia</b:Title>
    <b:JournalName>Jurnal ilmu hukum</b:JournalName>
    <b:Year>Juni 2020</b:Year>
    <b:Pages>Volume 6 Nomor 1</b:Pages>
    <b:RefOrder>43</b:RefOrder>
  </b:Source>
  <b:Source>
    <b:Tag>LaO21</b:Tag>
    <b:SourceType>JournalArticle</b:SourceType>
    <b:Guid>{E3F2EC87-A433-4112-8D73-D3DA33C5F466}</b:Guid>
    <b:Author>
      <b:Author>
        <b:NameList>
          <b:Person>
            <b:Last>Dedihasriadi</b:Last>
            <b:First>La</b:First>
            <b:Middle>Ode</b:Middle>
          </b:Person>
        </b:NameList>
      </b:Author>
    </b:Author>
    <b:Title>Peran peemrintah daerah kabupaten kota dalam pengawasan tenaga kerja asing di indonesia</b:Title>
    <b:JournalName>At-Tanwir Law Riview</b:JournalName>
    <b:Year>Februari 2021</b:Year>
    <b:Pages>halaman 1-21 Vol 1 No 1</b:Pages>
    <b:RefOrder>44</b:RefOrder>
  </b:Source>
  <b:Source>
    <b:Tag>Ari18</b:Tag>
    <b:SourceType>JournalArticle</b:SourceType>
    <b:Guid>{83C17FD4-AB1C-4366-AAB5-C64A11EDA8AB}</b:Guid>
    <b:Author>
      <b:Author>
        <b:NameList>
          <b:Person>
            <b:Last>Evandy</b:Last>
            <b:First>Aristo</b:First>
          </b:Person>
        </b:NameList>
      </b:Author>
    </b:Author>
    <b:Title>Konsistensi pembentukan peraturan daerah berdasarkan hierarki perundang-undangan dalam perspektif politik hukum</b:Title>
    <b:JournalName>Jurnal fiat Justisia</b:JournalName>
    <b:Year>Oktober-Desember 2018</b:Year>
    <b:Pages>Vol 10 No 4</b:Pages>
    <b:RefOrder>1</b:RefOrder>
  </b:Source>
</b:Sources>
</file>

<file path=customXml/itemProps1.xml><?xml version="1.0" encoding="utf-8"?>
<ds:datastoreItem xmlns:ds="http://schemas.openxmlformats.org/officeDocument/2006/customXml" ds:itemID="{D0BCF93B-C74B-4FD6-884B-2C315175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6023</Words>
  <Characters>34335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2023-03-13T13:41:00Z</dcterms:created>
  <dcterms:modified xsi:type="dcterms:W3CDTF">2023-07-09T08:06:00Z</dcterms:modified>
</cp:coreProperties>
</file>