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0" w:beforeAutospacing="0" w:after="202" w:afterAutospacing="0"/>
        <w:jc w:val="center"/>
        <w:rPr>
          <w:rFonts w:ascii="Verdana" w:hAnsi="Verdana"/>
          <w:b/>
          <w:bCs/>
          <w:color w:val="000000"/>
          <w:sz w:val="32"/>
          <w:szCs w:val="32"/>
          <w:lang w:val="en-US"/>
        </w:rPr>
      </w:pPr>
      <w:r>
        <w:rPr>
          <w:rFonts w:ascii="Verdana" w:hAnsi="Verdana"/>
          <w:b/>
          <w:bCs/>
          <w:color w:val="000000"/>
          <w:sz w:val="32"/>
          <w:szCs w:val="32"/>
          <w:lang w:val="en-US" w:eastAsia="en-US"/>
        </w:rPr>
        <w:drawing>
          <wp:inline distT="0" distB="0" distL="114300" distR="114300">
            <wp:extent cx="5499735" cy="668020"/>
            <wp:effectExtent l="0" t="0" r="5715" b="17780"/>
            <wp:docPr id="3" name="Gambar 1" descr="Header Simulacr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1" descr="Header Simulacra 2020"/>
                    <pic:cNvPicPr>
                      <a:picLocks noChangeAspect="1"/>
                    </pic:cNvPicPr>
                  </pic:nvPicPr>
                  <pic:blipFill>
                    <a:blip r:embed="rId10"/>
                    <a:stretch>
                      <a:fillRect/>
                    </a:stretch>
                  </pic:blipFill>
                  <pic:spPr>
                    <a:xfrm>
                      <a:off x="0" y="0"/>
                      <a:ext cx="5499735" cy="668020"/>
                    </a:xfrm>
                    <a:prstGeom prst="rect">
                      <a:avLst/>
                    </a:prstGeom>
                    <a:noFill/>
                    <a:ln>
                      <a:noFill/>
                    </a:ln>
                  </pic:spPr>
                </pic:pic>
              </a:graphicData>
            </a:graphic>
          </wp:inline>
        </w:drawing>
      </w:r>
    </w:p>
    <w:p>
      <w:pPr>
        <w:pStyle w:val="19"/>
        <w:rPr>
          <w:rFonts w:ascii="Verdana" w:hAnsi="Verdana" w:cs="Ayuthaya"/>
          <w:b/>
          <w:sz w:val="28"/>
          <w:szCs w:val="28"/>
          <w:lang w:val="en-US"/>
        </w:rPr>
      </w:pPr>
    </w:p>
    <w:p>
      <w:pPr>
        <w:spacing w:after="0" w:line="276" w:lineRule="auto"/>
        <w:rPr>
          <w:rFonts w:ascii="Arial" w:hAnsi="Arial" w:cs="Arial"/>
          <w:b/>
          <w:sz w:val="28"/>
          <w:szCs w:val="28"/>
          <w:lang w:val="en-US"/>
        </w:rPr>
      </w:pPr>
      <w:r>
        <w:rPr>
          <w:rFonts w:ascii="Arial" w:hAnsi="Arial" w:cs="Arial"/>
          <w:b/>
          <w:sz w:val="28"/>
          <w:szCs w:val="28"/>
          <w:lang w:val="id-ID"/>
        </w:rPr>
        <w:t>Strengthening</w:t>
      </w:r>
      <w:r>
        <w:rPr>
          <w:rFonts w:ascii="Arial" w:hAnsi="Arial" w:cs="Arial"/>
          <w:b/>
          <w:sz w:val="28"/>
          <w:szCs w:val="28"/>
          <w:lang w:val="en-US"/>
        </w:rPr>
        <w:t xml:space="preserve"> communities’ disaster resilience during Covid-19 </w:t>
      </w:r>
      <w:r>
        <w:rPr>
          <w:rFonts w:hint="default" w:ascii="Arial" w:hAnsi="Arial" w:cs="Arial"/>
          <w:b/>
          <w:sz w:val="28"/>
          <w:szCs w:val="28"/>
          <w:lang w:val="id-ID"/>
        </w:rPr>
        <w:t>period</w:t>
      </w:r>
      <w:r>
        <w:rPr>
          <w:rFonts w:ascii="Arial" w:hAnsi="Arial" w:cs="Arial"/>
          <w:b/>
          <w:sz w:val="28"/>
          <w:szCs w:val="28"/>
          <w:lang w:val="en-US"/>
        </w:rPr>
        <w:t>: A case of Muhammadiyah in Indonesia</w:t>
      </w:r>
    </w:p>
    <w:p>
      <w:pPr>
        <w:pStyle w:val="19"/>
        <w:jc w:val="both"/>
        <w:rPr>
          <w:rFonts w:ascii="Verdana" w:hAnsi="Verdana" w:cs="Ayuthaya"/>
          <w:sz w:val="28"/>
          <w:szCs w:val="28"/>
          <w:lang w:val="en-US"/>
        </w:rPr>
      </w:pPr>
    </w:p>
    <w:p>
      <w:pPr>
        <w:pStyle w:val="29"/>
        <w:ind w:firstLine="0"/>
        <w:jc w:val="left"/>
        <w:rPr>
          <w:rFonts w:ascii="Arial" w:hAnsi="Arial" w:cs="Arial"/>
          <w:b w:val="0"/>
          <w:bCs/>
          <w:sz w:val="28"/>
          <w:szCs w:val="28"/>
        </w:rPr>
      </w:pPr>
      <w:r>
        <w:rPr>
          <w:rFonts w:ascii="Arial" w:hAnsi="Arial" w:cs="Arial"/>
          <w:b w:val="0"/>
          <w:bCs/>
          <w:sz w:val="28"/>
          <w:szCs w:val="28"/>
        </w:rPr>
        <w:t>Umi Qodarsas</w:t>
      </w:r>
      <w:r>
        <w:rPr>
          <w:rFonts w:ascii="Arial" w:hAnsi="Arial" w:cs="Arial"/>
          <w:b w:val="0"/>
          <w:bCs/>
          <w:sz w:val="28"/>
          <w:szCs w:val="28"/>
          <w:lang w:val="id-ID"/>
        </w:rPr>
        <w:t>i</w:t>
      </w:r>
      <w:r>
        <w:rPr>
          <w:rFonts w:ascii="Arial" w:hAnsi="Arial" w:cs="Arial"/>
          <w:b w:val="0"/>
          <w:bCs/>
          <w:sz w:val="28"/>
          <w:szCs w:val="28"/>
          <w:vertAlign w:val="superscript"/>
        </w:rPr>
        <w:t>1</w:t>
      </w:r>
      <w:r>
        <w:rPr>
          <w:rFonts w:ascii="Arial" w:hAnsi="Arial" w:cs="Arial"/>
          <w:b w:val="0"/>
          <w:bCs/>
          <w:sz w:val="28"/>
          <w:szCs w:val="28"/>
        </w:rPr>
        <w:t>, Riza Nuzulul Huda</w:t>
      </w:r>
      <w:r>
        <w:rPr>
          <w:rFonts w:ascii="Arial" w:hAnsi="Arial" w:cs="Arial"/>
          <w:b w:val="0"/>
          <w:bCs/>
          <w:sz w:val="28"/>
          <w:szCs w:val="28"/>
          <w:vertAlign w:val="superscript"/>
        </w:rPr>
        <w:t>2</w:t>
      </w:r>
      <w:r>
        <w:rPr>
          <w:rFonts w:ascii="Arial" w:hAnsi="Arial" w:cs="Arial"/>
          <w:b w:val="0"/>
          <w:bCs/>
          <w:sz w:val="28"/>
          <w:szCs w:val="28"/>
        </w:rPr>
        <w:t>, Umaroh Anisa Zuma</w:t>
      </w:r>
      <w:r>
        <w:rPr>
          <w:rFonts w:ascii="Arial" w:hAnsi="Arial" w:cs="Arial"/>
          <w:b w:val="0"/>
          <w:bCs/>
          <w:sz w:val="28"/>
          <w:szCs w:val="28"/>
          <w:vertAlign w:val="superscript"/>
        </w:rPr>
        <w:t>3</w:t>
      </w:r>
    </w:p>
    <w:p>
      <w:pPr>
        <w:pStyle w:val="19"/>
        <w:tabs>
          <w:tab w:val="left" w:pos="426"/>
        </w:tabs>
        <w:jc w:val="both"/>
        <w:rPr>
          <w:rFonts w:ascii="Arial" w:hAnsi="Arial" w:cs="Arial"/>
          <w:sz w:val="28"/>
          <w:szCs w:val="28"/>
          <w:lang w:val="en-US"/>
        </w:rPr>
      </w:pPr>
      <w:bookmarkStart w:id="0" w:name="_GoBack"/>
      <w:bookmarkEnd w:id="0"/>
    </w:p>
    <w:p>
      <w:pPr>
        <w:pStyle w:val="19"/>
        <w:tabs>
          <w:tab w:val="left" w:pos="426"/>
        </w:tabs>
        <w:jc w:val="both"/>
        <w:rPr>
          <w:rFonts w:ascii="Arial" w:hAnsi="Arial" w:cs="Arial"/>
          <w:i/>
          <w:sz w:val="26"/>
          <w:szCs w:val="26"/>
          <w:lang w:val="en-US"/>
        </w:rPr>
      </w:pPr>
      <w:r>
        <w:rPr>
          <w:rFonts w:ascii="Arial" w:hAnsi="Arial" w:cs="Arial"/>
          <w:i/>
          <w:sz w:val="26"/>
          <w:szCs w:val="26"/>
          <w:vertAlign w:val="superscript"/>
          <w:lang w:val="en-US"/>
        </w:rPr>
        <w:t>1</w:t>
      </w:r>
      <w:r>
        <w:rPr>
          <w:rFonts w:ascii="Arial" w:hAnsi="Arial" w:cs="Arial"/>
          <w:sz w:val="26"/>
          <w:szCs w:val="26"/>
          <w:lang w:val="en-US"/>
        </w:rPr>
        <w:t>IAIN Kudus</w:t>
      </w:r>
      <w:r>
        <w:rPr>
          <w:rFonts w:ascii="Arial" w:hAnsi="Arial" w:cs="Arial"/>
          <w:sz w:val="26"/>
          <w:szCs w:val="26"/>
        </w:rPr>
        <w:t xml:space="preserve">, </w:t>
      </w:r>
      <w:r>
        <w:rPr>
          <w:rFonts w:ascii="Arial" w:hAnsi="Arial" w:cs="Arial"/>
          <w:sz w:val="26"/>
          <w:szCs w:val="26"/>
          <w:lang w:val="en-US"/>
        </w:rPr>
        <w:t>Indonesia</w:t>
      </w:r>
    </w:p>
    <w:p>
      <w:pPr>
        <w:pStyle w:val="19"/>
        <w:tabs>
          <w:tab w:val="left" w:pos="426"/>
        </w:tabs>
        <w:jc w:val="both"/>
        <w:rPr>
          <w:rFonts w:ascii="Arial" w:hAnsi="Arial" w:cs="Arial"/>
          <w:sz w:val="26"/>
          <w:szCs w:val="26"/>
        </w:rPr>
      </w:pPr>
      <w:r>
        <w:rPr>
          <w:rFonts w:ascii="Arial" w:hAnsi="Arial" w:cs="Arial"/>
          <w:i/>
          <w:sz w:val="26"/>
          <w:szCs w:val="26"/>
          <w:vertAlign w:val="superscript"/>
          <w:lang w:val="en-US"/>
        </w:rPr>
        <w:t>2</w:t>
      </w:r>
      <w:r>
        <w:rPr>
          <w:rFonts w:ascii="Arial" w:hAnsi="Arial" w:cs="Arial"/>
          <w:sz w:val="26"/>
          <w:szCs w:val="26"/>
        </w:rPr>
        <w:t>Universitas Gadjah Mada, Indonesia</w:t>
      </w:r>
    </w:p>
    <w:p>
      <w:pPr>
        <w:pStyle w:val="19"/>
        <w:tabs>
          <w:tab w:val="left" w:pos="426"/>
        </w:tabs>
        <w:jc w:val="both"/>
        <w:rPr>
          <w:rFonts w:ascii="Arial" w:hAnsi="Arial" w:cs="Arial"/>
          <w:i/>
          <w:sz w:val="26"/>
          <w:szCs w:val="26"/>
          <w:lang w:val="en-US"/>
        </w:rPr>
      </w:pPr>
      <w:r>
        <w:rPr>
          <w:rFonts w:ascii="Arial" w:hAnsi="Arial" w:cs="Arial"/>
          <w:i/>
          <w:sz w:val="26"/>
          <w:szCs w:val="26"/>
          <w:vertAlign w:val="superscript"/>
          <w:lang w:val="en-US"/>
        </w:rPr>
        <w:t>3</w:t>
      </w:r>
      <w:r>
        <w:rPr>
          <w:rFonts w:ascii="Arial" w:hAnsi="Arial" w:cs="Arial"/>
          <w:sz w:val="26"/>
          <w:szCs w:val="26"/>
        </w:rPr>
        <w:t>Universitas Muhammadiyah Surakarta, Indonesia</w:t>
      </w:r>
    </w:p>
    <w:p>
      <w:pPr>
        <w:pStyle w:val="19"/>
        <w:tabs>
          <w:tab w:val="left" w:pos="426"/>
        </w:tabs>
        <w:jc w:val="both"/>
        <w:rPr>
          <w:rFonts w:ascii="Arial Narrow" w:hAnsi="Arial Narrow" w:cs="Arial"/>
          <w:i/>
          <w:sz w:val="26"/>
          <w:szCs w:val="26"/>
          <w:lang w:val="en-US"/>
        </w:rPr>
      </w:pPr>
    </w:p>
    <w:p>
      <w:pPr>
        <w:pStyle w:val="19"/>
        <w:tabs>
          <w:tab w:val="left" w:pos="426"/>
        </w:tabs>
        <w:jc w:val="both"/>
        <w:rPr>
          <w:rFonts w:ascii="Arial Narrow" w:hAnsi="Arial Narrow" w:cs="Arial"/>
          <w:i/>
          <w:lang w:val="en-US"/>
        </w:rPr>
      </w:pPr>
      <w:r>
        <w:rPr>
          <w:rFonts w:ascii="Arial Narrow" w:hAnsi="Arial Narrow" w:cs="Arial"/>
          <w:i/>
          <w:lang w:val="en-US"/>
        </w:rPr>
        <w:t>*Corresponding author</w:t>
      </w:r>
    </w:p>
    <w:p>
      <w:pPr>
        <w:pStyle w:val="30"/>
        <w:ind w:firstLine="0"/>
        <w:jc w:val="left"/>
        <w:rPr>
          <w:rFonts w:ascii="Times New Roman" w:hAnsi="Times New Roman"/>
          <w:lang w:val="en-US"/>
        </w:rPr>
      </w:pPr>
      <w:r>
        <w:rPr>
          <w:rFonts w:ascii="Arial Narrow" w:hAnsi="Arial Narrow" w:cs="Arial"/>
          <w:i/>
          <w:lang w:val="en-US"/>
        </w:rPr>
        <w:t xml:space="preserve">E-mail address: </w:t>
      </w:r>
      <w:r>
        <w:rPr>
          <w:rFonts w:ascii="Arial" w:hAnsi="Arial" w:cs="Arial"/>
          <w:i/>
          <w:iCs/>
          <w:lang w:val="en-US"/>
        </w:rPr>
        <w:t>umiqodarsasi@iainkudus.a.id</w:t>
      </w:r>
    </w:p>
    <w:p>
      <w:pPr>
        <w:pStyle w:val="19"/>
        <w:tabs>
          <w:tab w:val="left" w:pos="426"/>
        </w:tabs>
        <w:jc w:val="center"/>
        <w:rPr>
          <w:rFonts w:ascii="Arial" w:hAnsi="Arial" w:cs="Arial"/>
          <w:i/>
          <w:sz w:val="24"/>
          <w:szCs w:val="24"/>
          <w:lang w:val="en-US"/>
        </w:rPr>
      </w:pPr>
    </w:p>
    <w:p>
      <w:pPr>
        <w:pStyle w:val="19"/>
        <w:tabs>
          <w:tab w:val="left" w:pos="0"/>
        </w:tabs>
        <w:jc w:val="both"/>
        <w:rPr>
          <w:rFonts w:ascii="Arial Narrow" w:hAnsi="Arial Narrow" w:cs="Arial"/>
          <w:b/>
          <w:color w:val="000000"/>
          <w:sz w:val="28"/>
          <w:szCs w:val="28"/>
          <w:lang w:val="en-US"/>
        </w:rPr>
      </w:pPr>
      <w:r>
        <w:rPr>
          <w:rFonts w:ascii="Arial" w:hAnsi="Arial" w:cs="Arial"/>
          <w:i/>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24765</wp:posOffset>
                </wp:positionV>
                <wp:extent cx="5495925" cy="9525"/>
                <wp:effectExtent l="0" t="0" r="0" b="0"/>
                <wp:wrapNone/>
                <wp:docPr id="1" name="Autobentuk 4"/>
                <wp:cNvGraphicFramePr/>
                <a:graphic xmlns:a="http://schemas.openxmlformats.org/drawingml/2006/main">
                  <a:graphicData uri="http://schemas.microsoft.com/office/word/2010/wordprocessingShape">
                    <wps:wsp>
                      <wps:cNvCnPr/>
                      <wps:spPr>
                        <a:xfrm flipV="1">
                          <a:off x="0" y="0"/>
                          <a:ext cx="549592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bentuk 4" o:spid="_x0000_s1026" o:spt="32" type="#_x0000_t32" style="position:absolute;left:0pt;flip:y;margin-left:0pt;margin-top:1.95pt;height:0.75pt;width:432.75pt;z-index:251659264;mso-width-relative:page;mso-height-relative:page;" filled="f" stroked="t" coordsize="21600,21600" o:gfxdata="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1jOSjUAAAABAEA&#10;AA8AAAAAAAAAAQAgAAAAIgAAAGRycy9kb3ducmV2LnhtbFBLAQIUABQAAAAIAIdO4kArB+DY5QEA&#10;AO4DAAAOAAAAAAAAAAEAIAAAACMBAABkcnMvZTJvRG9jLnhtbFBLBQYAAAAABgAGAFkBAAB6BQAA&#10;AAA=&#10;">
                <v:fill on="f" focussize="0,0"/>
                <v:stroke color="#000000" joinstyle="round"/>
                <v:imagedata o:title=""/>
                <o:lock v:ext="edit" aspectratio="f"/>
              </v:shape>
            </w:pict>
          </mc:Fallback>
        </mc:AlternateContent>
      </w:r>
    </w:p>
    <w:p>
      <w:pPr>
        <w:pStyle w:val="19"/>
        <w:tabs>
          <w:tab w:val="left" w:pos="0"/>
        </w:tabs>
        <w:jc w:val="both"/>
        <w:rPr>
          <w:rFonts w:ascii="Arial Narrow" w:hAnsi="Arial Narrow" w:cs="Arial"/>
          <w:b/>
          <w:color w:val="000000"/>
          <w:sz w:val="28"/>
          <w:szCs w:val="28"/>
          <w:lang w:val="en-US"/>
        </w:rPr>
      </w:pPr>
      <w:r>
        <w:rPr>
          <w:rFonts w:ascii="Arial Narrow" w:hAnsi="Arial Narrow" w:cs="Arial"/>
          <w:b/>
          <w:color w:val="000000"/>
          <w:sz w:val="28"/>
          <w:szCs w:val="28"/>
          <w:lang w:val="en-US"/>
        </w:rPr>
        <w:t>Abstract</w:t>
      </w:r>
    </w:p>
    <w:p>
      <w:pPr>
        <w:pStyle w:val="19"/>
        <w:shd w:val="clear" w:color="auto" w:fill="F2F2F2"/>
        <w:jc w:val="both"/>
        <w:rPr>
          <w:rFonts w:ascii="Arial" w:hAnsi="Arial" w:cs="Arial"/>
          <w:bCs/>
          <w:sz w:val="20"/>
          <w:szCs w:val="20"/>
          <w:lang w:val="en-US"/>
        </w:rPr>
      </w:pPr>
      <w:r>
        <w:rPr>
          <w:rFonts w:ascii="Arial" w:hAnsi="Arial" w:cs="Arial"/>
          <w:bCs/>
          <w:sz w:val="20"/>
          <w:szCs w:val="20"/>
        </w:rPr>
        <w:t xml:space="preserve">Since early March 2020, </w:t>
      </w:r>
      <w:r>
        <w:rPr>
          <w:rFonts w:hint="default" w:ascii="Arial" w:hAnsi="Arial" w:cs="Arial"/>
          <w:bCs/>
          <w:sz w:val="20"/>
          <w:szCs w:val="20"/>
          <w:lang w:val="id-ID"/>
        </w:rPr>
        <w:t xml:space="preserve">the </w:t>
      </w:r>
      <w:r>
        <w:rPr>
          <w:rFonts w:ascii="Arial" w:hAnsi="Arial" w:cs="Arial"/>
          <w:bCs/>
          <w:sz w:val="20"/>
          <w:szCs w:val="20"/>
        </w:rPr>
        <w:t>COVID-19 pandemic</w:t>
      </w:r>
      <w:r>
        <w:rPr>
          <w:rFonts w:hint="default" w:ascii="Arial" w:hAnsi="Arial" w:cs="Arial"/>
          <w:bCs/>
          <w:sz w:val="20"/>
          <w:szCs w:val="20"/>
          <w:lang w:val="id-ID"/>
        </w:rPr>
        <w:t>,</w:t>
      </w:r>
      <w:r>
        <w:rPr>
          <w:rFonts w:ascii="Arial" w:hAnsi="Arial" w:cs="Arial"/>
          <w:bCs/>
          <w:sz w:val="20"/>
          <w:szCs w:val="20"/>
        </w:rPr>
        <w:t xml:space="preserve"> which broke out in Indonesia</w:t>
      </w:r>
      <w:r>
        <w:rPr>
          <w:rFonts w:hint="default" w:ascii="Arial" w:hAnsi="Arial" w:cs="Arial"/>
          <w:bCs/>
          <w:sz w:val="20"/>
          <w:szCs w:val="20"/>
          <w:lang w:val="id-ID"/>
        </w:rPr>
        <w:t>,</w:t>
      </w:r>
      <w:r>
        <w:rPr>
          <w:rFonts w:ascii="Arial" w:hAnsi="Arial" w:cs="Arial"/>
          <w:bCs/>
          <w:sz w:val="20"/>
          <w:szCs w:val="20"/>
        </w:rPr>
        <w:t xml:space="preserve"> ha</w:t>
      </w:r>
      <w:r>
        <w:rPr>
          <w:rFonts w:hint="default" w:ascii="Arial" w:hAnsi="Arial" w:cs="Arial"/>
          <w:bCs/>
          <w:sz w:val="20"/>
          <w:szCs w:val="20"/>
          <w:lang w:val="id-ID"/>
        </w:rPr>
        <w:t>s</w:t>
      </w:r>
      <w:r>
        <w:rPr>
          <w:rFonts w:ascii="Arial" w:hAnsi="Arial" w:cs="Arial"/>
          <w:bCs/>
          <w:sz w:val="20"/>
          <w:szCs w:val="20"/>
        </w:rPr>
        <w:t xml:space="preserve"> significant</w:t>
      </w:r>
      <w:r>
        <w:rPr>
          <w:rFonts w:hint="default" w:ascii="Arial" w:hAnsi="Arial" w:cs="Arial"/>
          <w:bCs/>
          <w:sz w:val="20"/>
          <w:szCs w:val="20"/>
          <w:lang w:val="id-ID"/>
        </w:rPr>
        <w:t>ly</w:t>
      </w:r>
      <w:r>
        <w:rPr>
          <w:rFonts w:ascii="Arial" w:hAnsi="Arial" w:cs="Arial"/>
          <w:bCs/>
          <w:sz w:val="20"/>
          <w:szCs w:val="20"/>
        </w:rPr>
        <w:t xml:space="preserve"> impact</w:t>
      </w:r>
      <w:r>
        <w:rPr>
          <w:rFonts w:hint="default" w:ascii="Arial" w:hAnsi="Arial" w:cs="Arial"/>
          <w:bCs/>
          <w:sz w:val="20"/>
          <w:szCs w:val="20"/>
          <w:lang w:val="id-ID"/>
        </w:rPr>
        <w:t>ed</w:t>
      </w:r>
      <w:r>
        <w:rPr>
          <w:rFonts w:ascii="Arial" w:hAnsi="Arial" w:cs="Arial"/>
          <w:bCs/>
          <w:sz w:val="20"/>
          <w:szCs w:val="20"/>
        </w:rPr>
        <w:t xml:space="preserve"> various aspects of life. The pandemic not only has pushed the government to take a strategic decision but also has forced the communities to </w:t>
      </w:r>
      <w:r>
        <w:rPr>
          <w:rFonts w:hint="default" w:ascii="Arial" w:hAnsi="Arial" w:cs="Arial"/>
          <w:bCs/>
          <w:sz w:val="20"/>
          <w:szCs w:val="20"/>
          <w:lang w:val="id-ID"/>
        </w:rPr>
        <w:t>accommodate</w:t>
      </w:r>
      <w:r>
        <w:rPr>
          <w:rFonts w:ascii="Arial" w:hAnsi="Arial" w:cs="Arial"/>
          <w:bCs/>
          <w:sz w:val="20"/>
          <w:szCs w:val="20"/>
        </w:rPr>
        <w:t xml:space="preserve"> this condition</w:t>
      </w:r>
      <w:r>
        <w:rPr>
          <w:rFonts w:hint="default" w:ascii="Arial" w:hAnsi="Arial" w:cs="Arial"/>
          <w:bCs/>
          <w:sz w:val="20"/>
          <w:szCs w:val="20"/>
          <w:lang w:val="id-ID"/>
        </w:rPr>
        <w:t xml:space="preserve"> </w:t>
      </w:r>
      <w:r>
        <w:rPr>
          <w:rFonts w:ascii="Arial" w:hAnsi="Arial" w:cs="Arial"/>
          <w:bCs/>
          <w:sz w:val="20"/>
          <w:szCs w:val="20"/>
        </w:rPr>
        <w:t xml:space="preserve">immediately. Muhammadiyah </w:t>
      </w:r>
      <w:r>
        <w:rPr>
          <w:rFonts w:hint="default" w:ascii="Arial" w:hAnsi="Arial" w:cs="Arial"/>
          <w:bCs/>
          <w:sz w:val="20"/>
          <w:szCs w:val="20"/>
          <w:lang w:val="id-ID"/>
        </w:rPr>
        <w:t>i</w:t>
      </w:r>
      <w:r>
        <w:rPr>
          <w:rFonts w:ascii="Arial" w:hAnsi="Arial" w:cs="Arial"/>
          <w:bCs/>
          <w:sz w:val="20"/>
          <w:szCs w:val="20"/>
        </w:rPr>
        <w:t xml:space="preserve">s one of Indonesia’s </w:t>
      </w:r>
      <w:r>
        <w:rPr>
          <w:rFonts w:hint="default" w:ascii="Arial" w:hAnsi="Arial" w:cs="Arial"/>
          <w:bCs/>
          <w:sz w:val="20"/>
          <w:szCs w:val="20"/>
          <w:lang w:val="id-ID"/>
        </w:rPr>
        <w:t>most prominent</w:t>
      </w:r>
      <w:r>
        <w:rPr>
          <w:rFonts w:ascii="Arial" w:hAnsi="Arial" w:cs="Arial"/>
          <w:bCs/>
          <w:sz w:val="20"/>
          <w:szCs w:val="20"/>
        </w:rPr>
        <w:t xml:space="preserve"> religious organization</w:t>
      </w:r>
      <w:r>
        <w:rPr>
          <w:rFonts w:hint="default" w:ascii="Arial" w:hAnsi="Arial" w:cs="Arial"/>
          <w:bCs/>
          <w:sz w:val="20"/>
          <w:szCs w:val="20"/>
          <w:lang w:val="id-ID"/>
        </w:rPr>
        <w:t>s</w:t>
      </w:r>
      <w:r>
        <w:rPr>
          <w:rFonts w:ascii="Arial" w:hAnsi="Arial" w:cs="Arial"/>
          <w:bCs/>
          <w:sz w:val="20"/>
          <w:szCs w:val="20"/>
        </w:rPr>
        <w:t xml:space="preserve"> </w:t>
      </w:r>
      <w:r>
        <w:rPr>
          <w:rFonts w:hint="default" w:ascii="Arial" w:hAnsi="Arial" w:cs="Arial"/>
          <w:bCs/>
          <w:sz w:val="20"/>
          <w:szCs w:val="20"/>
          <w:lang w:val="id-ID"/>
        </w:rPr>
        <w:t xml:space="preserve">that </w:t>
      </w:r>
      <w:r>
        <w:rPr>
          <w:rFonts w:ascii="Arial" w:hAnsi="Arial" w:cs="Arial"/>
          <w:bCs/>
          <w:sz w:val="20"/>
          <w:szCs w:val="20"/>
        </w:rPr>
        <w:t>has played its role</w:t>
      </w:r>
      <w:r>
        <w:rPr>
          <w:rFonts w:hint="default" w:ascii="Arial" w:hAnsi="Arial" w:cs="Arial"/>
          <w:bCs/>
          <w:sz w:val="20"/>
          <w:szCs w:val="20"/>
          <w:lang w:val="id-ID"/>
        </w:rPr>
        <w:t xml:space="preserve"> in</w:t>
      </w:r>
      <w:r>
        <w:rPr>
          <w:rFonts w:ascii="Arial" w:hAnsi="Arial" w:cs="Arial"/>
          <w:bCs/>
          <w:sz w:val="20"/>
          <w:szCs w:val="20"/>
        </w:rPr>
        <w:t xml:space="preserve"> overcom</w:t>
      </w:r>
      <w:r>
        <w:rPr>
          <w:rFonts w:hint="default" w:ascii="Arial" w:hAnsi="Arial" w:cs="Arial"/>
          <w:bCs/>
          <w:sz w:val="20"/>
          <w:szCs w:val="20"/>
          <w:lang w:val="id-ID"/>
        </w:rPr>
        <w:t>ing</w:t>
      </w:r>
      <w:r>
        <w:rPr>
          <w:rFonts w:ascii="Arial" w:hAnsi="Arial" w:cs="Arial"/>
          <w:bCs/>
          <w:sz w:val="20"/>
          <w:szCs w:val="20"/>
        </w:rPr>
        <w:t xml:space="preserve"> </w:t>
      </w:r>
      <w:r>
        <w:rPr>
          <w:rFonts w:hint="default" w:ascii="Arial" w:hAnsi="Arial" w:cs="Arial"/>
          <w:bCs/>
          <w:sz w:val="20"/>
          <w:szCs w:val="20"/>
          <w:lang w:val="id-ID"/>
        </w:rPr>
        <w:t xml:space="preserve">the </w:t>
      </w:r>
      <w:r>
        <w:rPr>
          <w:rFonts w:ascii="Arial" w:hAnsi="Arial" w:cs="Arial"/>
          <w:bCs/>
          <w:sz w:val="20"/>
          <w:szCs w:val="20"/>
        </w:rPr>
        <w:t>COVID-19 pandemic alongside the government. Th</w:t>
      </w:r>
      <w:r>
        <w:rPr>
          <w:rFonts w:ascii="Arial" w:hAnsi="Arial" w:cs="Arial"/>
          <w:bCs/>
          <w:sz w:val="20"/>
          <w:szCs w:val="20"/>
          <w:lang w:val="en-US"/>
        </w:rPr>
        <w:t>is study</w:t>
      </w:r>
      <w:r>
        <w:rPr>
          <w:rFonts w:ascii="Arial" w:hAnsi="Arial" w:cs="Arial"/>
          <w:bCs/>
          <w:sz w:val="20"/>
          <w:szCs w:val="20"/>
        </w:rPr>
        <w:t xml:space="preserve"> aims to determine the contribution of Muhammadiyah to tackle the pandemic by strengthening </w:t>
      </w:r>
      <w:r>
        <w:rPr>
          <w:rFonts w:hint="default" w:ascii="Arial" w:hAnsi="Arial" w:cs="Arial"/>
          <w:bCs/>
          <w:sz w:val="20"/>
          <w:szCs w:val="20"/>
          <w:lang w:val="id-ID"/>
        </w:rPr>
        <w:t xml:space="preserve">the </w:t>
      </w:r>
      <w:r>
        <w:rPr>
          <w:rFonts w:ascii="Arial" w:hAnsi="Arial" w:cs="Arial"/>
          <w:bCs/>
          <w:sz w:val="20"/>
          <w:szCs w:val="20"/>
        </w:rPr>
        <w:t>disaster resilience community. The</w:t>
      </w:r>
      <w:r>
        <w:rPr>
          <w:rFonts w:ascii="Arial" w:hAnsi="Arial" w:cs="Arial"/>
          <w:bCs/>
          <w:sz w:val="20"/>
          <w:szCs w:val="20"/>
          <w:lang w:val="en-US"/>
        </w:rPr>
        <w:t xml:space="preserve"> study</w:t>
      </w:r>
      <w:r>
        <w:rPr>
          <w:rFonts w:ascii="Arial" w:hAnsi="Arial" w:cs="Arial"/>
          <w:bCs/>
          <w:sz w:val="20"/>
          <w:szCs w:val="20"/>
        </w:rPr>
        <w:t xml:space="preserve"> uses a qualitative approach and </w:t>
      </w:r>
      <w:r>
        <w:rPr>
          <w:rFonts w:hint="default" w:ascii="Arial" w:hAnsi="Arial" w:cs="Arial"/>
          <w:bCs/>
          <w:sz w:val="20"/>
          <w:szCs w:val="20"/>
          <w:lang w:val="id-ID"/>
        </w:rPr>
        <w:t xml:space="preserve">a </w:t>
      </w:r>
      <w:r>
        <w:rPr>
          <w:rFonts w:ascii="Arial" w:hAnsi="Arial" w:cs="Arial"/>
          <w:bCs/>
          <w:sz w:val="20"/>
          <w:szCs w:val="20"/>
        </w:rPr>
        <w:t xml:space="preserve">descriptive method. The primary data were obtained by in-depth interviews </w:t>
      </w:r>
      <w:r>
        <w:rPr>
          <w:rFonts w:hint="default" w:ascii="Arial" w:hAnsi="Arial" w:cs="Arial"/>
          <w:bCs/>
          <w:sz w:val="20"/>
          <w:szCs w:val="20"/>
          <w:lang w:val="id-ID"/>
        </w:rPr>
        <w:t>with</w:t>
      </w:r>
      <w:r>
        <w:rPr>
          <w:rFonts w:ascii="Arial" w:hAnsi="Arial" w:cs="Arial"/>
          <w:bCs/>
          <w:sz w:val="20"/>
          <w:szCs w:val="20"/>
        </w:rPr>
        <w:t xml:space="preserve"> Muhammadiyah organization leaders and several</w:t>
      </w:r>
      <w:r>
        <w:rPr>
          <w:rFonts w:ascii="Arial" w:hAnsi="Arial" w:cs="Arial"/>
          <w:bCs/>
          <w:sz w:val="20"/>
          <w:szCs w:val="20"/>
          <w:lang w:val="en-US"/>
        </w:rPr>
        <w:t xml:space="preserve"> </w:t>
      </w:r>
      <w:r>
        <w:rPr>
          <w:rFonts w:ascii="Arial" w:hAnsi="Arial" w:cs="Arial"/>
          <w:bCs/>
          <w:sz w:val="20"/>
          <w:szCs w:val="20"/>
        </w:rPr>
        <w:t>working teams handling the pandemic,</w:t>
      </w:r>
      <w:r>
        <w:rPr>
          <w:rFonts w:hint="default" w:ascii="Arial" w:hAnsi="Arial" w:cs="Arial"/>
          <w:bCs/>
          <w:sz w:val="20"/>
          <w:szCs w:val="20"/>
          <w:lang w:val="id-ID"/>
        </w:rPr>
        <w:t xml:space="preserve"> and</w:t>
      </w:r>
      <w:r>
        <w:rPr>
          <w:rFonts w:ascii="Arial" w:hAnsi="Arial" w:cs="Arial"/>
          <w:bCs/>
          <w:sz w:val="20"/>
          <w:szCs w:val="20"/>
        </w:rPr>
        <w:t xml:space="preserve"> literature study</w:t>
      </w:r>
      <w:r>
        <w:rPr>
          <w:rFonts w:hint="default" w:ascii="Arial" w:hAnsi="Arial" w:cs="Arial"/>
          <w:bCs/>
          <w:sz w:val="20"/>
          <w:szCs w:val="20"/>
          <w:lang w:val="id-ID"/>
        </w:rPr>
        <w:t xml:space="preserve"> </w:t>
      </w:r>
      <w:r>
        <w:rPr>
          <w:rFonts w:ascii="Arial" w:hAnsi="Arial" w:cs="Arial"/>
          <w:bCs/>
          <w:sz w:val="20"/>
          <w:szCs w:val="20"/>
        </w:rPr>
        <w:t>conducted</w:t>
      </w:r>
      <w:r>
        <w:rPr>
          <w:rFonts w:hint="default" w:ascii="Arial" w:hAnsi="Arial" w:cs="Arial"/>
          <w:bCs/>
          <w:sz w:val="20"/>
          <w:szCs w:val="20"/>
          <w:lang w:val="id-ID"/>
        </w:rPr>
        <w:t xml:space="preserve"> </w:t>
      </w:r>
      <w:r>
        <w:rPr>
          <w:rFonts w:ascii="Arial" w:hAnsi="Arial" w:cs="Arial"/>
          <w:bCs/>
          <w:sz w:val="20"/>
          <w:szCs w:val="20"/>
        </w:rPr>
        <w:t xml:space="preserve">the secondary data. </w:t>
      </w:r>
      <w:r>
        <w:rPr>
          <w:rFonts w:ascii="Arial" w:hAnsi="Arial" w:cs="Arial"/>
          <w:bCs/>
          <w:sz w:val="20"/>
          <w:szCs w:val="20"/>
          <w:lang w:val="en-US"/>
        </w:rPr>
        <w:t xml:space="preserve">To tackle the pandemic by strengthening communities’ disaster resilience, Muhammadiyah carried out several programs, including </w:t>
      </w:r>
      <w:r>
        <w:rPr>
          <w:rFonts w:ascii="Arial" w:hAnsi="Arial" w:cs="Arial"/>
          <w:bCs/>
          <w:sz w:val="20"/>
          <w:szCs w:val="20"/>
        </w:rPr>
        <w:t xml:space="preserve">(1) strengthening </w:t>
      </w:r>
      <w:r>
        <w:rPr>
          <w:rFonts w:ascii="Arial" w:hAnsi="Arial" w:cs="Arial"/>
          <w:bCs/>
          <w:i/>
          <w:iCs/>
          <w:sz w:val="20"/>
          <w:szCs w:val="20"/>
        </w:rPr>
        <w:t>da’wah</w:t>
      </w:r>
      <w:r>
        <w:rPr>
          <w:rFonts w:ascii="Arial" w:hAnsi="Arial" w:cs="Arial"/>
          <w:bCs/>
          <w:sz w:val="20"/>
          <w:szCs w:val="20"/>
        </w:rPr>
        <w:t xml:space="preserve"> networks massively to enhance the community awareness about COVID-19 pandemic</w:t>
      </w:r>
      <w:r>
        <w:rPr>
          <w:rFonts w:hint="default" w:ascii="Arial" w:hAnsi="Arial" w:cs="Arial"/>
          <w:bCs/>
          <w:sz w:val="20"/>
          <w:szCs w:val="20"/>
          <w:lang w:val="id-ID"/>
        </w:rPr>
        <w:t>;</w:t>
      </w:r>
      <w:r>
        <w:rPr>
          <w:rFonts w:ascii="Arial" w:hAnsi="Arial" w:cs="Arial"/>
          <w:bCs/>
          <w:sz w:val="20"/>
          <w:szCs w:val="20"/>
        </w:rPr>
        <w:t xml:space="preserve"> (2) establishing </w:t>
      </w:r>
      <w:r>
        <w:rPr>
          <w:rFonts w:ascii="Arial" w:hAnsi="Arial" w:cs="Arial"/>
          <w:bCs/>
          <w:sz w:val="20"/>
          <w:szCs w:val="20"/>
          <w:lang w:val="en-US"/>
        </w:rPr>
        <w:t xml:space="preserve">several </w:t>
      </w:r>
      <w:r>
        <w:rPr>
          <w:rFonts w:ascii="Arial" w:hAnsi="Arial" w:cs="Arial"/>
          <w:bCs/>
          <w:sz w:val="20"/>
          <w:szCs w:val="20"/>
        </w:rPr>
        <w:t>working team</w:t>
      </w:r>
      <w:r>
        <w:rPr>
          <w:rFonts w:hint="default" w:ascii="Arial" w:hAnsi="Arial" w:cs="Arial"/>
          <w:bCs/>
          <w:sz w:val="20"/>
          <w:szCs w:val="20"/>
          <w:lang w:val="id-ID"/>
        </w:rPr>
        <w:t>s</w:t>
      </w:r>
      <w:r>
        <w:rPr>
          <w:rFonts w:ascii="Arial" w:hAnsi="Arial" w:cs="Arial"/>
          <w:bCs/>
          <w:sz w:val="20"/>
          <w:szCs w:val="20"/>
          <w:lang w:val="en-US"/>
        </w:rPr>
        <w:t xml:space="preserve"> </w:t>
      </w:r>
      <w:r>
        <w:rPr>
          <w:rFonts w:ascii="Arial" w:hAnsi="Arial" w:cs="Arial"/>
          <w:bCs/>
          <w:sz w:val="20"/>
          <w:szCs w:val="20"/>
        </w:rPr>
        <w:t>handling the pandemic to enhance disaster resilience communities, including Muhammadiyah COVID-19 Command Center (MCCC), Muhammadiyah Disaster Management Center (MDMC), and philanthropic body of Muhammadiyah (LazisMu)</w:t>
      </w:r>
      <w:r>
        <w:rPr>
          <w:rFonts w:hint="default" w:ascii="Arial" w:hAnsi="Arial" w:cs="Arial"/>
          <w:bCs/>
          <w:sz w:val="20"/>
          <w:szCs w:val="20"/>
          <w:lang w:val="id-ID"/>
        </w:rPr>
        <w:t>;</w:t>
      </w:r>
      <w:r>
        <w:rPr>
          <w:rFonts w:ascii="Arial" w:hAnsi="Arial" w:cs="Arial"/>
          <w:bCs/>
          <w:sz w:val="20"/>
          <w:szCs w:val="20"/>
        </w:rPr>
        <w:t xml:space="preserve"> and (3) Muhammadiyah engagement with stakeholders and development agency, such as the collaboration with </w:t>
      </w:r>
      <w:r>
        <w:rPr>
          <w:rFonts w:hint="default" w:ascii="Arial" w:hAnsi="Arial" w:cs="Arial"/>
          <w:bCs/>
          <w:sz w:val="20"/>
          <w:szCs w:val="20"/>
          <w:lang w:val="id-ID"/>
        </w:rPr>
        <w:t xml:space="preserve">the </w:t>
      </w:r>
      <w:r>
        <w:rPr>
          <w:rFonts w:ascii="Arial" w:hAnsi="Arial" w:cs="Arial"/>
          <w:bCs/>
          <w:sz w:val="20"/>
          <w:szCs w:val="20"/>
        </w:rPr>
        <w:t>Ministry of Health, BNPB, DFAT and USAID to COVID-19 preventive and curative action.</w:t>
      </w:r>
    </w:p>
    <w:p>
      <w:pPr>
        <w:pStyle w:val="19"/>
        <w:jc w:val="both"/>
        <w:rPr>
          <w:rFonts w:ascii="Arial" w:hAnsi="Arial" w:cs="Arial"/>
          <w:color w:val="000000"/>
          <w:sz w:val="20"/>
          <w:szCs w:val="20"/>
          <w:lang w:val="en-US"/>
        </w:rPr>
      </w:pPr>
    </w:p>
    <w:p>
      <w:pPr>
        <w:pStyle w:val="19"/>
        <w:jc w:val="both"/>
        <w:rPr>
          <w:rFonts w:ascii="Arial" w:hAnsi="Arial" w:cs="Arial"/>
          <w:color w:val="000000"/>
          <w:sz w:val="20"/>
          <w:szCs w:val="20"/>
          <w:lang w:val="en-US"/>
        </w:rPr>
      </w:pPr>
      <w:r>
        <w:rPr>
          <w:rFonts w:ascii="Arial" w:hAnsi="Arial" w:cs="Arial"/>
          <w:b/>
          <w:color w:val="000000"/>
          <w:sz w:val="20"/>
          <w:szCs w:val="20"/>
          <w:lang w:val="en-US"/>
        </w:rPr>
        <w:t>Keywords</w:t>
      </w:r>
      <w:r>
        <w:rPr>
          <w:rFonts w:ascii="Arial" w:hAnsi="Arial" w:cs="Arial"/>
          <w:color w:val="000000"/>
          <w:sz w:val="20"/>
          <w:szCs w:val="20"/>
          <w:lang w:val="en-US"/>
        </w:rPr>
        <w:t xml:space="preserve">: </w:t>
      </w:r>
      <w:r>
        <w:rPr>
          <w:rFonts w:ascii="Arial" w:hAnsi="Arial" w:eastAsia="SimSun" w:cs="Arial"/>
          <w:bCs/>
          <w:color w:val="000000"/>
          <w:sz w:val="20"/>
          <w:szCs w:val="20"/>
          <w:lang w:eastAsia="zh-CN"/>
        </w:rPr>
        <w:t xml:space="preserve">COVID-19 pandemic, disaster-resilient community, </w:t>
      </w:r>
      <w:r>
        <w:rPr>
          <w:rFonts w:ascii="Arial" w:hAnsi="Arial" w:eastAsia="SimSun" w:cs="Arial"/>
          <w:bCs/>
          <w:i/>
          <w:iCs/>
          <w:color w:val="000000"/>
          <w:sz w:val="20"/>
          <w:szCs w:val="20"/>
          <w:lang w:eastAsia="zh-CN"/>
        </w:rPr>
        <w:t>da’wah</w:t>
      </w:r>
      <w:r>
        <w:rPr>
          <w:rFonts w:ascii="Arial" w:hAnsi="Arial" w:eastAsia="SimSun" w:cs="Arial"/>
          <w:bCs/>
          <w:color w:val="000000"/>
          <w:sz w:val="20"/>
          <w:szCs w:val="20"/>
          <w:lang w:eastAsia="zh-CN"/>
        </w:rPr>
        <w:t>, Muhammadiyah</w:t>
      </w:r>
    </w:p>
    <w:p>
      <w:pPr>
        <w:pStyle w:val="19"/>
        <w:rPr>
          <w:rFonts w:ascii="Verdana" w:hAnsi="Verdana" w:cs="Ayuthaya"/>
          <w:color w:val="000000"/>
          <w:sz w:val="20"/>
          <w:szCs w:val="20"/>
          <w:lang w:val="en-US"/>
        </w:rPr>
      </w:pPr>
    </w:p>
    <w:p>
      <w:pPr>
        <w:pStyle w:val="19"/>
        <w:jc w:val="both"/>
        <w:rPr>
          <w:rFonts w:ascii="Arial" w:hAnsi="Arial" w:cs="Arial"/>
          <w:iCs/>
          <w:color w:val="000000"/>
          <w:sz w:val="20"/>
          <w:szCs w:val="20"/>
          <w:lang w:val="en-US"/>
        </w:rPr>
      </w:pPr>
      <w:r>
        <w:rPr>
          <w:rFonts w:ascii="Arial Narrow" w:hAnsi="Arial Narrow" w:cs="Arial"/>
          <w:b/>
          <w:color w:val="000000"/>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495925" cy="0"/>
                <wp:effectExtent l="0" t="0" r="0" b="0"/>
                <wp:wrapNone/>
                <wp:docPr id="2" name="Autobentuk 5"/>
                <wp:cNvGraphicFramePr/>
                <a:graphic xmlns:a="http://schemas.openxmlformats.org/drawingml/2006/main">
                  <a:graphicData uri="http://schemas.microsoft.com/office/word/2010/wordprocessingShape">
                    <wps:wsp>
                      <wps:cNvCnPr/>
                      <wps:spPr>
                        <a:xfrm>
                          <a:off x="0" y="0"/>
                          <a:ext cx="5495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bentuk 5" o:spid="_x0000_s1026" o:spt="32" type="#_x0000_t32" style="position:absolute;left:0pt;margin-left:0pt;margin-top:4.2pt;height:0pt;width:432.75pt;z-index:251660288;mso-width-relative:page;mso-height-relative:page;" filled="f" stroked="t" coordsize="21600,21600" o:gfxdata="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QHgkvTAAAABAEAAA8AAAAA&#10;AAAAAQAgAAAAIgAAAGRycy9kb3ducmV2LnhtbFBLAQIUABQAAAAIAIdO4kAdk4G/4AEAAOEDAAAO&#10;AAAAAAAAAAEAIAAAACIBAABkcnMvZTJvRG9jLnhtbFBLBQYAAAAABgAGAFkBAAB0BQAAAAA=&#10;">
                <v:fill on="f" focussize="0,0"/>
                <v:stroke color="#000000" joinstyle="round"/>
                <v:imagedata o:title=""/>
                <o:lock v:ext="edit" aspectratio="f"/>
              </v:shape>
            </w:pict>
          </mc:Fallback>
        </mc:AlternateContent>
      </w:r>
    </w:p>
    <w:p>
      <w:pPr>
        <w:pStyle w:val="19"/>
        <w:jc w:val="both"/>
        <w:rPr>
          <w:rFonts w:ascii="Arial" w:hAnsi="Arial" w:cs="Arial"/>
          <w:color w:val="000000"/>
          <w:sz w:val="20"/>
          <w:szCs w:val="20"/>
          <w:lang w:val="en-US"/>
        </w:rPr>
      </w:pPr>
    </w:p>
    <w:p>
      <w:pPr>
        <w:pStyle w:val="15"/>
        <w:keepNext w:val="0"/>
        <w:keepLines w:val="0"/>
        <w:widowControl/>
        <w:suppressLineNumbers w:val="0"/>
        <w:spacing w:before="0" w:beforeAutospacing="0" w:after="0" w:afterAutospacing="0"/>
        <w:jc w:val="both"/>
        <w:rPr>
          <w:rFonts w:hint="default" w:ascii="Arial" w:hAnsi="Arial" w:cs="Arial"/>
          <w:color w:val="0E101A"/>
        </w:rPr>
      </w:pPr>
      <w:r>
        <w:rPr>
          <w:rStyle w:val="17"/>
          <w:rFonts w:hint="default" w:ascii="Arial" w:hAnsi="Arial" w:cs="Arial"/>
          <w:color w:val="0E101A"/>
        </w:rPr>
        <w:t>Introduction</w:t>
      </w:r>
    </w:p>
    <w:p>
      <w:pPr>
        <w:pStyle w:val="15"/>
        <w:keepNext w:val="0"/>
        <w:keepLines w:val="0"/>
        <w:widowControl/>
        <w:suppressLineNumbers w:val="0"/>
        <w:spacing w:before="0" w:beforeAutospacing="0" w:after="0" w:afterAutospacing="0"/>
        <w:jc w:val="both"/>
        <w:rPr>
          <w:rFonts w:hint="default" w:ascii="Arial" w:hAnsi="Arial" w:cs="Arial"/>
          <w:color w:val="0E101A"/>
          <w:lang w:val="id-ID"/>
        </w:rPr>
      </w:pPr>
      <w:r>
        <w:rPr>
          <w:rFonts w:hint="default" w:ascii="Arial" w:hAnsi="Arial" w:cs="Arial"/>
          <w:color w:val="0E101A"/>
        </w:rPr>
        <w:t>Since the end of 2019, various countries worldwide have to fight against the pandemic caused by the Novel Corona virus known as COVID-19. The virus was first discovered in the Chinese city of Wuhan in December 2019. It claimed the Huanan traditional market in Wuhan to be the site of the initial spread of the corona-virus (Aida, 2020b). One of the initial causes of COVID-19 is transmitted or spread through bats that humans then consume. It spread in several countries indicated positive, cured, and died because it has a high human-to-human transmission rate. After many cases were found, the Chinese government immediately took emergency steps as a preventive measure to prevent the virus from spreading further. The initial step taken by the Chinese government was to quarantine the city of Wuhan and several other cities in Hubei province. The government closed all transportation access and, for the first week, stopped 50 international flights to 20 countries (Aida, 2020b)</w:t>
      </w:r>
      <w:r>
        <w:rPr>
          <w:rFonts w:hint="default" w:ascii="Arial" w:hAnsi="Arial" w:cs="Arial"/>
          <w:color w:val="0E101A"/>
          <w:lang w:val="id-ID"/>
        </w:rPr>
        <w:t>.</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On January 30, 2020, World Health Organization (WHO) declared corona-virus outbreak as a Public Health Emergency of International Concern (PHEIC), the WHO's highest warning level. WHO Director-General, Tedros Adhanom, re-establishes IHR Emergency Committee (EC). There were 98 cases in 18 countries outside China, without death cases. On March 11, 2020, WHO officially declared COVID-19 as a global pandemic. Within about 4 months after the first case appeared in China, COVID-19 continues spreading worldwide, with nearly 39 million confirmed cases in 189 countries. The United States, Brazil, Russia, Spain, Italy, Britain, and India had the highest cases. To prevent further transmission, governments in various countries have limited public mobilization and quarantined their citizen. Countries that set quarantine policies include China, Italy, Spain, France, Malaysia, the Philippines, New Zealand, and many others (Aida, 2020).</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In Indonesia, the government confirmed the first two COVID-19 cases on March 2, 2020. On March 6, 2020, the third and fourth cases were confirmed. Meanwhile, the Presidential Decree of The Republic of Indonesia Number 7 of 2020 concerning forming a Rapid-Response Team led by the Head of the National Disaster Management Agency (BNPB) was issued on March 13, 2020, when 69 people announced positive COVID-19 in Indonesia. The Head of BNPB further announced COVID-19 as a non-natural emergency. On the same day, the Minister of Transportation, Budi Karya, was announced to have infected COVID-19 on March 14, 2020, when 96 people announced positive COVID-19. The next day, the President and all the Cabinet underwent a test, when the number of positive cases had increased to 117 people (Vermonte &amp; Wicaksono, 2020). </w:t>
      </w:r>
    </w:p>
    <w:p>
      <w:pPr>
        <w:pStyle w:val="15"/>
        <w:keepNext w:val="0"/>
        <w:keepLines w:val="0"/>
        <w:widowControl/>
        <w:suppressLineNumbers w:val="0"/>
        <w:spacing w:before="0" w:beforeAutospacing="0" w:after="0" w:afterAutospacing="0"/>
        <w:jc w:val="both"/>
        <w:rPr>
          <w:rFonts w:hint="default" w:ascii="Arial" w:hAnsi="Arial" w:cs="Arial"/>
          <w:color w:val="0E101A"/>
        </w:rPr>
      </w:pPr>
      <w:r>
        <w:rPr>
          <w:rFonts w:hint="default" w:ascii="Arial" w:hAnsi="Arial" w:cs="Arial"/>
          <w:color w:val="0E101A"/>
        </w:rPr>
        <w:t xml:space="preserve">A cross-sector collaboration is needed to tackle the pandemic. Besides the government agencies, community organizations, NGOs, or civil society also have a significant role. Muhammadiyah is the second-largest Islamic organization in Indonesia has a massive network and extensive mass base. Therefore, the role of Muhammadiyah is significant in assisting the government in handling </w:t>
      </w:r>
      <w:r>
        <w:rPr>
          <w:rFonts w:hint="default" w:ascii="Arial" w:hAnsi="Arial" w:cs="Arial"/>
          <w:color w:val="0E101A"/>
          <w:lang w:val="id-ID"/>
        </w:rPr>
        <w:t xml:space="preserve">the </w:t>
      </w:r>
      <w:r>
        <w:rPr>
          <w:rFonts w:hint="default" w:ascii="Arial" w:hAnsi="Arial" w:cs="Arial"/>
          <w:color w:val="0E101A"/>
        </w:rPr>
        <w:t>COVID-19 pandemic. </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The initial response of Muhammadiyah Central Board after the government confirmed the first case of COVID-19 was to form a particular agency for handling the pandemic, namely the Muhammadiyah COVID-19 Command Center (MCCC). Muhammadiyah Central Board, through General Health Supervisory Council (MPKU) and Muhammadiyah Disaster Management Center (MDMC) have jointly formed the Muhammadiyah COVID-19 Command Center (MCCC). The purpose of the MCCC is to coordinate the implementation of programs and actions to deal with COVID-19. The MCCC also makes particular guidelines related to preventive behaviour, worship, new life habits, and how to stop the spread of COVID-19 (Dayasos, 2020).</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Muhammadiyah turned out to be an example of building awareness in Indonesia to face the COVID-19 pandemic. It has been evident in its strategic role in building and generating awareness of this non-natural disaster. Rahmawati Husen from MCCC said Muhammadiyah could take advantage of all donations to overcome the spread of COVID-19 with all Muhammadiyah communities collaboration providing assistance to tackle the pandemic (Subarkah, 2020). From the background described above, this research focuses on identifying each step or program implemented by Muhammadiyah in helping the government overcome the pandemic, how Muhammadiyah strengthens its communities' </w:t>
      </w:r>
      <w:r>
        <w:rPr>
          <w:rStyle w:val="8"/>
          <w:rFonts w:hint="default" w:ascii="Arial" w:hAnsi="Arial" w:cs="Arial"/>
          <w:color w:val="0E101A"/>
        </w:rPr>
        <w:t>da'wah</w:t>
      </w:r>
      <w:r>
        <w:rPr>
          <w:rFonts w:hint="default" w:ascii="Arial" w:hAnsi="Arial" w:cs="Arial"/>
          <w:color w:val="0E101A"/>
        </w:rPr>
        <w:t> network, and how Muhammadiyah builds community awareness that is responsive and has disaster resilience. Moreover, the crucial question is what this social movement by Muhammadiyah means from a sociological perspective.</w:t>
      </w:r>
    </w:p>
    <w:p>
      <w:pPr>
        <w:pStyle w:val="15"/>
        <w:keepNext w:val="0"/>
        <w:keepLines w:val="0"/>
        <w:widowControl/>
        <w:suppressLineNumbers w:val="0"/>
        <w:spacing w:before="0" w:beforeAutospacing="0" w:after="0" w:afterAutospacing="0"/>
        <w:jc w:val="both"/>
        <w:rPr>
          <w:rFonts w:hint="default" w:ascii="Arial" w:hAnsi="Arial" w:cs="Arial"/>
          <w:color w:val="0E101A"/>
        </w:rPr>
      </w:pPr>
    </w:p>
    <w:p>
      <w:pPr>
        <w:pStyle w:val="15"/>
        <w:keepNext w:val="0"/>
        <w:keepLines w:val="0"/>
        <w:widowControl/>
        <w:suppressLineNumbers w:val="0"/>
        <w:spacing w:before="0" w:beforeAutospacing="0" w:after="0" w:afterAutospacing="0"/>
        <w:jc w:val="both"/>
        <w:rPr>
          <w:rFonts w:hint="default" w:ascii="Arial" w:hAnsi="Arial" w:cs="Arial"/>
          <w:color w:val="0E101A"/>
        </w:rPr>
      </w:pPr>
    </w:p>
    <w:p>
      <w:pPr>
        <w:pStyle w:val="15"/>
        <w:keepNext w:val="0"/>
        <w:keepLines w:val="0"/>
        <w:widowControl/>
        <w:suppressLineNumbers w:val="0"/>
        <w:spacing w:before="0" w:beforeAutospacing="0" w:after="0" w:afterAutospacing="0"/>
        <w:jc w:val="both"/>
        <w:rPr>
          <w:rFonts w:hint="default" w:ascii="Arial" w:hAnsi="Arial" w:cs="Arial"/>
          <w:color w:val="0E101A"/>
        </w:rPr>
      </w:pPr>
      <w:r>
        <w:rPr>
          <w:rStyle w:val="17"/>
          <w:rFonts w:hint="default" w:ascii="Arial" w:hAnsi="Arial" w:cs="Arial"/>
          <w:color w:val="0E101A"/>
        </w:rPr>
        <w:t>Method</w:t>
      </w:r>
    </w:p>
    <w:p>
      <w:pPr>
        <w:pStyle w:val="15"/>
        <w:keepNext w:val="0"/>
        <w:keepLines w:val="0"/>
        <w:widowControl/>
        <w:suppressLineNumbers w:val="0"/>
        <w:spacing w:before="0" w:beforeAutospacing="0" w:after="0" w:afterAutospacing="0"/>
        <w:jc w:val="both"/>
        <w:rPr>
          <w:rFonts w:hint="default" w:ascii="Arial" w:hAnsi="Arial" w:cs="Arial"/>
          <w:color w:val="0E101A"/>
        </w:rPr>
      </w:pPr>
      <w:r>
        <w:rPr>
          <w:rFonts w:hint="default" w:ascii="Arial" w:hAnsi="Arial" w:cs="Arial"/>
          <w:color w:val="0E101A"/>
        </w:rPr>
        <w:t>The present research used a descriptive method. The descriptive method is the search for the correct interpretation of facts used to study problems in society, as well as the procedures that apply in society and specific situations, including the relations of activities, attitudes, views, and processes that take place and the effects of a phenomenon (Mohammad, 1998). According to Cassell and Symon, qualitative methods are social science research methods that accurately describe and interpret the meaning of symptoms in a social context. Qualitative methods emphasize the importance of extracting data through written or spoken sources (Cassell &amp; Symon, 2004). </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By using qualitative methods, it was expected that this study could provide complex textual descriptions of how people experience a research issue. It provides information about the “human” side of an issue – the often contradictory behaviour, beliefs, opinions, emotions, and relationships of individuals. Qualitative methods are also effective in identifying intangible factors that can help us interpret and better understand complex reality. The qualitative method has been used to analyze how Muhammadiyah overcomes the pandemic by strengthening </w:t>
      </w:r>
      <w:r>
        <w:rPr>
          <w:rStyle w:val="8"/>
          <w:rFonts w:hint="default" w:ascii="Arial" w:hAnsi="Arial" w:cs="Arial"/>
          <w:color w:val="0E101A"/>
        </w:rPr>
        <w:t>da'wah</w:t>
      </w:r>
      <w:r>
        <w:rPr>
          <w:rFonts w:hint="default" w:ascii="Arial" w:hAnsi="Arial" w:cs="Arial"/>
          <w:color w:val="0E101A"/>
        </w:rPr>
        <w:t> and building a disaster-resilient community.</w:t>
      </w:r>
    </w:p>
    <w:p>
      <w:pPr>
        <w:pStyle w:val="15"/>
        <w:keepNext w:val="0"/>
        <w:keepLines w:val="0"/>
        <w:widowControl/>
        <w:suppressLineNumbers w:val="0"/>
        <w:spacing w:before="0" w:beforeAutospacing="0" w:after="0" w:afterAutospacing="0"/>
        <w:jc w:val="both"/>
        <w:rPr>
          <w:rFonts w:hint="default" w:ascii="Arial" w:hAnsi="Arial" w:cs="Arial"/>
          <w:color w:val="0E101A"/>
        </w:rPr>
      </w:pPr>
      <w:r>
        <w:rPr>
          <w:rFonts w:hint="default" w:ascii="Arial" w:hAnsi="Arial" w:cs="Arial"/>
          <w:color w:val="0E101A"/>
        </w:rPr>
        <w:t>The data collection method of the research includes primary and secondary data, namely the combination of in-depth interviews and literature review. The first category focuses on digging out the disaster-resilient works in each person in charge’s responsibilities. </w:t>
      </w:r>
      <w:r>
        <w:rPr>
          <w:rStyle w:val="8"/>
          <w:rFonts w:hint="default" w:ascii="Arial" w:hAnsi="Arial" w:cs="Arial"/>
          <w:color w:val="0E101A"/>
        </w:rPr>
        <w:t>In-depth interviews</w:t>
      </w:r>
      <w:r>
        <w:rPr>
          <w:rFonts w:hint="default" w:ascii="Arial" w:hAnsi="Arial" w:cs="Arial"/>
          <w:color w:val="0E101A"/>
        </w:rPr>
        <w:t> are optimal for collecting data on individuals’ personal histories, perspectives, and experiences, particularly when explored sensitive topics. The researchers selected the informants based on the purposive sampling by selecting the person in charge in each division. In this research, in-depth interviews were addressed to three informants from Muhammadiyah COVID-19 Command Center (MCCC) on Central Board, Muhammadiyah Disaster Management Center (MDMC) and LazisMu in Kudus regency.</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Meanwhile, the second focuses on the aspects of the research through any relevant literature studies by examining related/previous studies. The researchers conducted a literature review by collecting data from journals, books, news, officially issued documents, and the official websites of MCCC, Muhammadiyah, and its councils. Combining the data collecting technique aims to get validity on precise data, which the informants can confirm. </w:t>
      </w:r>
    </w:p>
    <w:p>
      <w:pPr>
        <w:pStyle w:val="15"/>
        <w:keepNext w:val="0"/>
        <w:keepLines w:val="0"/>
        <w:widowControl/>
        <w:suppressLineNumbers w:val="0"/>
        <w:spacing w:before="0" w:beforeAutospacing="0" w:after="0" w:afterAutospacing="0"/>
        <w:jc w:val="both"/>
        <w:rPr>
          <w:rFonts w:hint="default" w:ascii="Arial" w:hAnsi="Arial" w:cs="Arial"/>
          <w:color w:val="0E101A"/>
        </w:rPr>
      </w:pPr>
      <w:r>
        <w:rPr>
          <w:rFonts w:hint="default" w:ascii="Arial" w:hAnsi="Arial" w:cs="Arial"/>
          <w:color w:val="0E101A"/>
        </w:rPr>
        <w:t xml:space="preserve">To check the validity of findings, the researchers used triangulation methods. </w:t>
      </w:r>
      <w:r>
        <w:rPr>
          <w:rFonts w:hint="default" w:ascii="Arial" w:hAnsi="Arial" w:cs="Arial"/>
          <w:color w:val="0E101A"/>
          <w:lang w:val="id-ID"/>
        </w:rPr>
        <w:tab/>
      </w:r>
      <w:r>
        <w:rPr>
          <w:rFonts w:hint="default" w:ascii="Arial" w:hAnsi="Arial" w:cs="Arial"/>
          <w:color w:val="0E101A"/>
        </w:rPr>
        <w:t>According to Sugiyono (2011), Triangulation is defined as a technique that combines various data collection techniques and existing data sources (Sugiyono, 2014). Using triangulation tracks dissimilarities between data obtained from one informant (the informant) and other informants. In this study, the way to use triangulation, including 1) Triangulation of sources. It was used by comparing several the interviews, such as several working teams of Muhammadiyah; and 2) Using reference materials. This reference material is a supporting tool for proving the data found by the researcher. Like data, interview results need to be supported by recordings. In this study, the researcher used the tools recorder to record the results of interviews with informants.</w:t>
      </w:r>
    </w:p>
    <w:p>
      <w:pPr>
        <w:spacing w:after="0" w:line="240" w:lineRule="auto"/>
        <w:jc w:val="both"/>
        <w:rPr>
          <w:rFonts w:hint="default" w:ascii="Arial" w:hAnsi="Arial" w:eastAsia="Times New Roman" w:cs="Arial"/>
          <w:color w:val="000000"/>
          <w:sz w:val="24"/>
          <w:szCs w:val="24"/>
          <w:shd w:val="clear" w:color="auto" w:fill="FFFFFF"/>
          <w:lang w:val="en-US"/>
        </w:rPr>
      </w:pPr>
    </w:p>
    <w:p>
      <w:pPr>
        <w:spacing w:after="0" w:line="240" w:lineRule="auto"/>
        <w:jc w:val="both"/>
        <w:rPr>
          <w:rFonts w:hint="default" w:ascii="Arial" w:hAnsi="Arial" w:cs="Arial"/>
          <w:b/>
          <w:sz w:val="24"/>
          <w:szCs w:val="24"/>
          <w:lang w:val="en-US"/>
        </w:rPr>
      </w:pPr>
    </w:p>
    <w:p>
      <w:pPr>
        <w:spacing w:after="0" w:line="240" w:lineRule="auto"/>
        <w:jc w:val="both"/>
        <w:rPr>
          <w:rFonts w:hint="default" w:ascii="Arial" w:hAnsi="Arial" w:cs="Arial"/>
          <w:b/>
          <w:sz w:val="24"/>
          <w:szCs w:val="24"/>
          <w:lang w:val="en-US"/>
        </w:rPr>
      </w:pPr>
      <w:r>
        <w:rPr>
          <w:rFonts w:hint="default" w:ascii="Arial" w:hAnsi="Arial" w:cs="Arial"/>
          <w:b/>
          <w:sz w:val="24"/>
          <w:szCs w:val="24"/>
          <w:lang w:val="en-US"/>
        </w:rPr>
        <w:t>Results and Discussion</w:t>
      </w:r>
    </w:p>
    <w:p>
      <w:pPr>
        <w:spacing w:after="120" w:line="240" w:lineRule="auto"/>
        <w:jc w:val="both"/>
        <w:rPr>
          <w:rFonts w:hint="default" w:ascii="Arial" w:hAnsi="Arial" w:eastAsia="Times New Roman" w:cs="Arial"/>
          <w:b/>
          <w:sz w:val="24"/>
          <w:szCs w:val="24"/>
        </w:rPr>
      </w:pPr>
      <w:r>
        <w:rPr>
          <w:rFonts w:hint="default" w:ascii="Arial" w:hAnsi="Arial" w:eastAsia="Times New Roman" w:cs="Arial"/>
          <w:b/>
          <w:color w:val="000000"/>
          <w:sz w:val="24"/>
          <w:szCs w:val="24"/>
        </w:rPr>
        <w:t xml:space="preserve">Muhammadiyah as </w:t>
      </w:r>
      <w:r>
        <w:rPr>
          <w:rFonts w:hint="default" w:ascii="Arial" w:hAnsi="Arial" w:eastAsia="Times New Roman" w:cs="Arial"/>
          <w:b/>
          <w:color w:val="000000"/>
          <w:sz w:val="24"/>
          <w:szCs w:val="24"/>
          <w:lang w:val="en-US"/>
        </w:rPr>
        <w:t>a</w:t>
      </w:r>
      <w:r>
        <w:rPr>
          <w:rFonts w:hint="default" w:ascii="Arial" w:hAnsi="Arial" w:eastAsia="Times New Roman" w:cs="Arial"/>
          <w:b/>
          <w:color w:val="000000"/>
          <w:sz w:val="24"/>
          <w:szCs w:val="24"/>
        </w:rPr>
        <w:t xml:space="preserve">n Islamic </w:t>
      </w:r>
      <w:r>
        <w:rPr>
          <w:rFonts w:hint="default" w:ascii="Arial" w:hAnsi="Arial" w:eastAsia="Times New Roman" w:cs="Arial"/>
          <w:b/>
          <w:color w:val="000000"/>
          <w:sz w:val="24"/>
          <w:szCs w:val="24"/>
          <w:lang w:val="en-US"/>
        </w:rPr>
        <w:t>m</w:t>
      </w:r>
      <w:r>
        <w:rPr>
          <w:rFonts w:hint="default" w:ascii="Arial" w:hAnsi="Arial" w:eastAsia="Times New Roman" w:cs="Arial"/>
          <w:b/>
          <w:color w:val="000000"/>
          <w:sz w:val="24"/>
          <w:szCs w:val="24"/>
        </w:rPr>
        <w:t xml:space="preserve">ovement and </w:t>
      </w:r>
      <w:r>
        <w:rPr>
          <w:rFonts w:hint="default" w:ascii="Arial" w:hAnsi="Arial" w:eastAsia="Times New Roman" w:cs="Arial"/>
          <w:b/>
          <w:color w:val="000000"/>
          <w:sz w:val="24"/>
          <w:szCs w:val="24"/>
          <w:lang w:val="en-US"/>
        </w:rPr>
        <w:t>i</w:t>
      </w:r>
      <w:r>
        <w:rPr>
          <w:rFonts w:hint="default" w:ascii="Arial" w:hAnsi="Arial" w:eastAsia="Times New Roman" w:cs="Arial"/>
          <w:b/>
          <w:color w:val="000000"/>
          <w:sz w:val="24"/>
          <w:szCs w:val="24"/>
        </w:rPr>
        <w:t>t</w:t>
      </w:r>
      <w:r>
        <w:rPr>
          <w:rFonts w:hint="default" w:ascii="Arial" w:hAnsi="Arial" w:eastAsia="Times New Roman" w:cs="Arial"/>
          <w:b/>
          <w:color w:val="000000"/>
          <w:sz w:val="24"/>
          <w:szCs w:val="24"/>
          <w:lang w:val="id-ID"/>
        </w:rPr>
        <w:t>s</w:t>
      </w:r>
      <w:r>
        <w:rPr>
          <w:rFonts w:hint="default" w:ascii="Arial" w:hAnsi="Arial" w:eastAsia="Times New Roman" w:cs="Arial"/>
          <w:b/>
          <w:color w:val="000000"/>
          <w:sz w:val="24"/>
          <w:szCs w:val="24"/>
        </w:rPr>
        <w:t xml:space="preserve"> </w:t>
      </w:r>
      <w:r>
        <w:rPr>
          <w:rFonts w:hint="default" w:ascii="Arial" w:hAnsi="Arial" w:eastAsia="Times New Roman" w:cs="Arial"/>
          <w:b/>
          <w:color w:val="000000"/>
          <w:sz w:val="24"/>
          <w:szCs w:val="24"/>
          <w:lang w:val="en-US"/>
        </w:rPr>
        <w:t>c</w:t>
      </w:r>
      <w:r>
        <w:rPr>
          <w:rFonts w:hint="default" w:ascii="Arial" w:hAnsi="Arial" w:eastAsia="Times New Roman" w:cs="Arial"/>
          <w:b/>
          <w:color w:val="000000"/>
          <w:sz w:val="24"/>
          <w:szCs w:val="24"/>
        </w:rPr>
        <w:t xml:space="preserve">ontribution to </w:t>
      </w:r>
      <w:r>
        <w:rPr>
          <w:rFonts w:hint="default" w:ascii="Arial" w:hAnsi="Arial" w:eastAsia="Times New Roman" w:cs="Arial"/>
          <w:b/>
          <w:color w:val="000000"/>
          <w:sz w:val="24"/>
          <w:szCs w:val="24"/>
          <w:lang w:val="en-US"/>
        </w:rPr>
        <w:t>s</w:t>
      </w:r>
      <w:r>
        <w:rPr>
          <w:rFonts w:hint="default" w:ascii="Arial" w:hAnsi="Arial" w:eastAsia="Times New Roman" w:cs="Arial"/>
          <w:b/>
          <w:color w:val="000000"/>
          <w:sz w:val="24"/>
          <w:szCs w:val="24"/>
        </w:rPr>
        <w:t xml:space="preserve">ocial </w:t>
      </w:r>
      <w:r>
        <w:rPr>
          <w:rFonts w:hint="default" w:ascii="Arial" w:hAnsi="Arial" w:eastAsia="Times New Roman" w:cs="Arial"/>
          <w:b/>
          <w:color w:val="000000"/>
          <w:sz w:val="24"/>
          <w:szCs w:val="24"/>
          <w:lang w:val="en-US"/>
        </w:rPr>
        <w:t>d</w:t>
      </w:r>
      <w:r>
        <w:rPr>
          <w:rFonts w:hint="default" w:ascii="Arial" w:hAnsi="Arial" w:eastAsia="Times New Roman" w:cs="Arial"/>
          <w:b/>
          <w:color w:val="000000"/>
          <w:sz w:val="24"/>
          <w:szCs w:val="24"/>
        </w:rPr>
        <w:t>evelopment</w:t>
      </w:r>
    </w:p>
    <w:p>
      <w:pPr>
        <w:pStyle w:val="15"/>
        <w:keepNext w:val="0"/>
        <w:keepLines w:val="0"/>
        <w:widowControl/>
        <w:suppressLineNumbers w:val="0"/>
        <w:spacing w:before="0" w:beforeAutospacing="0" w:after="0" w:afterAutospacing="0"/>
        <w:jc w:val="both"/>
        <w:rPr>
          <w:rFonts w:hint="default" w:ascii="Arial" w:hAnsi="Arial" w:cs="Arial"/>
          <w:color w:val="0E101A"/>
        </w:rPr>
      </w:pPr>
      <w:r>
        <w:rPr>
          <w:rFonts w:hint="default" w:ascii="Arial" w:hAnsi="Arial" w:cs="Arial"/>
          <w:color w:val="0E101A"/>
        </w:rPr>
        <w:t>Shepard (2004) categorizes Muhammadiyah as an Islamic modernism movement focusing on the </w:t>
      </w:r>
      <w:r>
        <w:rPr>
          <w:rStyle w:val="8"/>
          <w:rFonts w:hint="default" w:ascii="Arial" w:hAnsi="Arial" w:cs="Arial"/>
          <w:color w:val="0E101A"/>
        </w:rPr>
        <w:t>da'wah</w:t>
      </w:r>
      <w:r>
        <w:rPr>
          <w:rFonts w:hint="default" w:ascii="Arial" w:hAnsi="Arial" w:cs="Arial"/>
          <w:color w:val="0E101A"/>
        </w:rPr>
        <w:t> movement in society rather than on state affairs. It means that this modernist Islamic organization with a non-political-cultural nature concentrates more on education and social welfare. Muhammadiyah was declared to differ from Islamic Revivalism, which was engaged in the political sphere but did not become like the modernism movement with a secular and radical view. </w:t>
      </w:r>
      <w:r>
        <w:rPr>
          <w:rStyle w:val="8"/>
          <w:rFonts w:hint="default" w:ascii="Arial" w:hAnsi="Arial" w:cs="Arial"/>
          <w:color w:val="0E101A"/>
        </w:rPr>
        <w:t>Wasathiyyah</w:t>
      </w:r>
      <w:r>
        <w:rPr>
          <w:rFonts w:hint="default" w:ascii="Arial" w:hAnsi="Arial" w:cs="Arial"/>
          <w:color w:val="0E101A"/>
        </w:rPr>
        <w:t>, by Muhammadiyah, is used as a moderate ideology that presents a richer view and becomes an alternative point of view. It cannot be interpreted as an unclear or fickle understanding because Muhammadiyah in practising </w:t>
      </w:r>
      <w:r>
        <w:rPr>
          <w:rStyle w:val="8"/>
          <w:rFonts w:hint="default" w:ascii="Arial" w:hAnsi="Arial" w:cs="Arial"/>
          <w:color w:val="0E101A"/>
        </w:rPr>
        <w:t>wasathiyyah </w:t>
      </w:r>
      <w:r>
        <w:rPr>
          <w:rFonts w:hint="default" w:ascii="Arial" w:hAnsi="Arial" w:cs="Arial"/>
          <w:color w:val="0E101A"/>
        </w:rPr>
        <w:t>(middle wing community), believes, understands, and implements Islamic values so that everything carried out is always actual and becomes a natural religion for civilization throughout the ages (Nashir, 2019).</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Muhammadiyah, which was born amid colonialism by KH Ahmad Dahlan, had a subjective view that the condition of society needed to develop goals under Islamic values practice to all areas of life (</w:t>
      </w:r>
      <w:r>
        <w:rPr>
          <w:rStyle w:val="8"/>
          <w:rFonts w:hint="default" w:ascii="Arial" w:hAnsi="Arial" w:cs="Arial"/>
          <w:color w:val="0E101A"/>
        </w:rPr>
        <w:t>aqidah, worship, morality, and mu'amalah</w:t>
      </w:r>
      <w:r>
        <w:rPr>
          <w:rFonts w:hint="default" w:ascii="Arial" w:hAnsi="Arial" w:cs="Arial"/>
          <w:color w:val="0E101A"/>
        </w:rPr>
        <w:t>). In addition, the issues brought by KH Ahmad Dahlan were also the development of life, which was reflected in the establishment of organizations and institutionalization of education and health facilities. Because of these two, the founder of Muhammadiyah (KH. Ahmad Dahlan) built this multi-sector organization to be both orthodoxy and orthopraxy. Muhammadiyah, in particular, will form councils or bodies adapted to its needs to serve the problems of the </w:t>
      </w:r>
      <w:r>
        <w:rPr>
          <w:rStyle w:val="8"/>
          <w:rFonts w:hint="default" w:ascii="Arial" w:hAnsi="Arial" w:cs="Arial"/>
          <w:color w:val="0E101A"/>
        </w:rPr>
        <w:t>ummah</w:t>
      </w:r>
      <w:r>
        <w:rPr>
          <w:rFonts w:hint="default" w:ascii="Arial" w:hAnsi="Arial" w:cs="Arial"/>
          <w:color w:val="0E101A"/>
        </w:rPr>
        <w:t>. This decision will be inseparable from the contextualization of the problems faced by the community.</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According to Baidhawy (2016: 90), the concept of the </w:t>
      </w:r>
      <w:r>
        <w:rPr>
          <w:rStyle w:val="8"/>
          <w:rFonts w:hint="default" w:ascii="Arial" w:hAnsi="Arial" w:cs="Arial"/>
          <w:color w:val="0E101A"/>
        </w:rPr>
        <w:t>ummah</w:t>
      </w:r>
      <w:r>
        <w:rPr>
          <w:rFonts w:hint="default" w:ascii="Arial" w:hAnsi="Arial" w:cs="Arial"/>
          <w:color w:val="0E101A"/>
        </w:rPr>
        <w:t> in the Qur'an comprises (1) nation, (2) group/society, (3) religion, (4) a certain period, (5) human being, and (6) religious communities. It underlined the six meanings that </w:t>
      </w:r>
      <w:r>
        <w:rPr>
          <w:rStyle w:val="8"/>
          <w:rFonts w:hint="default" w:ascii="Arial" w:hAnsi="Arial" w:cs="Arial"/>
          <w:color w:val="0E101A"/>
        </w:rPr>
        <w:t>ummah</w:t>
      </w:r>
      <w:r>
        <w:rPr>
          <w:rFonts w:hint="default" w:ascii="Arial" w:hAnsi="Arial" w:cs="Arial"/>
          <w:color w:val="0E101A"/>
        </w:rPr>
        <w:t> has a value factor so that it can be interpreted that there is an attachment to specific values that are believed. Besides the value factor, the time factor is aimed at our attachment to life in a certain period. Finally, the spatial factor is referred to as the scope in which the process occurs, namely at the smallest level of religious groups, communities, nations, and the </w:t>
      </w:r>
      <w:r>
        <w:rPr>
          <w:rStyle w:val="8"/>
          <w:rFonts w:hint="default" w:ascii="Arial" w:hAnsi="Arial" w:cs="Arial"/>
          <w:color w:val="0E101A"/>
        </w:rPr>
        <w:t>ummah</w:t>
      </w:r>
      <w:r>
        <w:rPr>
          <w:rFonts w:hint="default" w:ascii="Arial" w:hAnsi="Arial" w:cs="Arial"/>
          <w:color w:val="0E101A"/>
        </w:rPr>
        <w:t>  (Baidhawy, 2016).</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Because its movement relies on offering solutions to the problems of the </w:t>
      </w:r>
      <w:r>
        <w:rPr>
          <w:rStyle w:val="8"/>
          <w:rFonts w:hint="default" w:ascii="Arial" w:hAnsi="Arial" w:cs="Arial"/>
          <w:color w:val="0E101A"/>
        </w:rPr>
        <w:t>ummah</w:t>
      </w:r>
      <w:r>
        <w:rPr>
          <w:rFonts w:hint="default" w:ascii="Arial" w:hAnsi="Arial" w:cs="Arial"/>
          <w:color w:val="0E101A"/>
        </w:rPr>
        <w:t>, Muhammadiyah, According to Baidhawy (2016: 99), is also classified as a civil society that can play a role in the social interaction space between politics and economics. In this social space, Muhammadiyah moves from the family (</w:t>
      </w:r>
      <w:r>
        <w:rPr>
          <w:rStyle w:val="8"/>
          <w:rFonts w:hint="default" w:ascii="Arial" w:hAnsi="Arial" w:cs="Arial"/>
          <w:color w:val="0E101A"/>
        </w:rPr>
        <w:t>usrah</w:t>
      </w:r>
      <w:r>
        <w:rPr>
          <w:rFonts w:hint="default" w:ascii="Arial" w:hAnsi="Arial" w:cs="Arial"/>
          <w:color w:val="0E101A"/>
        </w:rPr>
        <w:t>), community (</w:t>
      </w:r>
      <w:r>
        <w:rPr>
          <w:rStyle w:val="8"/>
          <w:rFonts w:hint="default" w:ascii="Arial" w:hAnsi="Arial" w:cs="Arial"/>
          <w:color w:val="0E101A"/>
        </w:rPr>
        <w:t>qaryah</w:t>
      </w:r>
      <w:r>
        <w:rPr>
          <w:rFonts w:hint="default" w:ascii="Arial" w:hAnsi="Arial" w:cs="Arial"/>
          <w:color w:val="0E101A"/>
        </w:rPr>
        <w:t>), society to the scope of the state (</w:t>
      </w:r>
      <w:r>
        <w:rPr>
          <w:rStyle w:val="8"/>
          <w:rFonts w:hint="default" w:ascii="Arial" w:hAnsi="Arial" w:cs="Arial"/>
          <w:color w:val="0E101A"/>
        </w:rPr>
        <w:t>baldah</w:t>
      </w:r>
      <w:r>
        <w:rPr>
          <w:rFonts w:hint="default" w:ascii="Arial" w:hAnsi="Arial" w:cs="Arial"/>
          <w:color w:val="0E101A"/>
        </w:rPr>
        <w:t>). This role is not directly in the vortex of political stakeholders and economic power holders. However, it appears more in alternative activities in democratic associations and the public cultural sphere (Baidhawy, 2016).</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As an Islamic organization and civil society, Muhammadiyah places its ideological contextualization development according to its period. It is reflected in several agreements from the highest deliberation. One of those is the Preamble of Muhammadiyah Articles (</w:t>
      </w:r>
      <w:r>
        <w:rPr>
          <w:rStyle w:val="8"/>
          <w:rFonts w:hint="default" w:ascii="Arial" w:hAnsi="Arial" w:cs="Arial"/>
          <w:color w:val="0E101A"/>
        </w:rPr>
        <w:t>Muqaddimah Anggaran Dasar Muhammadiyah</w:t>
      </w:r>
      <w:r>
        <w:rPr>
          <w:rFonts w:hint="default" w:ascii="Arial" w:hAnsi="Arial" w:cs="Arial"/>
          <w:color w:val="0E101A"/>
        </w:rPr>
        <w:t>) due to the importance of controlling the development of the spirit in the organization and strengthening the ideology from other external influences. The first formulation of the organizational ideal was the "True Islamic Society". The correlation of the </w:t>
      </w:r>
      <w:r>
        <w:rPr>
          <w:rStyle w:val="8"/>
          <w:rFonts w:hint="default" w:ascii="Arial" w:hAnsi="Arial" w:cs="Arial"/>
          <w:color w:val="0E101A"/>
        </w:rPr>
        <w:t>ummah </w:t>
      </w:r>
      <w:r>
        <w:rPr>
          <w:rFonts w:hint="default" w:ascii="Arial" w:hAnsi="Arial" w:cs="Arial"/>
          <w:color w:val="0E101A"/>
        </w:rPr>
        <w:t>concept, Muhammadiyah ideology and its target in civil society can be seen in table 1 (Baidhawy, 2016) :</w:t>
      </w:r>
    </w:p>
    <w:p>
      <w:pPr>
        <w:spacing w:after="0" w:line="240" w:lineRule="auto"/>
        <w:ind w:firstLine="720"/>
        <w:jc w:val="both"/>
        <w:rPr>
          <w:rFonts w:hint="default" w:ascii="Arial" w:hAnsi="Arial" w:cs="Arial"/>
          <w:sz w:val="24"/>
          <w:szCs w:val="24"/>
          <w:lang w:val="en-US"/>
        </w:rPr>
      </w:pPr>
    </w:p>
    <w:p>
      <w:pPr>
        <w:spacing w:after="0" w:line="240" w:lineRule="auto"/>
        <w:jc w:val="both"/>
        <w:rPr>
          <w:rFonts w:hint="default" w:ascii="Arial" w:hAnsi="Arial" w:cs="Arial"/>
          <w:sz w:val="24"/>
          <w:szCs w:val="24"/>
        </w:rPr>
      </w:pPr>
    </w:p>
    <w:p>
      <w:pPr>
        <w:spacing w:after="0" w:line="240" w:lineRule="auto"/>
        <w:jc w:val="center"/>
        <w:rPr>
          <w:rFonts w:hint="default" w:ascii="Arial" w:hAnsi="Arial" w:cs="Arial"/>
          <w:sz w:val="24"/>
          <w:szCs w:val="24"/>
          <w:lang w:val="en-US"/>
        </w:rPr>
      </w:pPr>
      <w:r>
        <w:rPr>
          <w:rFonts w:hint="default" w:ascii="Arial" w:hAnsi="Arial" w:cs="Arial"/>
          <w:b/>
          <w:bCs/>
          <w:sz w:val="24"/>
          <w:szCs w:val="24"/>
        </w:rPr>
        <w:t>Table 1.</w:t>
      </w:r>
      <w:r>
        <w:rPr>
          <w:rFonts w:hint="default" w:ascii="Arial" w:hAnsi="Arial" w:cs="Arial"/>
          <w:sz w:val="24"/>
          <w:szCs w:val="24"/>
        </w:rPr>
        <w:t xml:space="preserve"> Adaptation from the Tangent Point between the </w:t>
      </w:r>
      <w:r>
        <w:rPr>
          <w:rFonts w:hint="default" w:ascii="Arial" w:hAnsi="Arial" w:cs="Arial"/>
          <w:i/>
          <w:iCs/>
          <w:sz w:val="24"/>
          <w:szCs w:val="24"/>
        </w:rPr>
        <w:t>Ummah</w:t>
      </w:r>
      <w:r>
        <w:rPr>
          <w:rFonts w:hint="default" w:ascii="Arial" w:hAnsi="Arial" w:cs="Arial"/>
          <w:sz w:val="24"/>
          <w:szCs w:val="24"/>
        </w:rPr>
        <w:t>, The ideal of Muhammadiyah and Civil Society</w:t>
      </w:r>
      <w:r>
        <w:rPr>
          <w:rFonts w:hint="default" w:ascii="Arial" w:hAnsi="Arial" w:cs="Arial"/>
          <w:sz w:val="24"/>
          <w:szCs w:val="24"/>
          <w:lang w:val="en-US"/>
        </w:rPr>
        <w:t>.</w:t>
      </w:r>
    </w:p>
    <w:p>
      <w:pPr>
        <w:spacing w:line="240" w:lineRule="auto"/>
        <w:jc w:val="center"/>
        <w:rPr>
          <w:rFonts w:hint="default" w:ascii="Arial" w:hAnsi="Arial" w:cs="Arial"/>
          <w:sz w:val="24"/>
          <w:szCs w:val="24"/>
        </w:rPr>
      </w:pPr>
      <w:r>
        <w:rPr>
          <w:rFonts w:hint="default" w:ascii="Arial" w:hAnsi="Arial" w:cs="Arial"/>
          <w:sz w:val="24"/>
          <w:szCs w:val="24"/>
          <w:lang w:val="en-US"/>
        </w:rPr>
        <w:drawing>
          <wp:inline distT="0" distB="0" distL="114300" distR="114300">
            <wp:extent cx="5756910" cy="3902075"/>
            <wp:effectExtent l="0" t="0" r="15240" b="3175"/>
            <wp:docPr id="4" name="Gambar 3" descr="Umm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ar 3" descr="Ummah"/>
                    <pic:cNvPicPr>
                      <a:picLocks noChangeAspect="1"/>
                    </pic:cNvPicPr>
                  </pic:nvPicPr>
                  <pic:blipFill>
                    <a:blip r:embed="rId11">
                      <a:lum contrast="11999"/>
                    </a:blip>
                    <a:stretch>
                      <a:fillRect/>
                    </a:stretch>
                  </pic:blipFill>
                  <pic:spPr>
                    <a:xfrm>
                      <a:off x="0" y="0"/>
                      <a:ext cx="5756910" cy="3902075"/>
                    </a:xfrm>
                    <a:prstGeom prst="rect">
                      <a:avLst/>
                    </a:prstGeom>
                    <a:noFill/>
                    <a:ln>
                      <a:noFill/>
                    </a:ln>
                  </pic:spPr>
                </pic:pic>
              </a:graphicData>
            </a:graphic>
          </wp:inline>
        </w:drawing>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In the economic term, Muhammadiyah actualizes the contribution to independence, upholding justice and driving the economy in society. For its function, Muhammadiyah has a trusted philanthropic institution to manage </w:t>
      </w:r>
      <w:r>
        <w:rPr>
          <w:rStyle w:val="8"/>
          <w:rFonts w:hint="default" w:ascii="Arial" w:hAnsi="Arial" w:cs="Arial"/>
          <w:color w:val="0E101A"/>
        </w:rPr>
        <w:t>zakat, infaq and sadaqah </w:t>
      </w:r>
      <w:r>
        <w:rPr>
          <w:rFonts w:hint="default" w:ascii="Arial" w:hAnsi="Arial" w:cs="Arial"/>
          <w:color w:val="0E101A"/>
        </w:rPr>
        <w:t>in the practice of interpreting </w:t>
      </w:r>
      <w:r>
        <w:rPr>
          <w:rStyle w:val="8"/>
          <w:rFonts w:hint="default" w:ascii="Arial" w:hAnsi="Arial" w:cs="Arial"/>
          <w:color w:val="0E101A"/>
        </w:rPr>
        <w:t>Al-Ma'un.</w:t>
      </w:r>
      <w:r>
        <w:rPr>
          <w:rFonts w:hint="default" w:ascii="Arial" w:hAnsi="Arial" w:cs="Arial"/>
          <w:color w:val="0E101A"/>
        </w:rPr>
        <w:t> Muhammadiyah also defends the rights of the </w:t>
      </w:r>
      <w:r>
        <w:rPr>
          <w:rStyle w:val="8"/>
          <w:rFonts w:hint="default" w:ascii="Arial" w:hAnsi="Arial" w:cs="Arial"/>
          <w:color w:val="0E101A"/>
        </w:rPr>
        <w:t>mustadh'afin</w:t>
      </w:r>
      <w:r>
        <w:rPr>
          <w:rFonts w:hint="default" w:ascii="Arial" w:hAnsi="Arial" w:cs="Arial"/>
          <w:color w:val="0E101A"/>
        </w:rPr>
        <w:t> (the oppressed) in life. For good institutionalization, Muhammadiyah can also build business institutions that distance themselves from the goals of capital.</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As for the cultural term, Muhammadiyah can play a role in the intellectual and moral space and strengthen ideology in its alignments. It can be done by bringing renewal (</w:t>
      </w:r>
      <w:r>
        <w:rPr>
          <w:rStyle w:val="8"/>
          <w:rFonts w:hint="default" w:ascii="Arial" w:hAnsi="Arial" w:cs="Arial"/>
          <w:color w:val="0E101A"/>
        </w:rPr>
        <w:t>tajdid</w:t>
      </w:r>
      <w:r>
        <w:rPr>
          <w:rFonts w:hint="default" w:ascii="Arial" w:hAnsi="Arial" w:cs="Arial"/>
          <w:color w:val="0E101A"/>
        </w:rPr>
        <w:t>) in thought and movement while transcendence to face the emerging moral problems. In addition, Muhammadiyah can control the government policies, which can both be a partner when the government does what it should and can be an alternative movement or a critic when the state cannot carry out its duties.</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As for the political term, Muhammadiyah plays a role in the political sphere by playing in the public sphere as a power of public voice that continuously discusses the public interest. It has the intention of absorbing public opinions and organizing them into control over government institutions. In addition, there is a function of influencing the policies implemented by the state indirectly.</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To bring on the Muhammadiyah ideals, Muhammadiyah built several particular councils and bodies to overcome its specific goals, for instance, Public Health Advisory Council (</w:t>
      </w:r>
      <w:r>
        <w:rPr>
          <w:rStyle w:val="8"/>
          <w:rFonts w:hint="default" w:ascii="Arial" w:hAnsi="Arial" w:cs="Arial"/>
          <w:color w:val="0E101A"/>
        </w:rPr>
        <w:t>Majelis Pembina Kesehatan Umum</w:t>
      </w:r>
      <w:r>
        <w:rPr>
          <w:rFonts w:hint="default" w:ascii="Arial" w:hAnsi="Arial" w:cs="Arial"/>
          <w:color w:val="0E101A"/>
        </w:rPr>
        <w:t>) and Social Services Council </w:t>
      </w:r>
      <w:r>
        <w:rPr>
          <w:rStyle w:val="8"/>
          <w:rFonts w:hint="default" w:ascii="Arial" w:hAnsi="Arial" w:cs="Arial"/>
          <w:color w:val="0E101A"/>
        </w:rPr>
        <w:t>(Majelis Pelayanan Sosial) </w:t>
      </w:r>
      <w:r>
        <w:rPr>
          <w:rFonts w:hint="default" w:ascii="Arial" w:hAnsi="Arial" w:cs="Arial"/>
          <w:color w:val="0E101A"/>
        </w:rPr>
        <w:t>that develop and expand the strength of the movement basis so that it becomes an extensive coverage to the general health services and social services in an integrated and broader way, </w:t>
      </w:r>
      <w:r>
        <w:rPr>
          <w:rStyle w:val="8"/>
          <w:rFonts w:hint="default" w:ascii="Arial" w:hAnsi="Arial" w:cs="Arial"/>
          <w:color w:val="0E101A"/>
        </w:rPr>
        <w:t>Tarjih </w:t>
      </w:r>
      <w:r>
        <w:rPr>
          <w:rFonts w:hint="default" w:ascii="Arial" w:hAnsi="Arial" w:cs="Arial"/>
          <w:color w:val="0E101A"/>
        </w:rPr>
        <w:t>and</w:t>
      </w:r>
      <w:r>
        <w:rPr>
          <w:rStyle w:val="8"/>
          <w:rFonts w:hint="default" w:ascii="Arial" w:hAnsi="Arial" w:cs="Arial"/>
          <w:color w:val="0E101A"/>
        </w:rPr>
        <w:t> Tajdid</w:t>
      </w:r>
      <w:r>
        <w:rPr>
          <w:rFonts w:hint="default" w:ascii="Arial" w:hAnsi="Arial" w:cs="Arial"/>
          <w:color w:val="0E101A"/>
        </w:rPr>
        <w:t> Council that turning on tarjih, tajdid, and Islamic thought in Muhammadiyah as a dynamic-critical renewal movement in people's lives and proactive in carrying out problems and challenges of socio-cultural development, </w:t>
      </w:r>
      <w:r>
        <w:rPr>
          <w:rStyle w:val="8"/>
          <w:rFonts w:hint="default" w:ascii="Arial" w:hAnsi="Arial" w:cs="Arial"/>
          <w:color w:val="0E101A"/>
        </w:rPr>
        <w:t>Tabligh</w:t>
      </w:r>
      <w:r>
        <w:rPr>
          <w:rFonts w:hint="default" w:ascii="Arial" w:hAnsi="Arial" w:cs="Arial"/>
          <w:color w:val="0E101A"/>
        </w:rPr>
        <w:t> Council that increase the quantity and quality of Muhammadiyah's role as a social </w:t>
      </w:r>
      <w:r>
        <w:rPr>
          <w:rStyle w:val="8"/>
          <w:rFonts w:hint="default" w:ascii="Arial" w:hAnsi="Arial" w:cs="Arial"/>
          <w:color w:val="0E101A"/>
        </w:rPr>
        <w:t>da'wah </w:t>
      </w:r>
      <w:r>
        <w:rPr>
          <w:rFonts w:hint="default" w:ascii="Arial" w:hAnsi="Arial" w:cs="Arial"/>
          <w:color w:val="0E101A"/>
        </w:rPr>
        <w:t>movement that has a direct influence on creating an Islamic society, Higher Education, Research and Development Council (</w:t>
      </w:r>
      <w:r>
        <w:rPr>
          <w:rStyle w:val="8"/>
          <w:rFonts w:hint="default" w:ascii="Arial" w:hAnsi="Arial" w:cs="Arial"/>
          <w:color w:val="0E101A"/>
        </w:rPr>
        <w:t>Majelis Diktilitbang</w:t>
      </w:r>
      <w:r>
        <w:rPr>
          <w:rFonts w:hint="default" w:ascii="Arial" w:hAnsi="Arial" w:cs="Arial"/>
          <w:color w:val="0E101A"/>
        </w:rPr>
        <w:t>), Community Empowerment </w:t>
      </w:r>
      <w:r>
        <w:rPr>
          <w:rStyle w:val="8"/>
          <w:rFonts w:hint="default" w:ascii="Arial" w:hAnsi="Arial" w:cs="Arial"/>
          <w:color w:val="0E101A"/>
        </w:rPr>
        <w:t>(Majelis Pemberdayaan Masyarakat) </w:t>
      </w:r>
      <w:r>
        <w:rPr>
          <w:rFonts w:hint="default" w:ascii="Arial" w:hAnsi="Arial" w:cs="Arial"/>
          <w:color w:val="0E101A"/>
        </w:rPr>
        <w:t>as a solid foundation for the pioneering and development of empowerment activities as well as encouraging the process of social transformation in society, Muhammadiyah Disaster Management Center (MDMC), and Islamic philanthropic funds management </w:t>
      </w:r>
      <w:r>
        <w:rPr>
          <w:rStyle w:val="8"/>
          <w:rFonts w:hint="default" w:ascii="Arial" w:hAnsi="Arial" w:cs="Arial"/>
          <w:color w:val="0E101A"/>
        </w:rPr>
        <w:t>(LazisMu) </w:t>
      </w:r>
      <w:r>
        <w:rPr>
          <w:rFonts w:hint="default" w:ascii="Arial" w:hAnsi="Arial" w:cs="Arial"/>
          <w:color w:val="0E101A"/>
        </w:rPr>
        <w:t>(P. P. Muhammadiyah, n.d.). </w:t>
      </w:r>
    </w:p>
    <w:p>
      <w:pPr>
        <w:pStyle w:val="15"/>
        <w:keepNext w:val="0"/>
        <w:keepLines w:val="0"/>
        <w:widowControl/>
        <w:suppressLineNumbers w:val="0"/>
        <w:spacing w:before="0" w:beforeAutospacing="0" w:after="0" w:afterAutospacing="0"/>
        <w:jc w:val="both"/>
        <w:rPr>
          <w:rFonts w:hint="default" w:ascii="Arial" w:hAnsi="Arial" w:cs="Arial"/>
          <w:color w:val="0E101A"/>
        </w:rPr>
      </w:pPr>
    </w:p>
    <w:p>
      <w:pPr>
        <w:pStyle w:val="15"/>
        <w:keepNext w:val="0"/>
        <w:keepLines w:val="0"/>
        <w:widowControl/>
        <w:suppressLineNumbers w:val="0"/>
        <w:spacing w:before="0" w:beforeAutospacing="0" w:after="0" w:afterAutospacing="0"/>
        <w:jc w:val="both"/>
        <w:rPr>
          <w:rFonts w:hint="default" w:ascii="Arial" w:hAnsi="Arial" w:cs="Arial"/>
          <w:color w:val="0E101A"/>
        </w:rPr>
      </w:pPr>
      <w:r>
        <w:rPr>
          <w:rStyle w:val="17"/>
          <w:rFonts w:hint="default" w:ascii="Arial" w:hAnsi="Arial" w:cs="Arial"/>
          <w:color w:val="0E101A"/>
        </w:rPr>
        <w:t>The contribution of Muhammadiyah to build disaster-resilience community during the pandemic era</w:t>
      </w:r>
    </w:p>
    <w:p>
      <w:pPr>
        <w:pStyle w:val="15"/>
        <w:keepNext w:val="0"/>
        <w:keepLines w:val="0"/>
        <w:widowControl/>
        <w:suppressLineNumbers w:val="0"/>
        <w:spacing w:before="0" w:beforeAutospacing="0" w:after="0" w:afterAutospacing="0"/>
        <w:jc w:val="both"/>
        <w:rPr>
          <w:rFonts w:hint="default" w:ascii="Arial" w:hAnsi="Arial" w:cs="Arial"/>
          <w:color w:val="0E101A"/>
        </w:rPr>
      </w:pPr>
      <w:r>
        <w:rPr>
          <w:rFonts w:hint="default" w:ascii="Arial" w:hAnsi="Arial" w:cs="Arial"/>
          <w:color w:val="0E101A"/>
        </w:rPr>
        <w:t>The United Nations Office for Disaster Risk Reduction (UNDRR) defines </w:t>
      </w:r>
      <w:r>
        <w:rPr>
          <w:rStyle w:val="8"/>
          <w:rFonts w:hint="default" w:ascii="Arial" w:hAnsi="Arial" w:cs="Arial"/>
          <w:color w:val="0E101A"/>
        </w:rPr>
        <w:t>resilience</w:t>
      </w:r>
      <w:r>
        <w:rPr>
          <w:rFonts w:hint="default" w:ascii="Arial" w:hAnsi="Arial" w:cs="Arial"/>
          <w:color w:val="0E101A"/>
        </w:rPr>
        <w:t> as the ability of a system, community, or society to encounter a disaster by resisting, absorbing, accommodating, adapting, transforming, and recovering from effects and hazards in a timely and efficient manner. It includes preserving and restoring the essential primary structure-sand function through risk management (</w:t>
      </w:r>
      <w:r>
        <w:rPr>
          <w:rStyle w:val="8"/>
          <w:rFonts w:hint="default" w:ascii="Arial" w:hAnsi="Arial" w:cs="Arial"/>
          <w:color w:val="0E101A"/>
        </w:rPr>
        <w:t>Community Engagement for Disaster Resilience</w:t>
      </w:r>
      <w:r>
        <w:rPr>
          <w:rFonts w:hint="default" w:ascii="Arial" w:hAnsi="Arial" w:cs="Arial"/>
          <w:color w:val="0E101A"/>
        </w:rPr>
        <w:t>, 2000). Meanwhile, </w:t>
      </w:r>
      <w:r>
        <w:rPr>
          <w:rStyle w:val="8"/>
          <w:rFonts w:hint="default" w:ascii="Arial" w:hAnsi="Arial" w:cs="Arial"/>
          <w:color w:val="0E101A"/>
        </w:rPr>
        <w:t>society</w:t>
      </w:r>
      <w:r>
        <w:rPr>
          <w:rFonts w:hint="default" w:ascii="Arial" w:hAnsi="Arial" w:cs="Arial"/>
          <w:color w:val="0E101A"/>
        </w:rPr>
        <w:t> is defined as a system of habits, procedures, authority and cooperation between various groups, classification, and control of human behaviour and habits. Society is living together for a long enough period to produce a custom. Selo Soemarjan defines society as people who live together who produce culture. They have a common area, identity, habits, attitudes, traditions, and feelings of unity bound by similarities (Soekanto, 2006).</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The definition of community resilience can be understood as: a) the capacity to absorb crushing pressures or forces, through resistance or adaptation; b) capacity to manage, or maintain certain essential functions and structures, during future events catastrophe; c) capacity to recuperate or 'bounce back' after the incident disaster (Twigg, 2004)</w:t>
      </w:r>
    </w:p>
    <w:p>
      <w:pPr>
        <w:pStyle w:val="15"/>
        <w:keepNext w:val="0"/>
        <w:keepLines w:val="0"/>
        <w:widowControl/>
        <w:suppressLineNumbers w:val="0"/>
        <w:spacing w:before="0" w:beforeAutospacing="0" w:after="0" w:afterAutospacing="0"/>
        <w:ind w:firstLine="720" w:firstLineChars="0"/>
        <w:jc w:val="both"/>
        <w:rPr>
          <w:rFonts w:hint="default" w:ascii="Arial" w:hAnsi="Arial" w:cs="Arial"/>
          <w:color w:val="0E101A"/>
        </w:rPr>
      </w:pPr>
      <w:r>
        <w:rPr>
          <w:rFonts w:hint="default" w:ascii="Arial" w:hAnsi="Arial" w:cs="Arial"/>
          <w:color w:val="0E101A"/>
        </w:rPr>
        <w:t>The terms 'resilience' and 'vulnerability' are relative terms. Therefore, it is necessary to examine the individual, which societies and systems are vulnerable or resistant to disaster. A 'disaster-resilient society' is something more desirable. No society is entirely safe from disasters or hazards associated with human activities. Thus, a society that endures disaster or disaster resilience can be imagined as the society with the highest level of security that can design and build in an environment that contains a risk of disaster, which minimizes vulnerability by maximizing the implementation of Disaster Risk Reduction measures (Indiyanto &amp; Kuswanjono, 2012). Five forms of capital are needed to improve community disaster resilience, as described in table 2 (Mayunga, 2007)</w:t>
      </w:r>
    </w:p>
    <w:p>
      <w:pPr>
        <w:spacing w:after="120" w:line="240" w:lineRule="auto"/>
        <w:jc w:val="both"/>
        <w:rPr>
          <w:rFonts w:ascii="Arial" w:hAnsi="Arial" w:cs="Arial"/>
          <w:sz w:val="24"/>
          <w:szCs w:val="24"/>
          <w:lang w:val="en-US"/>
        </w:rPr>
      </w:pPr>
    </w:p>
    <w:p>
      <w:pPr>
        <w:spacing w:after="0" w:line="240" w:lineRule="auto"/>
        <w:jc w:val="both"/>
        <w:rPr>
          <w:rFonts w:ascii="Arial" w:hAnsi="Arial" w:cs="Arial"/>
          <w:sz w:val="24"/>
          <w:szCs w:val="24"/>
        </w:rPr>
      </w:pPr>
      <w:r>
        <w:rPr>
          <w:rFonts w:ascii="Arial" w:hAnsi="Arial" w:cs="Arial"/>
          <w:b/>
          <w:bCs/>
          <w:sz w:val="24"/>
          <w:szCs w:val="24"/>
        </w:rPr>
        <w:t>Table 2.</w:t>
      </w:r>
      <w:r>
        <w:rPr>
          <w:rFonts w:ascii="Arial" w:hAnsi="Arial" w:cs="Arial"/>
          <w:sz w:val="24"/>
          <w:szCs w:val="24"/>
        </w:rPr>
        <w:t xml:space="preserve"> Conceptual framework on the relationship between capital domains and</w:t>
      </w:r>
    </w:p>
    <w:p>
      <w:pPr>
        <w:spacing w:after="0" w:line="240" w:lineRule="auto"/>
        <w:jc w:val="both"/>
        <w:rPr>
          <w:rFonts w:ascii="Arial" w:hAnsi="Arial" w:cs="Arial"/>
          <w:sz w:val="24"/>
          <w:szCs w:val="24"/>
        </w:rPr>
      </w:pPr>
      <w:r>
        <w:rPr>
          <w:rFonts w:ascii="Arial" w:hAnsi="Arial" w:cs="Arial"/>
          <w:sz w:val="24"/>
          <w:szCs w:val="24"/>
        </w:rPr>
        <w:t xml:space="preserve">community disaster resilience </w:t>
      </w:r>
    </w:p>
    <w:p>
      <w:pPr>
        <w:spacing w:after="120" w:line="240" w:lineRule="auto"/>
        <w:jc w:val="both"/>
        <w:rPr>
          <w:rFonts w:ascii="Arial" w:hAnsi="Arial" w:cs="Arial"/>
          <w:sz w:val="24"/>
          <w:szCs w:val="24"/>
        </w:rPr>
      </w:pPr>
    </w:p>
    <w:p>
      <w:pPr>
        <w:spacing w:line="240" w:lineRule="auto"/>
        <w:jc w:val="center"/>
        <w:rPr>
          <w:rFonts w:ascii="Arial" w:hAnsi="Arial" w:cs="Arial"/>
          <w:sz w:val="24"/>
          <w:szCs w:val="24"/>
        </w:rPr>
      </w:pPr>
      <w:r>
        <w:rPr>
          <w:rFonts w:ascii="Arial" w:hAnsi="Arial" w:cs="Arial"/>
          <w:sz w:val="24"/>
          <w:szCs w:val="24"/>
          <w:lang w:val="en-US"/>
        </w:rPr>
        <w:drawing>
          <wp:inline distT="0" distB="0" distL="0" distR="0">
            <wp:extent cx="4958715" cy="4615815"/>
            <wp:effectExtent l="0" t="0" r="13335" b="133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2"/>
                    <a:srcRect l="31044" t="21535" r="30972" b="4665"/>
                    <a:stretch>
                      <a:fillRect/>
                    </a:stretch>
                  </pic:blipFill>
                  <pic:spPr>
                    <a:xfrm>
                      <a:off x="0" y="0"/>
                      <a:ext cx="4958715" cy="4615815"/>
                    </a:xfrm>
                    <a:prstGeom prst="rect">
                      <a:avLst/>
                    </a:prstGeom>
                    <a:noFill/>
                    <a:ln>
                      <a:noFill/>
                    </a:ln>
                  </pic:spPr>
                </pic:pic>
              </a:graphicData>
            </a:graphic>
          </wp:inline>
        </w:drawing>
      </w:r>
    </w:p>
    <w:p>
      <w:pPr>
        <w:spacing w:line="240" w:lineRule="auto"/>
        <w:jc w:val="both"/>
        <w:rPr>
          <w:rFonts w:ascii="Arial" w:hAnsi="Arial" w:cs="Arial"/>
          <w:sz w:val="24"/>
          <w:szCs w:val="24"/>
        </w:rPr>
      </w:pPr>
      <w:r>
        <w:rPr>
          <w:rFonts w:ascii="Arial" w:hAnsi="Arial" w:cs="Arial"/>
          <w:sz w:val="24"/>
          <w:szCs w:val="24"/>
        </w:rPr>
        <w:tab/>
      </w:r>
    </w:p>
    <w:p>
      <w:pPr>
        <w:spacing w:after="120" w:line="240" w:lineRule="auto"/>
        <w:jc w:val="both"/>
        <w:rPr>
          <w:rFonts w:ascii="Arial" w:hAnsi="Arial" w:cs="Arial"/>
          <w:b/>
          <w:i/>
          <w:sz w:val="24"/>
          <w:szCs w:val="24"/>
          <w:lang w:val="en-US"/>
        </w:rPr>
      </w:pPr>
      <w:r>
        <w:rPr>
          <w:rFonts w:ascii="Arial" w:hAnsi="Arial" w:cs="Arial"/>
          <w:b/>
          <w:i/>
          <w:sz w:val="24"/>
          <w:szCs w:val="24"/>
        </w:rPr>
        <w:t>Social capital of Muhammadiyah to build communities’</w:t>
      </w:r>
      <w:r>
        <w:rPr>
          <w:rFonts w:ascii="Arial" w:hAnsi="Arial" w:cs="Arial"/>
          <w:b/>
          <w:i/>
          <w:sz w:val="24"/>
          <w:szCs w:val="24"/>
          <w:lang w:val="en-US"/>
        </w:rPr>
        <w:t xml:space="preserve"> disaster-resilience</w:t>
      </w:r>
    </w:p>
    <w:p>
      <w:pPr>
        <w:spacing w:after="120" w:line="240" w:lineRule="auto"/>
        <w:jc w:val="both"/>
        <w:rPr>
          <w:rFonts w:ascii="Arial" w:hAnsi="Arial" w:cs="Arial"/>
          <w:sz w:val="24"/>
          <w:szCs w:val="24"/>
        </w:rPr>
      </w:pPr>
      <w:r>
        <w:rPr>
          <w:rFonts w:ascii="Arial" w:hAnsi="Arial" w:cs="Arial"/>
          <w:sz w:val="24"/>
          <w:szCs w:val="24"/>
        </w:rPr>
        <w:t xml:space="preserve">Putnam (1995) defines </w:t>
      </w:r>
      <w:r>
        <w:rPr>
          <w:rFonts w:ascii="Arial" w:hAnsi="Arial" w:cs="Arial"/>
          <w:i/>
          <w:sz w:val="24"/>
          <w:szCs w:val="24"/>
        </w:rPr>
        <w:t>social capital</w:t>
      </w:r>
      <w:r>
        <w:rPr>
          <w:rFonts w:ascii="Arial" w:hAnsi="Arial" w:cs="Arial"/>
          <w:sz w:val="24"/>
          <w:szCs w:val="24"/>
        </w:rPr>
        <w:t xml:space="preserve"> as the characteristics of social organizations such as networks, norms, and social trust that facilitate coordination and cooperation to achieve mutual benefits. In community resilience, social capital </w:t>
      </w:r>
      <w:r>
        <w:rPr>
          <w:rFonts w:hint="default" w:ascii="Arial" w:hAnsi="Arial" w:cs="Arial"/>
          <w:sz w:val="24"/>
          <w:szCs w:val="24"/>
          <w:lang w:val="id-ID"/>
        </w:rPr>
        <w:t xml:space="preserve">is </w:t>
      </w:r>
      <w:r>
        <w:rPr>
          <w:rFonts w:ascii="Arial" w:hAnsi="Arial" w:cs="Arial"/>
          <w:sz w:val="24"/>
          <w:szCs w:val="24"/>
        </w:rPr>
        <w:t>reflect</w:t>
      </w:r>
      <w:r>
        <w:rPr>
          <w:rFonts w:hint="default" w:ascii="Arial" w:hAnsi="Arial" w:cs="Arial"/>
          <w:sz w:val="24"/>
          <w:szCs w:val="24"/>
          <w:lang w:val="id-ID"/>
        </w:rPr>
        <w:t>ed</w:t>
      </w:r>
      <w:r>
        <w:rPr>
          <w:rFonts w:ascii="Arial" w:hAnsi="Arial" w:cs="Arial"/>
          <w:sz w:val="24"/>
          <w:szCs w:val="24"/>
        </w:rPr>
        <w:t xml:space="preserve"> </w:t>
      </w:r>
      <w:r>
        <w:rPr>
          <w:rFonts w:hint="default" w:ascii="Arial" w:hAnsi="Arial" w:cs="Arial"/>
          <w:sz w:val="24"/>
          <w:szCs w:val="24"/>
          <w:lang w:val="id-ID"/>
        </w:rPr>
        <w:t>by</w:t>
      </w:r>
      <w:r>
        <w:rPr>
          <w:rFonts w:ascii="Arial" w:hAnsi="Arial" w:cs="Arial"/>
          <w:sz w:val="24"/>
          <w:szCs w:val="24"/>
        </w:rPr>
        <w:t xml:space="preserve"> the quality and quantity of social cooperation. Social networks are beneficial because they allow individuals to u</w:t>
      </w:r>
      <w:r>
        <w:rPr>
          <w:rFonts w:hint="default" w:ascii="Arial" w:hAnsi="Arial" w:cs="Arial"/>
          <w:sz w:val="24"/>
          <w:szCs w:val="24"/>
          <w:lang w:val="id-ID"/>
        </w:rPr>
        <w:t>se</w:t>
      </w:r>
      <w:r>
        <w:rPr>
          <w:rFonts w:ascii="Arial" w:hAnsi="Arial" w:cs="Arial"/>
          <w:sz w:val="24"/>
          <w:szCs w:val="24"/>
        </w:rPr>
        <w:t xml:space="preserve"> the resources in their social communities and increase the likelihood that those communities </w:t>
      </w:r>
      <w:r>
        <w:rPr>
          <w:rFonts w:hint="default" w:ascii="Arial" w:hAnsi="Arial" w:cs="Arial"/>
          <w:sz w:val="24"/>
          <w:szCs w:val="24"/>
          <w:lang w:val="id-ID"/>
        </w:rPr>
        <w:t>will</w:t>
      </w:r>
      <w:r>
        <w:rPr>
          <w:rFonts w:ascii="Arial" w:hAnsi="Arial" w:cs="Arial"/>
          <w:sz w:val="24"/>
          <w:szCs w:val="24"/>
        </w:rPr>
        <w:t xml:space="preserve"> address their collective problems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{"citationItems":[{"id":"ITEM-1","itemData":{"author":[{"dropping-particle":"","family":"Mayunga","given":"S. Joseph","non-dropping-particle":"","parse-names":false,"suffix":""}],"id":"ITEM-1","issued":{"date-parts":[["2007"]]},"publisher-place":"Munich","title":"Understanding and Applying the Concept of Community Disaster Resilience: A capital-based approach","type":"report"},"uris":["http://www.mendeley.com/documents/?uuid=a87dee5c-4632-4148-a1cf-6104fad7cbae"]}],"mendeley":{"formattedCitation":"(Mayunga, 2007)","plainTextFormattedCitation":"(Mayunga, 2007)","previouslyFormattedCitation":"(Mayunga, 2007)"},"properties":{"noteIndex":0},"schema":"https://github.com/citation-style-language/schema/raw/master/csl-citation.json"}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(Mayunga, 2007)</w:t>
      </w:r>
      <w:r>
        <w:rPr>
          <w:rFonts w:ascii="Arial" w:hAnsi="Arial" w:cs="Arial"/>
          <w:sz w:val="24"/>
          <w:szCs w:val="24"/>
        </w:rPr>
        <w:fldChar w:fldCharType="end"/>
      </w:r>
      <w:r>
        <w:rPr>
          <w:rFonts w:ascii="Arial" w:hAnsi="Arial" w:cs="Arial"/>
          <w:sz w:val="24"/>
          <w:szCs w:val="24"/>
        </w:rPr>
        <w:t xml:space="preserve">. During the recovery phase of a disaster, social capital serves as a resource frequently employed by local, regional, and national governments. The populated communities often provide more chances as a </w:t>
      </w:r>
      <w:r>
        <w:rPr>
          <w:rFonts w:hint="default" w:ascii="Arial" w:hAnsi="Arial" w:cs="Arial"/>
          <w:sz w:val="24"/>
          <w:szCs w:val="24"/>
          <w:lang w:val="id-ID"/>
        </w:rPr>
        <w:t>more significant</w:t>
      </w:r>
      <w:r>
        <w:rPr>
          <w:rFonts w:ascii="Arial" w:hAnsi="Arial" w:cs="Arial"/>
          <w:sz w:val="24"/>
          <w:szCs w:val="24"/>
        </w:rPr>
        <w:t xml:space="preserve"> bridge for social capital, which can contribute to new ideas and innovations. Community engagement and the power of social networks may help identify objectives and solutions that are more suitable, long-lasting, and supported by influential communities.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{"citationItems":[{"id":"ITEM-1","itemData":{"author":[{"dropping-particle":"","family":"Jewett","given":"L. Rae","non-dropping-particle":"","parse-names":false,"suffix":""},{"dropping-particle":"","family":"Mah","given":"M. Sarah","non-dropping-particle":"","parse-names":false,"suffix":""},{"dropping-particle":"","family":"Howell","given":"Nicholas","non-dropping-particle":"","parse-names":false,"suffix":""},{"dropping-particle":"","family":"Larsen","given":"M. Mandi","non-dropping-particle":"","parse-names":false,"suffix":""}],"container-title":"International Journal of Health Service","id":"ITEM-1","issued":{"date-parts":[["2021"]]},"title":"Social Cohesion and Community Resilience During COVID-19 and Pandemics: A Rapid Scoping Review to Inform the United Nations Research Roadmap for COVID-19 Recovery","type":"article-journal"},"uris":["http://www.mendeley.com/documents/?uuid=eb604cd8-1a13-44e4-8cf3-e9051e3029d7"]}],"mendeley":{"formattedCitation":"(Jewett et al., 2021)","plainTextFormattedCitation":"(Jewett et al., 2021)","previouslyFormattedCitation":"(Jewett et al., 2021)"},"properties":{"noteIndex":0},"schema":"https://github.com/citation-style-language/schema/raw/master/csl-citation.json"}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(Jewett et al., 2021)</w:t>
      </w:r>
      <w:r>
        <w:rPr>
          <w:rFonts w:ascii="Arial" w:hAnsi="Arial" w:cs="Arial"/>
          <w:sz w:val="24"/>
          <w:szCs w:val="24"/>
        </w:rPr>
        <w:fldChar w:fldCharType="end"/>
      </w:r>
      <w:r>
        <w:rPr>
          <w:rFonts w:ascii="Arial" w:hAnsi="Arial" w:cs="Arial"/>
          <w:sz w:val="24"/>
          <w:szCs w:val="24"/>
        </w:rPr>
        <w:t>.</w:t>
      </w:r>
    </w:p>
    <w:p>
      <w:pPr>
        <w:spacing w:after="120" w:line="240" w:lineRule="auto"/>
        <w:ind w:firstLine="720"/>
        <w:jc w:val="both"/>
        <w:rPr>
          <w:rFonts w:ascii="Arial" w:hAnsi="Arial" w:eastAsia="Times New Roman" w:cs="Arial"/>
          <w:sz w:val="24"/>
          <w:szCs w:val="24"/>
        </w:rPr>
      </w:pPr>
      <w:r>
        <w:rPr>
          <w:rFonts w:hint="default" w:ascii="Arial" w:hAnsi="Arial" w:cs="Arial"/>
          <w:sz w:val="24"/>
          <w:szCs w:val="24"/>
          <w:lang w:val="id-ID"/>
        </w:rPr>
        <w:t>Because of</w:t>
      </w:r>
      <w:r>
        <w:rPr>
          <w:rFonts w:ascii="Arial" w:hAnsi="Arial" w:cs="Arial"/>
          <w:sz w:val="24"/>
          <w:szCs w:val="24"/>
        </w:rPr>
        <w:t xml:space="preserve"> COVID-19</w:t>
      </w:r>
      <w:r>
        <w:rPr>
          <w:rFonts w:hint="default" w:ascii="Arial" w:hAnsi="Arial" w:cs="Arial"/>
          <w:sz w:val="24"/>
          <w:szCs w:val="24"/>
          <w:lang w:val="id-ID"/>
        </w:rPr>
        <w:t>’s</w:t>
      </w:r>
      <w:r>
        <w:rPr>
          <w:rFonts w:ascii="Arial" w:hAnsi="Arial" w:cs="Arial"/>
          <w:sz w:val="24"/>
          <w:szCs w:val="24"/>
        </w:rPr>
        <w:t xml:space="preserve"> rapid spread, Muhammadiyah assists and protects other communities in efforts to break the dissemination chain and deal with pandemic</w:t>
      </w:r>
      <w:r>
        <w:rPr>
          <w:rFonts w:hint="default" w:ascii="Arial" w:hAnsi="Arial" w:cs="Arial"/>
          <w:sz w:val="24"/>
          <w:szCs w:val="24"/>
          <w:lang w:val="id-ID"/>
        </w:rPr>
        <w:t>s</w:t>
      </w:r>
      <w:r>
        <w:rPr>
          <w:rFonts w:ascii="Arial" w:hAnsi="Arial" w:cs="Arial"/>
          <w:sz w:val="24"/>
          <w:szCs w:val="24"/>
        </w:rPr>
        <w:t xml:space="preserve">. Since its emergence in Indonesia, </w:t>
      </w:r>
      <w:r>
        <w:rPr>
          <w:rFonts w:hint="default" w:ascii="Arial" w:hAnsi="Arial" w:cs="Arial"/>
          <w:sz w:val="24"/>
          <w:szCs w:val="24"/>
          <w:lang w:val="id-ID"/>
        </w:rPr>
        <w:t>t</w:t>
      </w:r>
      <w:r>
        <w:rPr>
          <w:rFonts w:ascii="Arial" w:hAnsi="Arial" w:cs="Arial"/>
          <w:sz w:val="24"/>
          <w:szCs w:val="24"/>
        </w:rPr>
        <w:t>he immediate step of Muhammadiyah to respon</w:t>
      </w:r>
      <w:r>
        <w:rPr>
          <w:rFonts w:hint="default" w:ascii="Arial" w:hAnsi="Arial" w:cs="Arial"/>
          <w:sz w:val="24"/>
          <w:szCs w:val="24"/>
          <w:lang w:val="id-ID"/>
        </w:rPr>
        <w:t>d</w:t>
      </w:r>
      <w:r>
        <w:rPr>
          <w:rFonts w:ascii="Arial" w:hAnsi="Arial" w:cs="Arial"/>
          <w:sz w:val="24"/>
          <w:szCs w:val="24"/>
        </w:rPr>
        <w:t xml:space="preserve"> </w:t>
      </w:r>
      <w:r>
        <w:rPr>
          <w:rFonts w:hint="default" w:ascii="Arial" w:hAnsi="Arial" w:cs="Arial"/>
          <w:sz w:val="24"/>
          <w:szCs w:val="24"/>
          <w:lang w:val="id-ID"/>
        </w:rPr>
        <w:t xml:space="preserve">to </w:t>
      </w:r>
      <w:r>
        <w:rPr>
          <w:rFonts w:ascii="Arial" w:hAnsi="Arial" w:cs="Arial"/>
          <w:sz w:val="24"/>
          <w:szCs w:val="24"/>
        </w:rPr>
        <w:t xml:space="preserve">the pandemic is to form a </w:t>
      </w:r>
      <w:r>
        <w:rPr>
          <w:rFonts w:hint="default" w:ascii="Arial" w:hAnsi="Arial" w:cs="Arial"/>
          <w:sz w:val="24"/>
          <w:szCs w:val="24"/>
          <w:lang w:val="id-ID"/>
        </w:rPr>
        <w:t>particular</w:t>
      </w:r>
      <w:r>
        <w:rPr>
          <w:rFonts w:ascii="Arial" w:hAnsi="Arial" w:cs="Arial"/>
          <w:sz w:val="24"/>
          <w:szCs w:val="24"/>
        </w:rPr>
        <w:t xml:space="preserve"> body, namely Muhammadiyah COVID-19 Command Center (MCCC). </w:t>
      </w:r>
      <w:r>
        <w:rPr>
          <w:rFonts w:ascii="Arial" w:hAnsi="Arial" w:eastAsia="Times New Roman" w:cs="Arial"/>
          <w:color w:val="000000"/>
          <w:sz w:val="24"/>
          <w:szCs w:val="24"/>
        </w:rPr>
        <w:t>MCCC is competent</w:t>
      </w:r>
      <w:r>
        <w:rPr>
          <w:rFonts w:hint="default" w:ascii="Arial" w:hAnsi="Arial" w:eastAsia="Times New Roman" w:cs="Arial"/>
          <w:color w:val="000000"/>
          <w:sz w:val="24"/>
          <w:szCs w:val="24"/>
          <w:lang w:val="id-ID"/>
        </w:rPr>
        <w:t xml:space="preserve"> in</w:t>
      </w:r>
      <w:r>
        <w:rPr>
          <w:rFonts w:ascii="Arial" w:hAnsi="Arial" w:eastAsia="Times New Roman" w:cs="Arial"/>
          <w:color w:val="000000"/>
          <w:sz w:val="24"/>
          <w:szCs w:val="24"/>
        </w:rPr>
        <w:t xml:space="preserve"> managing crises from </w:t>
      </w:r>
      <w:r>
        <w:rPr>
          <w:rFonts w:hint="default" w:ascii="Arial" w:hAnsi="Arial" w:eastAsia="Times New Roman" w:cs="Arial"/>
          <w:color w:val="000000"/>
          <w:sz w:val="24"/>
          <w:szCs w:val="24"/>
          <w:lang w:val="id-ID"/>
        </w:rPr>
        <w:t xml:space="preserve">the </w:t>
      </w:r>
      <w:r>
        <w:rPr>
          <w:rFonts w:ascii="Arial" w:hAnsi="Arial" w:eastAsia="Times New Roman" w:cs="Arial"/>
          <w:color w:val="000000"/>
          <w:sz w:val="24"/>
          <w:szCs w:val="24"/>
        </w:rPr>
        <w:t xml:space="preserve">pandemic warning period to the beginning of increasing the case numbers until this July, with diverse programs directed in all areas. It has been </w:t>
      </w:r>
      <w:r>
        <w:rPr>
          <w:rFonts w:hint="default" w:ascii="Arial" w:hAnsi="Arial" w:eastAsia="Times New Roman" w:cs="Arial"/>
          <w:color w:val="000000"/>
          <w:sz w:val="24"/>
          <w:szCs w:val="24"/>
          <w:lang w:val="id-ID"/>
        </w:rPr>
        <w:t>over</w:t>
      </w:r>
      <w:r>
        <w:rPr>
          <w:rFonts w:ascii="Arial" w:hAnsi="Arial" w:eastAsia="Times New Roman" w:cs="Arial"/>
          <w:color w:val="000000"/>
          <w:sz w:val="24"/>
          <w:szCs w:val="24"/>
        </w:rPr>
        <w:t xml:space="preserve"> 2 million confirmed cases </w:t>
      </w:r>
      <w:r>
        <w:rPr>
          <w:rFonts w:hint="default" w:ascii="Arial" w:hAnsi="Arial" w:eastAsia="Times New Roman" w:cs="Arial"/>
          <w:color w:val="000000"/>
          <w:sz w:val="24"/>
          <w:szCs w:val="24"/>
          <w:lang w:val="id-ID"/>
        </w:rPr>
        <w:t xml:space="preserve">out </w:t>
      </w:r>
      <w:r>
        <w:rPr>
          <w:rFonts w:ascii="Arial" w:hAnsi="Arial" w:eastAsia="Times New Roman" w:cs="Arial"/>
          <w:color w:val="000000"/>
          <w:sz w:val="24"/>
          <w:szCs w:val="24"/>
        </w:rPr>
        <w:t>of 41,000 daily cases.</w:t>
      </w:r>
      <w:r>
        <w:rPr>
          <w:rFonts w:ascii="Arial" w:hAnsi="Arial" w:eastAsia="Times New Roman" w:cs="Arial"/>
          <w:sz w:val="24"/>
          <w:szCs w:val="24"/>
        </w:rPr>
        <w:t xml:space="preserve"> </w:t>
      </w:r>
      <w:r>
        <w:rPr>
          <w:rFonts w:ascii="Arial" w:hAnsi="Arial" w:cs="Arial"/>
          <w:sz w:val="24"/>
          <w:szCs w:val="24"/>
        </w:rPr>
        <w:t xml:space="preserve">Based on the person in charge as Coordinator of Information Dissemination and Communication Division of MCCC Central Board, </w:t>
      </w:r>
      <w:r>
        <w:rPr>
          <w:rFonts w:ascii="Arial" w:hAnsi="Arial" w:eastAsia="OpenSansRegular" w:cs="Arial"/>
          <w:sz w:val="24"/>
          <w:szCs w:val="24"/>
          <w:shd w:val="clear" w:color="auto" w:fill="FFFFFF"/>
        </w:rPr>
        <w:t>Budi Santoso, S.Psi., M.KM.</w:t>
      </w:r>
      <w:r>
        <w:rPr>
          <w:rFonts w:ascii="Arial" w:hAnsi="Arial" w:cs="Arial"/>
          <w:sz w:val="24"/>
          <w:szCs w:val="24"/>
        </w:rPr>
        <w:t>, stated in</w:t>
      </w:r>
      <w:r>
        <w:rPr>
          <w:rFonts w:hint="default" w:ascii="Arial" w:hAnsi="Arial" w:cs="Arial"/>
          <w:sz w:val="24"/>
          <w:szCs w:val="24"/>
          <w:lang w:val="id-ID"/>
        </w:rPr>
        <w:t xml:space="preserve"> an</w:t>
      </w:r>
      <w:r>
        <w:rPr>
          <w:rFonts w:ascii="Arial" w:hAnsi="Arial" w:cs="Arial"/>
          <w:sz w:val="24"/>
          <w:szCs w:val="24"/>
        </w:rPr>
        <w:t xml:space="preserve"> interview:</w:t>
      </w:r>
    </w:p>
    <w:p>
      <w:pPr>
        <w:spacing w:after="0" w:line="240" w:lineRule="auto"/>
        <w:ind w:left="660" w:leftChars="300"/>
        <w:jc w:val="both"/>
        <w:rPr>
          <w:rFonts w:ascii="Arial" w:hAnsi="Arial" w:eastAsia="Times New Roman" w:cs="Arial"/>
          <w:color w:val="000000"/>
          <w:sz w:val="24"/>
          <w:szCs w:val="24"/>
          <w:lang w:val="en-US"/>
        </w:rPr>
      </w:pPr>
      <w:r>
        <w:rPr>
          <w:rFonts w:ascii="Arial" w:hAnsi="Arial" w:eastAsia="Times New Roman" w:cs="Arial"/>
          <w:color w:val="000000"/>
          <w:sz w:val="24"/>
          <w:szCs w:val="24"/>
        </w:rPr>
        <w:t xml:space="preserve">MCCC urges Muhammadiyah internal and interfaith public to take promotive, preventive, curative and rehabilitative steps. Promotional examples are education through educational car services, </w:t>
      </w:r>
      <w:r>
        <w:rPr>
          <w:rFonts w:hint="default" w:ascii="Arial" w:hAnsi="Arial" w:eastAsia="Times New Roman" w:cs="Arial"/>
          <w:color w:val="000000"/>
          <w:sz w:val="24"/>
          <w:szCs w:val="24"/>
          <w:lang w:val="id-ID"/>
        </w:rPr>
        <w:t>and many others</w:t>
      </w:r>
      <w:r>
        <w:rPr>
          <w:rFonts w:ascii="Arial" w:hAnsi="Arial" w:eastAsia="Times New Roman" w:cs="Arial"/>
          <w:color w:val="000000"/>
          <w:sz w:val="24"/>
          <w:szCs w:val="24"/>
        </w:rPr>
        <w:t>. Preventive by socializing the prevention of COVID-19</w:t>
      </w:r>
      <w:r>
        <w:rPr>
          <w:rFonts w:hint="default" w:ascii="Arial" w:hAnsi="Arial" w:eastAsia="Times New Roman" w:cs="Arial"/>
          <w:color w:val="000000"/>
          <w:sz w:val="24"/>
          <w:szCs w:val="24"/>
          <w:lang w:val="id-ID"/>
        </w:rPr>
        <w:t xml:space="preserve"> transmission</w:t>
      </w:r>
      <w:r>
        <w:rPr>
          <w:rFonts w:ascii="Arial" w:hAnsi="Arial" w:eastAsia="Times New Roman" w:cs="Arial"/>
          <w:color w:val="000000"/>
          <w:sz w:val="24"/>
          <w:szCs w:val="24"/>
        </w:rPr>
        <w:t xml:space="preserve"> </w:t>
      </w:r>
      <w:r>
        <w:rPr>
          <w:rFonts w:hint="default" w:ascii="Arial" w:hAnsi="Arial" w:eastAsia="Times New Roman" w:cs="Arial"/>
          <w:color w:val="000000"/>
          <w:sz w:val="24"/>
          <w:szCs w:val="24"/>
          <w:lang w:val="id-ID"/>
        </w:rPr>
        <w:t xml:space="preserve">as </w:t>
      </w:r>
      <w:r>
        <w:rPr>
          <w:rFonts w:ascii="Arial" w:hAnsi="Arial" w:eastAsia="Times New Roman" w:cs="Arial"/>
          <w:color w:val="000000"/>
          <w:sz w:val="24"/>
          <w:szCs w:val="24"/>
        </w:rPr>
        <w:t>posters and explanations on 65 radio networks, lastly the provision of shelters. Curative by serving COVID-19 patients at Muhammadiyah-'Aisyiyah Hospital ... There is a vaccination program, collaboration with 28 PTMA (Muhammadiyah 'Aisyiyah Colleges) and doctor support for handling public health for epidemiology, ulama for ease of worship during a pandemic and educational support while studying at home. For rehabilitation, there are psychosocial services for religious services, psychological and health support.</w:t>
      </w:r>
    </w:p>
    <w:p>
      <w:pPr>
        <w:spacing w:after="0" w:line="240" w:lineRule="auto"/>
        <w:ind w:left="660" w:leftChars="300"/>
        <w:jc w:val="both"/>
        <w:rPr>
          <w:rFonts w:ascii="Arial" w:hAnsi="Arial" w:eastAsia="Times New Roman" w:cs="Arial"/>
          <w:color w:val="000000"/>
          <w:sz w:val="24"/>
          <w:szCs w:val="24"/>
          <w:lang w:val="en-US"/>
        </w:rPr>
      </w:pPr>
    </w:p>
    <w:p>
      <w:pPr>
        <w:spacing w:after="120" w:line="240" w:lineRule="auto"/>
        <w:ind w:firstLine="660"/>
        <w:jc w:val="both"/>
        <w:rPr>
          <w:rFonts w:ascii="Arial" w:hAnsi="Arial" w:cs="Arial"/>
          <w:sz w:val="24"/>
          <w:szCs w:val="24"/>
          <w:lang w:val="en"/>
        </w:rPr>
      </w:pPr>
      <w:r>
        <w:rPr>
          <w:rFonts w:ascii="Arial" w:hAnsi="Arial" w:cs="Arial"/>
          <w:sz w:val="24"/>
          <w:szCs w:val="24"/>
          <w:lang w:val="en"/>
        </w:rPr>
        <w:t>The C</w:t>
      </w:r>
      <w:r>
        <w:rPr>
          <w:rFonts w:ascii="Arial" w:hAnsi="Arial" w:cs="Arial"/>
          <w:sz w:val="24"/>
          <w:szCs w:val="24"/>
        </w:rPr>
        <w:t>OVID-19</w:t>
      </w:r>
      <w:r>
        <w:rPr>
          <w:rFonts w:ascii="Arial" w:hAnsi="Arial" w:cs="Arial"/>
          <w:sz w:val="24"/>
          <w:szCs w:val="24"/>
          <w:lang w:val="en"/>
        </w:rPr>
        <w:t xml:space="preserve"> pandemic is forcing people to adapt to new life habits </w:t>
      </w:r>
      <w:r>
        <w:rPr>
          <w:rFonts w:ascii="Arial" w:hAnsi="Arial" w:cs="Arial"/>
          <w:sz w:val="24"/>
          <w:szCs w:val="24"/>
        </w:rPr>
        <w:t>based on</w:t>
      </w:r>
      <w:r>
        <w:rPr>
          <w:rFonts w:ascii="Arial" w:hAnsi="Arial" w:cs="Arial"/>
          <w:sz w:val="24"/>
          <w:szCs w:val="24"/>
          <w:lang w:val="en"/>
        </w:rPr>
        <w:t xml:space="preserve"> restrictive policies from the government, including </w:t>
      </w:r>
      <w:r>
        <w:rPr>
          <w:rFonts w:hint="default" w:ascii="Arial" w:hAnsi="Arial" w:cs="Arial"/>
          <w:sz w:val="24"/>
          <w:szCs w:val="24"/>
          <w:lang w:val="id-ID"/>
        </w:rPr>
        <w:t xml:space="preserve">carrying </w:t>
      </w:r>
      <w:r>
        <w:rPr>
          <w:rFonts w:ascii="Arial" w:hAnsi="Arial" w:cs="Arial"/>
          <w:sz w:val="24"/>
          <w:szCs w:val="24"/>
          <w:lang w:val="en"/>
        </w:rPr>
        <w:t xml:space="preserve">out worship and religious activity. This restriction aims to prevent the transmission of the virus and minimize the death rate. Restrictions on community activities cause unrest in the community. </w:t>
      </w:r>
      <w:r>
        <w:rPr>
          <w:rFonts w:hint="default" w:ascii="Arial" w:hAnsi="Arial" w:cs="Arial"/>
          <w:sz w:val="24"/>
          <w:szCs w:val="24"/>
          <w:lang w:val="id-ID"/>
        </w:rPr>
        <w:t>S</w:t>
      </w:r>
      <w:r>
        <w:rPr>
          <w:rFonts w:ascii="Arial" w:hAnsi="Arial" w:cs="Arial"/>
          <w:sz w:val="24"/>
          <w:szCs w:val="24"/>
          <w:lang w:val="en"/>
        </w:rPr>
        <w:t xml:space="preserve">ome Indonesians still believe that COVID-19 is just a conspiracy, </w:t>
      </w:r>
      <w:r>
        <w:rPr>
          <w:rFonts w:hint="default" w:ascii="Arial" w:hAnsi="Arial" w:cs="Arial"/>
          <w:sz w:val="24"/>
          <w:szCs w:val="24"/>
          <w:lang w:val="id-ID"/>
        </w:rPr>
        <w:t xml:space="preserve">and </w:t>
      </w:r>
      <w:r>
        <w:rPr>
          <w:rFonts w:ascii="Arial" w:hAnsi="Arial" w:cs="Arial"/>
          <w:sz w:val="24"/>
          <w:szCs w:val="24"/>
          <w:lang w:val="en"/>
        </w:rPr>
        <w:t>therefore they do</w:t>
      </w:r>
      <w:r>
        <w:rPr>
          <w:rFonts w:hint="default" w:ascii="Arial" w:hAnsi="Arial" w:cs="Arial"/>
          <w:sz w:val="24"/>
          <w:szCs w:val="24"/>
          <w:lang w:val="id-ID"/>
        </w:rPr>
        <w:t xml:space="preserve"> not</w:t>
      </w:r>
      <w:r>
        <w:rPr>
          <w:rFonts w:ascii="Arial" w:hAnsi="Arial" w:cs="Arial"/>
          <w:sz w:val="24"/>
          <w:szCs w:val="24"/>
          <w:lang w:val="en"/>
        </w:rPr>
        <w:t xml:space="preserve"> want to implement health protocols and new habits. This issue is a </w:t>
      </w:r>
      <w:r>
        <w:rPr>
          <w:rFonts w:hint="default" w:ascii="Arial" w:hAnsi="Arial" w:cs="Arial"/>
          <w:sz w:val="24"/>
          <w:szCs w:val="24"/>
          <w:lang w:val="id-ID"/>
        </w:rPr>
        <w:t>significant</w:t>
      </w:r>
      <w:r>
        <w:rPr>
          <w:rFonts w:ascii="Arial" w:hAnsi="Arial" w:cs="Arial"/>
          <w:sz w:val="24"/>
          <w:szCs w:val="24"/>
          <w:lang w:val="en"/>
        </w:rPr>
        <w:t xml:space="preserve"> concern for Muhammadiyah. Muhammadiyah uses da'wah to build </w:t>
      </w:r>
      <w:r>
        <w:rPr>
          <w:rFonts w:hint="default" w:ascii="Arial" w:hAnsi="Arial" w:cs="Arial"/>
          <w:sz w:val="24"/>
          <w:szCs w:val="24"/>
          <w:lang w:val="id-ID"/>
        </w:rPr>
        <w:t xml:space="preserve">an </w:t>
      </w:r>
      <w:r>
        <w:rPr>
          <w:rFonts w:ascii="Arial" w:hAnsi="Arial" w:cs="Arial"/>
          <w:sz w:val="24"/>
          <w:szCs w:val="24"/>
          <w:lang w:val="en"/>
        </w:rPr>
        <w:t xml:space="preserve">understanding </w:t>
      </w:r>
      <w:r>
        <w:rPr>
          <w:rFonts w:hint="default" w:ascii="Arial" w:hAnsi="Arial" w:cs="Arial"/>
          <w:sz w:val="24"/>
          <w:szCs w:val="24"/>
          <w:lang w:val="id-ID"/>
        </w:rPr>
        <w:t>of</w:t>
      </w:r>
      <w:r>
        <w:rPr>
          <w:rFonts w:ascii="Arial" w:hAnsi="Arial" w:cs="Arial"/>
          <w:sz w:val="24"/>
          <w:szCs w:val="24"/>
          <w:lang w:val="en"/>
        </w:rPr>
        <w:t xml:space="preserve"> the </w:t>
      </w:r>
      <w:r>
        <w:rPr>
          <w:rFonts w:ascii="Arial" w:hAnsi="Arial" w:cs="Arial"/>
          <w:i/>
          <w:sz w:val="24"/>
          <w:szCs w:val="24"/>
          <w:lang w:val="en"/>
        </w:rPr>
        <w:t xml:space="preserve">jama’ah </w:t>
      </w:r>
      <w:r>
        <w:rPr>
          <w:rFonts w:ascii="Arial" w:hAnsi="Arial" w:cs="Arial"/>
          <w:sz w:val="24"/>
          <w:szCs w:val="24"/>
          <w:lang w:val="en"/>
        </w:rPr>
        <w:t xml:space="preserve">and the general society regarding the importance of raising awareness that COVID-19 is a non-natural disaster that must be faced together. In response to the pandemic, the </w:t>
      </w:r>
      <w:r>
        <w:rPr>
          <w:rFonts w:ascii="Arial" w:hAnsi="Arial" w:cs="Arial"/>
          <w:sz w:val="24"/>
          <w:szCs w:val="24"/>
        </w:rPr>
        <w:t>Central Board</w:t>
      </w:r>
      <w:r>
        <w:rPr>
          <w:rFonts w:ascii="Arial" w:hAnsi="Arial" w:cs="Arial"/>
          <w:sz w:val="24"/>
          <w:szCs w:val="24"/>
          <w:lang w:val="en"/>
        </w:rPr>
        <w:t xml:space="preserve"> Muhammadiyah issued an intimation namely </w:t>
      </w:r>
      <w:r>
        <w:rPr>
          <w:rFonts w:ascii="Arial" w:hAnsi="Arial" w:cs="Arial"/>
          <w:i/>
          <w:iCs/>
          <w:sz w:val="24"/>
          <w:szCs w:val="24"/>
          <w:lang w:val="en"/>
        </w:rPr>
        <w:t>Surat Maklumat Pimpinan Pusat Muhammadiyah</w:t>
      </w:r>
      <w:r>
        <w:rPr>
          <w:rFonts w:ascii="Arial" w:hAnsi="Arial" w:cs="Arial"/>
          <w:sz w:val="24"/>
          <w:szCs w:val="24"/>
          <w:lang w:val="en"/>
        </w:rPr>
        <w:t xml:space="preserve"> </w:t>
      </w:r>
      <w:r>
        <w:rPr>
          <w:rFonts w:hint="default" w:ascii="Arial" w:hAnsi="Arial" w:cs="Arial"/>
          <w:sz w:val="24"/>
          <w:szCs w:val="24"/>
          <w:lang w:val="id-ID"/>
        </w:rPr>
        <w:t>Number</w:t>
      </w:r>
      <w:r>
        <w:rPr>
          <w:rFonts w:ascii="Arial" w:hAnsi="Arial" w:cs="Arial"/>
          <w:sz w:val="24"/>
          <w:szCs w:val="24"/>
          <w:lang w:val="en"/>
        </w:rPr>
        <w:t xml:space="preserve">: 02/MLM/1.0/H/2020 </w:t>
      </w:r>
      <w:r>
        <w:rPr>
          <w:rFonts w:ascii="Arial" w:hAnsi="Arial" w:cs="Arial"/>
          <w:i/>
          <w:iCs/>
          <w:sz w:val="24"/>
          <w:szCs w:val="24"/>
          <w:lang w:val="en"/>
        </w:rPr>
        <w:t>Tentang Wabah</w:t>
      </w:r>
      <w:r>
        <w:rPr>
          <w:rFonts w:ascii="Arial" w:hAnsi="Arial" w:cs="Arial"/>
          <w:sz w:val="24"/>
          <w:szCs w:val="24"/>
          <w:lang w:val="en"/>
        </w:rPr>
        <w:t xml:space="preserve"> </w:t>
      </w:r>
      <w:r>
        <w:rPr>
          <w:rFonts w:ascii="Arial" w:hAnsi="Arial" w:cs="Arial"/>
          <w:i/>
          <w:iCs/>
          <w:sz w:val="24"/>
          <w:szCs w:val="24"/>
          <w:lang w:val="en"/>
        </w:rPr>
        <w:t>Corona Virus Disease 2019</w:t>
      </w:r>
      <w:r>
        <w:rPr>
          <w:rFonts w:ascii="Arial" w:hAnsi="Arial" w:cs="Arial"/>
          <w:sz w:val="24"/>
          <w:szCs w:val="24"/>
          <w:lang w:val="en"/>
        </w:rPr>
        <w:t xml:space="preserve"> (COVID-19).</w:t>
      </w:r>
    </w:p>
    <w:p>
      <w:pPr>
        <w:spacing w:after="120" w:line="240" w:lineRule="auto"/>
        <w:jc w:val="both"/>
        <w:rPr>
          <w:rFonts w:ascii="Arial" w:hAnsi="Arial" w:cs="Arial"/>
          <w:bCs/>
          <w:sz w:val="24"/>
          <w:szCs w:val="24"/>
          <w:lang w:val="en-US"/>
        </w:rPr>
      </w:pPr>
      <w:r>
        <w:rPr>
          <w:rFonts w:ascii="Arial" w:hAnsi="Arial" w:cs="Arial"/>
          <w:sz w:val="24"/>
          <w:szCs w:val="24"/>
          <w:lang w:val="en"/>
        </w:rPr>
        <w:tab/>
      </w:r>
      <w:r>
        <w:rPr>
          <w:rFonts w:hint="default" w:ascii="Arial" w:hAnsi="Arial"/>
          <w:sz w:val="24"/>
          <w:szCs w:val="24"/>
          <w:lang w:val="en"/>
        </w:rPr>
        <w:t>Its internal network's existence helps Muhammadiyah reach the wider community, even the grassroots, efficiently.</w:t>
      </w:r>
      <w:r>
        <w:rPr>
          <w:rFonts w:ascii="Arial" w:hAnsi="Arial" w:cs="Arial"/>
          <w:sz w:val="24"/>
          <w:szCs w:val="24"/>
          <w:lang w:val="en"/>
        </w:rPr>
        <w:t xml:space="preserve"> </w:t>
      </w:r>
      <w:r>
        <w:rPr>
          <w:rFonts w:ascii="Arial" w:hAnsi="Arial" w:cs="Arial"/>
          <w:sz w:val="24"/>
          <w:szCs w:val="24"/>
        </w:rPr>
        <w:t>Its systematized</w:t>
      </w:r>
      <w:r>
        <w:rPr>
          <w:rFonts w:ascii="Arial" w:hAnsi="Arial" w:cs="Arial"/>
          <w:sz w:val="24"/>
          <w:szCs w:val="24"/>
          <w:lang w:val="en"/>
        </w:rPr>
        <w:t xml:space="preserve"> communication also helps the effectiveness</w:t>
      </w:r>
      <w:r>
        <w:rPr>
          <w:rFonts w:hint="default" w:ascii="Arial" w:hAnsi="Arial" w:cs="Arial"/>
          <w:sz w:val="24"/>
          <w:szCs w:val="24"/>
          <w:lang w:val="id-ID"/>
        </w:rPr>
        <w:t xml:space="preserve"> of</w:t>
      </w:r>
      <w:r>
        <w:rPr>
          <w:rFonts w:ascii="Arial" w:hAnsi="Arial" w:cs="Arial"/>
          <w:sz w:val="24"/>
          <w:szCs w:val="24"/>
          <w:lang w:val="en"/>
        </w:rPr>
        <w:t xml:space="preserve"> </w:t>
      </w:r>
      <w:r>
        <w:rPr>
          <w:rFonts w:ascii="Arial" w:hAnsi="Arial" w:cs="Arial"/>
          <w:sz w:val="24"/>
          <w:szCs w:val="24"/>
        </w:rPr>
        <w:t xml:space="preserve">the prevention and treatment programs </w:t>
      </w:r>
      <w:r>
        <w:rPr>
          <w:rFonts w:ascii="Arial" w:hAnsi="Arial" w:cs="Arial"/>
          <w:sz w:val="24"/>
          <w:szCs w:val="24"/>
          <w:lang w:val="en"/>
        </w:rPr>
        <w:t xml:space="preserve">from </w:t>
      </w:r>
      <w:r>
        <w:rPr>
          <w:rFonts w:hint="default" w:ascii="Arial" w:hAnsi="Arial" w:cs="Arial"/>
          <w:sz w:val="24"/>
          <w:szCs w:val="24"/>
          <w:lang w:val="id-ID"/>
        </w:rPr>
        <w:t xml:space="preserve">the </w:t>
      </w:r>
      <w:r>
        <w:rPr>
          <w:rFonts w:ascii="Arial" w:hAnsi="Arial" w:cs="Arial"/>
          <w:sz w:val="24"/>
          <w:szCs w:val="24"/>
          <w:lang w:val="en"/>
        </w:rPr>
        <w:t>national to</w:t>
      </w:r>
      <w:r>
        <w:rPr>
          <w:rFonts w:hint="default" w:ascii="Arial" w:hAnsi="Arial" w:cs="Arial"/>
          <w:sz w:val="24"/>
          <w:szCs w:val="24"/>
          <w:lang w:val="id-ID"/>
        </w:rPr>
        <w:t xml:space="preserve"> the</w:t>
      </w:r>
      <w:r>
        <w:rPr>
          <w:rFonts w:ascii="Arial" w:hAnsi="Arial" w:cs="Arial"/>
          <w:sz w:val="24"/>
          <w:szCs w:val="24"/>
          <w:lang w:val="en"/>
        </w:rPr>
        <w:t xml:space="preserve"> district level. To improve performance in overcoming the pandemic, Muhammadiyah </w:t>
      </w:r>
      <w:r>
        <w:rPr>
          <w:rFonts w:ascii="Arial" w:hAnsi="Arial" w:cs="Arial"/>
          <w:sz w:val="24"/>
          <w:szCs w:val="24"/>
        </w:rPr>
        <w:t xml:space="preserve">also </w:t>
      </w:r>
      <w:r>
        <w:rPr>
          <w:rFonts w:ascii="Arial" w:hAnsi="Arial" w:cs="Arial"/>
          <w:sz w:val="24"/>
          <w:szCs w:val="24"/>
          <w:lang w:val="en"/>
        </w:rPr>
        <w:t>expands cooperation with external parties, co</w:t>
      </w:r>
      <w:r>
        <w:rPr>
          <w:rFonts w:hint="default" w:ascii="Arial" w:hAnsi="Arial" w:cs="Arial"/>
          <w:sz w:val="24"/>
          <w:szCs w:val="24"/>
          <w:lang w:val="id-ID"/>
        </w:rPr>
        <w:t>mprising</w:t>
      </w:r>
      <w:r>
        <w:rPr>
          <w:rFonts w:ascii="Arial" w:hAnsi="Arial" w:cs="Arial"/>
          <w:sz w:val="24"/>
          <w:szCs w:val="24"/>
          <w:lang w:val="en"/>
        </w:rPr>
        <w:t xml:space="preserve"> the government, civil societ</w:t>
      </w:r>
      <w:r>
        <w:rPr>
          <w:rFonts w:ascii="Arial" w:hAnsi="Arial" w:cs="Arial"/>
          <w:sz w:val="24"/>
          <w:szCs w:val="24"/>
        </w:rPr>
        <w:t>ies</w:t>
      </w:r>
      <w:r>
        <w:rPr>
          <w:rFonts w:ascii="Arial" w:hAnsi="Arial" w:cs="Arial"/>
          <w:sz w:val="24"/>
          <w:szCs w:val="24"/>
          <w:lang w:val="en"/>
        </w:rPr>
        <w:t>, NGOs, media, development aid, and others.</w:t>
      </w:r>
      <w:r>
        <w:rPr>
          <w:rFonts w:ascii="Arial" w:hAnsi="Arial" w:cs="Arial"/>
          <w:sz w:val="24"/>
          <w:szCs w:val="24"/>
        </w:rPr>
        <w:t xml:space="preserve"> Several collaborations were wi</w:t>
      </w:r>
      <w:r>
        <w:rPr>
          <w:rFonts w:ascii="Arial" w:hAnsi="Arial" w:cs="Arial"/>
          <w:bCs/>
          <w:sz w:val="24"/>
          <w:szCs w:val="24"/>
        </w:rPr>
        <w:t>th the Ministry of Health to establish COVID-19 emergency hospitals, BNPB and DFAT to buil</w:t>
      </w:r>
      <w:r>
        <w:rPr>
          <w:rFonts w:hint="default" w:ascii="Arial" w:hAnsi="Arial" w:cs="Arial"/>
          <w:bCs/>
          <w:sz w:val="24"/>
          <w:szCs w:val="24"/>
          <w:lang w:val="id-ID"/>
        </w:rPr>
        <w:t>d</w:t>
      </w:r>
      <w:r>
        <w:rPr>
          <w:rFonts w:ascii="Arial" w:hAnsi="Arial" w:cs="Arial"/>
          <w:bCs/>
          <w:sz w:val="24"/>
          <w:szCs w:val="24"/>
        </w:rPr>
        <w:t xml:space="preserve"> call center</w:t>
      </w:r>
      <w:r>
        <w:rPr>
          <w:rFonts w:hint="default" w:ascii="Arial" w:hAnsi="Arial" w:cs="Arial"/>
          <w:bCs/>
          <w:sz w:val="24"/>
          <w:szCs w:val="24"/>
          <w:lang w:val="id-ID"/>
        </w:rPr>
        <w:t>s</w:t>
      </w:r>
      <w:r>
        <w:rPr>
          <w:rFonts w:ascii="Arial" w:hAnsi="Arial" w:cs="Arial"/>
          <w:bCs/>
          <w:sz w:val="24"/>
          <w:szCs w:val="24"/>
        </w:rPr>
        <w:t xml:space="preserve"> and several webinars in the COVID-19 prevention, and USAID to distribute medical devices </w:t>
      </w:r>
      <w:r>
        <w:rPr>
          <w:rFonts w:ascii="Arial" w:hAnsi="Arial" w:cs="Arial"/>
          <w:bCs/>
          <w:sz w:val="24"/>
          <w:szCs w:val="24"/>
        </w:rPr>
        <w:fldChar w:fldCharType="begin" w:fldLock="1"/>
      </w:r>
      <w:r>
        <w:rPr>
          <w:rFonts w:ascii="Arial" w:hAnsi="Arial" w:cs="Arial"/>
          <w:bCs/>
          <w:sz w:val="24"/>
          <w:szCs w:val="24"/>
        </w:rPr>
        <w:instrText xml:space="preserve">ADDIN CSL_CITATION {"citationItems":[{"id":"ITEM-1","itemData":{"author":[{"dropping-particle":"","family":"Muhammadiyah","given":"Pimpinan Pusat","non-dropping-particle":"","parse-names":false,"suffix":""}],"id":"ITEM-1","issued":{"date-parts":[["2021"]]},"title":"Laporan Penanganan COVID-19 Muhammadiyah.","type":"report"},"uris":["http://www.mendeley.com/documents/?uuid=c5534645-787a-46da-a2c7-db050e997fe2"]}],"mendeley":{"formattedCitation":"(P. P. Muhammadiyah, 2021)","plainTextFormattedCitation":"(P. P. Muhammadiyah, 2021)","previouslyFormattedCitation":"(P. P. Muhammadiyah, 2021)"},"properties":{"noteIndex":0},"schema":"https://github.com/citation-style-language/schema/raw/master/csl-citation.json"}</w:instrText>
      </w:r>
      <w:r>
        <w:rPr>
          <w:rFonts w:ascii="Arial" w:hAnsi="Arial" w:cs="Arial"/>
          <w:bCs/>
          <w:sz w:val="24"/>
          <w:szCs w:val="24"/>
        </w:rPr>
        <w:fldChar w:fldCharType="separate"/>
      </w:r>
      <w:r>
        <w:rPr>
          <w:rFonts w:ascii="Arial" w:hAnsi="Arial" w:cs="Arial"/>
          <w:bCs/>
          <w:sz w:val="24"/>
          <w:szCs w:val="24"/>
        </w:rPr>
        <w:t>(P. P. Muhammadiyah, 2021)</w:t>
      </w:r>
      <w:r>
        <w:rPr>
          <w:rFonts w:ascii="Arial" w:hAnsi="Arial" w:cs="Arial"/>
          <w:bCs/>
          <w:sz w:val="24"/>
          <w:szCs w:val="24"/>
        </w:rPr>
        <w:fldChar w:fldCharType="end"/>
      </w:r>
      <w:r>
        <w:rPr>
          <w:rFonts w:ascii="Arial" w:hAnsi="Arial" w:cs="Arial"/>
          <w:bCs/>
          <w:sz w:val="24"/>
          <w:szCs w:val="24"/>
          <w:lang w:val="en-US"/>
        </w:rPr>
        <w:t>. The following is the partnership between Muhammadiyah and other institution</w:t>
      </w:r>
      <w:r>
        <w:rPr>
          <w:rFonts w:hint="default" w:ascii="Arial" w:hAnsi="Arial" w:cs="Arial"/>
          <w:bCs/>
          <w:sz w:val="24"/>
          <w:szCs w:val="24"/>
          <w:lang w:val="id-ID"/>
        </w:rPr>
        <w:t>s</w:t>
      </w:r>
      <w:r>
        <w:rPr>
          <w:rFonts w:ascii="Arial" w:hAnsi="Arial" w:cs="Arial"/>
          <w:bCs/>
          <w:sz w:val="24"/>
          <w:szCs w:val="24"/>
          <w:lang w:val="en-US"/>
        </w:rPr>
        <w:t xml:space="preserve"> in handling </w:t>
      </w:r>
      <w:r>
        <w:rPr>
          <w:rFonts w:hint="default" w:ascii="Arial" w:hAnsi="Arial" w:cs="Arial"/>
          <w:bCs/>
          <w:sz w:val="24"/>
          <w:szCs w:val="24"/>
          <w:lang w:val="id-ID"/>
        </w:rPr>
        <w:t xml:space="preserve">the </w:t>
      </w:r>
      <w:r>
        <w:rPr>
          <w:rFonts w:ascii="Arial" w:hAnsi="Arial" w:cs="Arial"/>
          <w:bCs/>
          <w:sz w:val="24"/>
          <w:szCs w:val="24"/>
          <w:lang w:val="en-US"/>
        </w:rPr>
        <w:t>C</w:t>
      </w:r>
      <w:r>
        <w:rPr>
          <w:rFonts w:hint="default" w:ascii="Arial" w:hAnsi="Arial" w:cs="Arial"/>
          <w:bCs/>
          <w:sz w:val="24"/>
          <w:szCs w:val="24"/>
          <w:lang w:val="id-ID"/>
        </w:rPr>
        <w:t>OVID</w:t>
      </w:r>
      <w:r>
        <w:rPr>
          <w:rFonts w:ascii="Arial" w:hAnsi="Arial" w:cs="Arial"/>
          <w:bCs/>
          <w:sz w:val="24"/>
          <w:szCs w:val="24"/>
          <w:lang w:val="en-US"/>
        </w:rPr>
        <w:t xml:space="preserve">-19 pandemic can be seen in figure 1 </w:t>
      </w:r>
      <w:r>
        <w:rPr>
          <w:rFonts w:ascii="Arial" w:hAnsi="Arial" w:cs="Arial"/>
          <w:bCs/>
          <w:sz w:val="24"/>
          <w:szCs w:val="24"/>
          <w:lang w:val="en-US"/>
        </w:rPr>
        <w:fldChar w:fldCharType="begin" w:fldLock="1"/>
      </w:r>
      <w:r>
        <w:rPr>
          <w:rFonts w:ascii="Arial" w:hAnsi="Arial" w:cs="Arial"/>
          <w:bCs/>
          <w:sz w:val="24"/>
          <w:szCs w:val="24"/>
          <w:lang w:val="en-US"/>
        </w:rPr>
        <w:instrText xml:space="preserve">ADDIN CSL_CITATION {"citationItems":[{"id":"ITEM-1","itemData":{"URL":"https://covid19.muhammadiyah.id/kolaborasi-mccc-dan-berbagai-lembaga-dalam-perang-melawan-corona/","accessed":{"date-parts":[["2021","1","10"]]},"author":[{"dropping-particle":"","family":"MCCC","given":"","non-dropping-particle":"","parse-names":false,"suffix":""}],"id":"ITEM-1","issued":{"date-parts":[["2020"]]},"title":"Kolaborasi MCCC dan Berbagai Lembaga","type":"webpage"},"uris":["http://www.mendeley.com/documents/?uuid=0f90deab-1074-473f-bf6b-27418874abd3"]}],"mendeley":{"formattedCitation":"(MCCC, 2020b)","plainTextFormattedCitation":"(MCCC, 2020b)","previouslyFormattedCitation":"(MCCC, 2020b)"},"properties":{"noteIndex":0},"schema":"https://github.com/citation-style-language/schema/raw/master/csl-citation.json"}</w:instrText>
      </w:r>
      <w:r>
        <w:rPr>
          <w:rFonts w:ascii="Arial" w:hAnsi="Arial" w:cs="Arial"/>
          <w:bCs/>
          <w:sz w:val="24"/>
          <w:szCs w:val="24"/>
          <w:lang w:val="en-US"/>
        </w:rPr>
        <w:fldChar w:fldCharType="separate"/>
      </w:r>
      <w:r>
        <w:rPr>
          <w:rFonts w:ascii="Arial" w:hAnsi="Arial" w:cs="Arial"/>
          <w:bCs/>
          <w:sz w:val="24"/>
          <w:szCs w:val="24"/>
          <w:lang w:val="en-US"/>
        </w:rPr>
        <w:t>(MCCC, 2020b)</w:t>
      </w:r>
      <w:r>
        <w:rPr>
          <w:rFonts w:ascii="Arial" w:hAnsi="Arial" w:cs="Arial"/>
          <w:bCs/>
          <w:sz w:val="24"/>
          <w:szCs w:val="24"/>
          <w:lang w:val="en-US"/>
        </w:rPr>
        <w:fldChar w:fldCharType="end"/>
      </w:r>
      <w:r>
        <w:rPr>
          <w:rFonts w:ascii="Arial" w:hAnsi="Arial" w:cs="Arial"/>
          <w:bCs/>
          <w:sz w:val="24"/>
          <w:szCs w:val="24"/>
          <w:lang w:val="en-US"/>
        </w:rPr>
        <w:t>.</w:t>
      </w:r>
    </w:p>
    <w:p>
      <w:pPr>
        <w:spacing w:line="240" w:lineRule="auto"/>
        <w:jc w:val="center"/>
        <w:rPr>
          <w:rFonts w:ascii="Arial" w:hAnsi="Arial" w:cs="Arial"/>
          <w:color w:val="000000"/>
          <w:sz w:val="24"/>
          <w:szCs w:val="24"/>
        </w:rPr>
      </w:pPr>
    </w:p>
    <w:p>
      <w:pPr>
        <w:spacing w:line="240" w:lineRule="auto"/>
        <w:jc w:val="center"/>
        <w:rPr>
          <w:rFonts w:ascii="Arial" w:hAnsi="Arial" w:cs="Arial"/>
          <w:sz w:val="24"/>
          <w:szCs w:val="24"/>
        </w:rPr>
      </w:pPr>
      <w:r>
        <w:rPr>
          <w:rFonts w:ascii="Arial" w:hAnsi="Arial" w:cs="Arial"/>
          <w:b/>
          <w:bCs/>
          <w:color w:val="000000"/>
          <w:sz w:val="24"/>
          <w:szCs w:val="24"/>
        </w:rPr>
        <w:t>Figure 1.</w:t>
      </w:r>
      <w:r>
        <w:rPr>
          <w:rFonts w:ascii="Arial" w:hAnsi="Arial" w:cs="Arial"/>
          <w:color w:val="000000"/>
          <w:sz w:val="24"/>
          <w:szCs w:val="24"/>
        </w:rPr>
        <w:t xml:space="preserve"> The Collaboration Partnership of Muhammadiyah and other institutions</w:t>
      </w:r>
    </w:p>
    <w:p>
      <w:pPr>
        <w:spacing w:after="120" w:line="240" w:lineRule="auto"/>
        <w:jc w:val="center"/>
        <w:rPr>
          <w:rFonts w:ascii="Arial" w:hAnsi="Arial" w:cs="Arial"/>
          <w:sz w:val="24"/>
          <w:szCs w:val="24"/>
          <w:lang w:val="en"/>
        </w:rPr>
      </w:pPr>
      <w:r>
        <w:rPr>
          <w:rFonts w:ascii="Arial" w:hAnsi="Arial" w:cs="Arial"/>
          <w:sz w:val="24"/>
          <w:szCs w:val="24"/>
          <w:lang w:val="en-US"/>
        </w:rPr>
        <w:drawing>
          <wp:inline distT="0" distB="0" distL="0" distR="0">
            <wp:extent cx="5356225" cy="2922270"/>
            <wp:effectExtent l="0" t="0" r="15875" b="1143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noChangeArrowheads="1"/>
                    </pic:cNvPicPr>
                  </pic:nvPicPr>
                  <pic:blipFill>
                    <a:blip r:embed="rId13"/>
                    <a:srcRect/>
                    <a:stretch>
                      <a:fillRect/>
                    </a:stretch>
                  </pic:blipFill>
                  <pic:spPr>
                    <a:xfrm>
                      <a:off x="0" y="0"/>
                      <a:ext cx="5356225" cy="2922270"/>
                    </a:xfrm>
                    <a:prstGeom prst="rect">
                      <a:avLst/>
                    </a:prstGeom>
                    <a:noFill/>
                    <a:ln>
                      <a:noFill/>
                    </a:ln>
                  </pic:spPr>
                </pic:pic>
              </a:graphicData>
            </a:graphic>
          </wp:inline>
        </w:drawing>
      </w:r>
    </w:p>
    <w:p>
      <w:pPr>
        <w:spacing w:after="120" w:line="240" w:lineRule="auto"/>
        <w:jc w:val="both"/>
        <w:rPr>
          <w:rFonts w:ascii="Arial" w:hAnsi="Arial" w:cs="Arial"/>
          <w:sz w:val="24"/>
          <w:szCs w:val="24"/>
          <w:lang w:val="en"/>
        </w:rPr>
      </w:pPr>
      <w:r>
        <w:rPr>
          <w:rFonts w:ascii="Arial" w:hAnsi="Arial" w:cs="Arial"/>
          <w:sz w:val="24"/>
          <w:szCs w:val="24"/>
          <w:lang w:val="en"/>
        </w:rPr>
        <w:tab/>
      </w:r>
    </w:p>
    <w:p>
      <w:pPr>
        <w:spacing w:after="120" w:line="240" w:lineRule="auto"/>
        <w:ind w:firstLine="720"/>
        <w:jc w:val="both"/>
        <w:rPr>
          <w:rFonts w:ascii="Arial" w:hAnsi="Arial" w:cs="Arial"/>
          <w:sz w:val="24"/>
          <w:szCs w:val="24"/>
        </w:rPr>
      </w:pPr>
      <w:r>
        <w:rPr>
          <w:rFonts w:ascii="Arial" w:hAnsi="Arial" w:cs="Arial"/>
          <w:sz w:val="24"/>
          <w:szCs w:val="24"/>
          <w:lang w:val="en"/>
        </w:rPr>
        <w:t xml:space="preserve">The second aspect of social capital is the norms. During the pandemic, Muhammadiyah set norms to regulate the activities of Muhammadiyah members and society. </w:t>
      </w:r>
      <w:r>
        <w:rPr>
          <w:rFonts w:ascii="Arial" w:hAnsi="Arial" w:cs="Arial"/>
          <w:sz w:val="24"/>
          <w:szCs w:val="24"/>
        </w:rPr>
        <w:t xml:space="preserve">Muhammadiyah publishes laws provided by the </w:t>
      </w:r>
      <w:r>
        <w:rPr>
          <w:rFonts w:ascii="Arial" w:hAnsi="Arial" w:cs="Arial"/>
          <w:i/>
          <w:iCs/>
          <w:sz w:val="24"/>
          <w:szCs w:val="24"/>
        </w:rPr>
        <w:t>tarjih</w:t>
      </w:r>
      <w:r>
        <w:rPr>
          <w:rFonts w:ascii="Arial" w:hAnsi="Arial" w:cs="Arial"/>
          <w:sz w:val="24"/>
          <w:szCs w:val="24"/>
        </w:rPr>
        <w:t xml:space="preserve"> assembly on the attitude during a pandemic, including vari</w:t>
      </w:r>
      <w:r>
        <w:rPr>
          <w:rFonts w:hint="default" w:ascii="Arial" w:hAnsi="Arial" w:cs="Arial"/>
          <w:sz w:val="24"/>
          <w:szCs w:val="24"/>
          <w:lang w:val="id-ID"/>
        </w:rPr>
        <w:t>ous</w:t>
      </w:r>
      <w:r>
        <w:rPr>
          <w:rFonts w:ascii="Arial" w:hAnsi="Arial" w:cs="Arial"/>
          <w:sz w:val="24"/>
          <w:szCs w:val="24"/>
        </w:rPr>
        <w:t xml:space="preserve"> policies on </w:t>
      </w:r>
      <w:r>
        <w:rPr>
          <w:rFonts w:hint="default" w:ascii="Arial" w:hAnsi="Arial" w:cs="Arial"/>
          <w:sz w:val="24"/>
          <w:szCs w:val="24"/>
          <w:lang w:val="id-ID"/>
        </w:rPr>
        <w:t>specific</w:t>
      </w:r>
      <w:r>
        <w:rPr>
          <w:rFonts w:ascii="Arial" w:hAnsi="Arial" w:cs="Arial"/>
          <w:sz w:val="24"/>
          <w:szCs w:val="24"/>
        </w:rPr>
        <w:t xml:space="preserve"> adjusting worship regulations that can be carried out during the pandemic. It can provide a warning to the Muhammadiyah members and the community to always follow the rules established to decrease the pace of growth in instances and minimize the hazards that can develop. </w:t>
      </w:r>
      <w:r>
        <w:rPr>
          <w:rFonts w:ascii="Arial" w:hAnsi="Arial" w:cs="Arial"/>
          <w:sz w:val="24"/>
          <w:szCs w:val="24"/>
          <w:lang w:val="en"/>
        </w:rPr>
        <w:t xml:space="preserve">These norms are massively socialized through various media, one of which is through a </w:t>
      </w:r>
      <w:r>
        <w:rPr>
          <w:rFonts w:hint="default" w:ascii="Arial" w:hAnsi="Arial" w:cs="Arial"/>
          <w:sz w:val="24"/>
          <w:szCs w:val="24"/>
          <w:lang w:val="id-ID"/>
        </w:rPr>
        <w:t>particular</w:t>
      </w:r>
      <w:r>
        <w:rPr>
          <w:rFonts w:ascii="Arial" w:hAnsi="Arial" w:cs="Arial"/>
          <w:sz w:val="24"/>
          <w:szCs w:val="24"/>
          <w:lang w:val="en"/>
        </w:rPr>
        <w:t xml:space="preserve"> sermon during a pandemic carried out virtually. This sermon was named "</w:t>
      </w:r>
      <w:r>
        <w:rPr>
          <w:rFonts w:ascii="Arial" w:hAnsi="Arial" w:cs="Arial"/>
          <w:i/>
          <w:sz w:val="24"/>
          <w:szCs w:val="24"/>
          <w:lang w:val="en"/>
        </w:rPr>
        <w:t>Muhammadiyah with You</w:t>
      </w:r>
      <w:r>
        <w:rPr>
          <w:rFonts w:ascii="Arial" w:hAnsi="Arial" w:cs="Arial"/>
          <w:sz w:val="24"/>
          <w:szCs w:val="24"/>
          <w:lang w:val="en"/>
        </w:rPr>
        <w:t>". This sermon provides a variety of different themes, including health themes (every Wednesday and Saturday), psychology themes (every Tuesday and Friday), religious themes (every Monday and Thursday), and stories from COVID-19 survivors (every Sunday). Besides online sermons, norms are also socialized through Muhammadiyah social media, print</w:t>
      </w:r>
      <w:r>
        <w:rPr>
          <w:rFonts w:ascii="Arial" w:hAnsi="Arial" w:cs="Arial"/>
          <w:sz w:val="24"/>
          <w:szCs w:val="24"/>
        </w:rPr>
        <w:t>ed</w:t>
      </w:r>
      <w:r>
        <w:rPr>
          <w:rFonts w:ascii="Arial" w:hAnsi="Arial" w:cs="Arial"/>
          <w:sz w:val="24"/>
          <w:szCs w:val="24"/>
          <w:lang w:val="en"/>
        </w:rPr>
        <w:t xml:space="preserve"> media,</w:t>
      </w:r>
      <w:r>
        <w:rPr>
          <w:rFonts w:ascii="Arial" w:hAnsi="Arial" w:cs="Arial"/>
          <w:sz w:val="24"/>
          <w:szCs w:val="24"/>
        </w:rPr>
        <w:t xml:space="preserve"> </w:t>
      </w:r>
      <w:r>
        <w:rPr>
          <w:rFonts w:ascii="Arial" w:hAnsi="Arial" w:cs="Arial"/>
          <w:sz w:val="24"/>
          <w:szCs w:val="24"/>
          <w:lang w:val="en"/>
        </w:rPr>
        <w:t xml:space="preserve">television, radio, posters and others </w:t>
      </w:r>
      <w:r>
        <w:rPr>
          <w:rFonts w:ascii="Arial" w:hAnsi="Arial" w:cs="Arial"/>
          <w:sz w:val="24"/>
          <w:szCs w:val="24"/>
          <w:lang w:val="en"/>
        </w:rPr>
        <w:fldChar w:fldCharType="begin" w:fldLock="1"/>
      </w:r>
      <w:r>
        <w:rPr>
          <w:rFonts w:ascii="Arial" w:hAnsi="Arial" w:cs="Arial"/>
          <w:sz w:val="24"/>
          <w:szCs w:val="24"/>
          <w:lang w:val="en"/>
        </w:rPr>
        <w:instrText xml:space="preserve">ADDIN CSL_CITATION {"citationItems":[{"id":"ITEM-1","itemData":{"URL":"https://www.mediamu.id/2021/07/23/muhammadiyah-with-you-kajian-rutin-di-masa-pandemi/","author":[{"dropping-particle":"","family":"Mediamu","given":"","non-dropping-particle":"","parse-names":false,"suffix":""}],"container-title":"mediamu.id","id":"ITEM-1","issued":{"date-parts":[["2021"]]},"title":"Muhammadiyah With You, Kajian Rutin di Masa Pandemi","type":"webpage"},"uris":["http://www.mendeley.com/documents/?uuid=8d6f60f9-208e-4d45-9020-0e819c70f8dd"]}],"mendeley":{"formattedCitation":"(Mediamu, 2021)","plainTextFormattedCitation":"(Mediamu, 2021)","previouslyFormattedCitation":"(Mediamu, 2021)"},"properties":{"noteIndex":0},"schema":"https://github.com/citation-style-language/schema/raw/master/csl-citation.json"}</w:instrText>
      </w:r>
      <w:r>
        <w:rPr>
          <w:rFonts w:ascii="Arial" w:hAnsi="Arial" w:cs="Arial"/>
          <w:sz w:val="24"/>
          <w:szCs w:val="24"/>
          <w:lang w:val="en"/>
        </w:rPr>
        <w:fldChar w:fldCharType="separate"/>
      </w:r>
      <w:r>
        <w:rPr>
          <w:rFonts w:ascii="Arial" w:hAnsi="Arial" w:cs="Arial"/>
          <w:sz w:val="24"/>
          <w:szCs w:val="24"/>
          <w:lang w:val="en"/>
        </w:rPr>
        <w:t>(Mediamu, 2021)</w:t>
      </w:r>
      <w:r>
        <w:rPr>
          <w:rFonts w:ascii="Arial" w:hAnsi="Arial" w:cs="Arial"/>
          <w:sz w:val="24"/>
          <w:szCs w:val="24"/>
          <w:lang w:val="en"/>
        </w:rPr>
        <w:fldChar w:fldCharType="end"/>
      </w:r>
      <w:r>
        <w:rPr>
          <w:rFonts w:ascii="Arial" w:hAnsi="Arial" w:cs="Arial"/>
          <w:sz w:val="24"/>
          <w:szCs w:val="24"/>
          <w:lang w:val="en"/>
        </w:rPr>
        <w:t>.</w:t>
      </w:r>
    </w:p>
    <w:p>
      <w:pPr>
        <w:spacing w:after="120" w:line="240" w:lineRule="auto"/>
        <w:ind w:firstLine="720"/>
        <w:jc w:val="both"/>
        <w:rPr>
          <w:rFonts w:ascii="Arial" w:hAnsi="Arial" w:cs="Arial"/>
          <w:sz w:val="24"/>
          <w:szCs w:val="24"/>
          <w:lang w:val="en-US"/>
        </w:rPr>
      </w:pPr>
      <w:r>
        <w:rPr>
          <w:rFonts w:ascii="Arial" w:hAnsi="Arial" w:cs="Arial"/>
          <w:sz w:val="24"/>
          <w:szCs w:val="24"/>
          <w:lang w:val="en"/>
        </w:rPr>
        <w:t xml:space="preserve">The third aspect of social capital is social trust. Trust in this context refers to how the community trusts its fellow community members (community leaders), public trust in the government, and community trust in other organizations involved in disaster response </w:t>
      </w:r>
      <w:r>
        <w:rPr>
          <w:rFonts w:ascii="Arial" w:hAnsi="Arial" w:cs="Arial"/>
          <w:sz w:val="24"/>
          <w:szCs w:val="24"/>
          <w:lang w:val="en"/>
        </w:rPr>
        <w:fldChar w:fldCharType="begin" w:fldLock="1"/>
      </w:r>
      <w:r>
        <w:rPr>
          <w:rFonts w:ascii="Arial" w:hAnsi="Arial" w:cs="Arial"/>
          <w:sz w:val="24"/>
          <w:szCs w:val="24"/>
          <w:lang w:val="en"/>
        </w:rPr>
        <w:instrText xml:space="preserve">ADDIN CSL_CITATION {"citationItems":[{"id":"ITEM-1","itemData":{"URL":"https://www.nature.com/articles/s41598-021-81001-4","author":[{"dropping-particle":"","family":"Fraser","given":"Timothy","non-dropping-particle":"","parse-names":false,"suffix":""},{"dropping-particle":"","family":"Aldrich","given":"P. Daniel","non-dropping-particle":"","parse-names":false,"suffix":""}],"id":"ITEM-1","issued":{"date-parts":[["2021"]]},"title":"The dual effect of social ties on COVID – 19 spread in Japan","type":"webpage"},"uris":["http://www.mendeley.com/documents/?uuid=ddf45559-fab0-4bdd-8262-7c2ec3b34f31"]}],"mendeley":{"formattedCitation":"(Fraser &amp; Aldrich, 2021)","plainTextFormattedCitation":"(Fraser &amp; Aldrich, 2021)","previouslyFormattedCitation":"(Fraser &amp; Aldrich, 2021)"},"properties":{"noteIndex":0},"schema":"https://github.com/citation-style-language/schema/raw/master/csl-citation.json"}</w:instrText>
      </w:r>
      <w:r>
        <w:rPr>
          <w:rFonts w:ascii="Arial" w:hAnsi="Arial" w:cs="Arial"/>
          <w:sz w:val="24"/>
          <w:szCs w:val="24"/>
          <w:lang w:val="en"/>
        </w:rPr>
        <w:fldChar w:fldCharType="separate"/>
      </w:r>
      <w:r>
        <w:rPr>
          <w:rFonts w:ascii="Arial" w:hAnsi="Arial" w:cs="Arial"/>
          <w:sz w:val="24"/>
          <w:szCs w:val="24"/>
          <w:lang w:val="en"/>
        </w:rPr>
        <w:t>(Fraser &amp; Aldrich, 2021)</w:t>
      </w:r>
      <w:r>
        <w:rPr>
          <w:rFonts w:ascii="Arial" w:hAnsi="Arial" w:cs="Arial"/>
          <w:sz w:val="24"/>
          <w:szCs w:val="24"/>
          <w:lang w:val="en"/>
        </w:rPr>
        <w:fldChar w:fldCharType="end"/>
      </w:r>
      <w:r>
        <w:rPr>
          <w:rFonts w:ascii="Arial" w:hAnsi="Arial" w:cs="Arial"/>
          <w:sz w:val="24"/>
          <w:szCs w:val="24"/>
          <w:lang w:val="en"/>
        </w:rPr>
        <w:t xml:space="preserve">. Social trust in Muhammadiyah is strengthened by involving the role of </w:t>
      </w:r>
      <w:r>
        <w:rPr>
          <w:rFonts w:ascii="Arial" w:hAnsi="Arial" w:cs="Arial"/>
          <w:i/>
          <w:sz w:val="24"/>
          <w:szCs w:val="24"/>
          <w:lang w:val="en"/>
        </w:rPr>
        <w:t>Ulama</w:t>
      </w:r>
      <w:r>
        <w:rPr>
          <w:rFonts w:ascii="Arial" w:hAnsi="Arial" w:cs="Arial"/>
          <w:sz w:val="24"/>
          <w:szCs w:val="24"/>
          <w:lang w:val="en"/>
        </w:rPr>
        <w:t xml:space="preserve"> to increase public awareness. Ulama actively guide</w:t>
      </w:r>
      <w:r>
        <w:rPr>
          <w:rFonts w:hint="default" w:ascii="Arial" w:hAnsi="Arial" w:cs="Arial"/>
          <w:sz w:val="24"/>
          <w:szCs w:val="24"/>
          <w:lang w:val="id-ID"/>
        </w:rPr>
        <w:t>s</w:t>
      </w:r>
      <w:r>
        <w:rPr>
          <w:rFonts w:ascii="Arial" w:hAnsi="Arial" w:cs="Arial"/>
          <w:sz w:val="24"/>
          <w:szCs w:val="24"/>
          <w:lang w:val="en"/>
        </w:rPr>
        <w:t xml:space="preserve"> the community in carrying out activities during the pandemic by always actualizing religious values and benefiting others. </w:t>
      </w:r>
      <w:r>
        <w:rPr>
          <w:rFonts w:ascii="Arial" w:hAnsi="Arial" w:cs="Arial"/>
          <w:i/>
          <w:sz w:val="24"/>
          <w:szCs w:val="24"/>
          <w:lang w:val="en"/>
        </w:rPr>
        <w:t xml:space="preserve">Ulama </w:t>
      </w:r>
      <w:r>
        <w:rPr>
          <w:rFonts w:ascii="Arial" w:hAnsi="Arial" w:cs="Arial"/>
          <w:sz w:val="24"/>
          <w:szCs w:val="24"/>
          <w:lang w:val="en"/>
        </w:rPr>
        <w:t xml:space="preserve">has a crucial role </w:t>
      </w:r>
      <w:r>
        <w:rPr>
          <w:rFonts w:hint="default" w:ascii="Arial" w:hAnsi="Arial" w:cs="Arial"/>
          <w:sz w:val="24"/>
          <w:szCs w:val="24"/>
          <w:lang w:val="id-ID"/>
        </w:rPr>
        <w:t>in</w:t>
      </w:r>
      <w:r>
        <w:rPr>
          <w:rFonts w:ascii="Arial" w:hAnsi="Arial" w:cs="Arial"/>
          <w:sz w:val="24"/>
          <w:szCs w:val="24"/>
        </w:rPr>
        <w:t xml:space="preserve"> strengthen</w:t>
      </w:r>
      <w:r>
        <w:rPr>
          <w:rFonts w:hint="default" w:ascii="Arial" w:hAnsi="Arial" w:cs="Arial"/>
          <w:sz w:val="24"/>
          <w:szCs w:val="24"/>
          <w:lang w:val="id-ID"/>
        </w:rPr>
        <w:t>ing</w:t>
      </w:r>
      <w:r>
        <w:rPr>
          <w:rFonts w:ascii="Arial" w:hAnsi="Arial" w:cs="Arial"/>
          <w:sz w:val="24"/>
          <w:szCs w:val="24"/>
        </w:rPr>
        <w:t xml:space="preserve"> the </w:t>
      </w:r>
      <w:r>
        <w:rPr>
          <w:rFonts w:ascii="Arial" w:hAnsi="Arial" w:cs="Arial"/>
          <w:i/>
          <w:sz w:val="24"/>
          <w:szCs w:val="24"/>
        </w:rPr>
        <w:t>ummah</w:t>
      </w:r>
      <w:r>
        <w:rPr>
          <w:rFonts w:ascii="Arial" w:hAnsi="Arial" w:cs="Arial"/>
          <w:sz w:val="24"/>
          <w:szCs w:val="24"/>
        </w:rPr>
        <w:t xml:space="preserve"> throughout the epidemic </w:t>
      </w:r>
      <w:r>
        <w:rPr>
          <w:rFonts w:hint="default" w:ascii="Arial" w:hAnsi="Arial" w:cs="Arial"/>
          <w:sz w:val="24"/>
          <w:szCs w:val="24"/>
          <w:lang w:val="id-ID"/>
        </w:rPr>
        <w:t>of</w:t>
      </w:r>
      <w:r>
        <w:rPr>
          <w:rFonts w:ascii="Arial" w:hAnsi="Arial" w:cs="Arial"/>
          <w:sz w:val="24"/>
          <w:szCs w:val="24"/>
        </w:rPr>
        <w:t xml:space="preserve"> establish</w:t>
      </w:r>
      <w:r>
        <w:rPr>
          <w:rFonts w:hint="default" w:ascii="Arial" w:hAnsi="Arial" w:cs="Arial"/>
          <w:sz w:val="24"/>
          <w:szCs w:val="24"/>
          <w:lang w:val="id-ID"/>
        </w:rPr>
        <w:t>ing</w:t>
      </w:r>
      <w:r>
        <w:rPr>
          <w:rFonts w:ascii="Arial" w:hAnsi="Arial" w:cs="Arial"/>
          <w:sz w:val="24"/>
          <w:szCs w:val="24"/>
        </w:rPr>
        <w:t xml:space="preserve"> a resilient community. As on the person in charge in MCCC Central Board, </w:t>
      </w:r>
      <w:r>
        <w:rPr>
          <w:rFonts w:ascii="Arial" w:hAnsi="Arial" w:eastAsia="OpenSansRegular" w:cs="Arial"/>
          <w:sz w:val="24"/>
          <w:szCs w:val="24"/>
          <w:shd w:val="clear" w:color="auto" w:fill="FFFFFF"/>
        </w:rPr>
        <w:t>Budi Santoso, S.Psi., M.KM.</w:t>
      </w:r>
      <w:r>
        <w:rPr>
          <w:rFonts w:ascii="Arial" w:hAnsi="Arial" w:cs="Arial"/>
          <w:sz w:val="24"/>
          <w:szCs w:val="24"/>
        </w:rPr>
        <w:t xml:space="preserve">, stated in </w:t>
      </w:r>
      <w:r>
        <w:rPr>
          <w:rFonts w:hint="default" w:ascii="Arial" w:hAnsi="Arial" w:cs="Arial"/>
          <w:sz w:val="24"/>
          <w:szCs w:val="24"/>
          <w:lang w:val="id-ID"/>
        </w:rPr>
        <w:t xml:space="preserve">an </w:t>
      </w:r>
      <w:r>
        <w:rPr>
          <w:rFonts w:ascii="Arial" w:hAnsi="Arial" w:cs="Arial"/>
          <w:sz w:val="24"/>
          <w:szCs w:val="24"/>
        </w:rPr>
        <w:t>interview</w:t>
      </w:r>
      <w:r>
        <w:rPr>
          <w:rFonts w:ascii="Arial" w:hAnsi="Arial" w:cs="Arial"/>
          <w:sz w:val="24"/>
          <w:szCs w:val="24"/>
          <w:lang w:val="en-US"/>
        </w:rPr>
        <w:t xml:space="preserve">, </w:t>
      </w:r>
    </w:p>
    <w:p>
      <w:pPr>
        <w:spacing w:after="120" w:line="240" w:lineRule="auto"/>
        <w:ind w:left="719" w:leftChars="327" w:firstLine="0" w:firstLineChars="0"/>
        <w:jc w:val="both"/>
        <w:rPr>
          <w:rFonts w:ascii="Arial" w:hAnsi="Arial" w:eastAsia="Times New Roman" w:cs="Arial"/>
          <w:sz w:val="24"/>
          <w:szCs w:val="24"/>
          <w:lang w:val="en-US"/>
        </w:rPr>
      </w:pPr>
      <w:r>
        <w:rPr>
          <w:rFonts w:ascii="Arial" w:hAnsi="Arial" w:cs="Arial"/>
          <w:sz w:val="24"/>
          <w:szCs w:val="24"/>
          <w:lang w:val="en-US"/>
        </w:rPr>
        <w:t>“Muhammadiyah can be a best practice for other civil society because the application of Islamic values</w:t>
      </w:r>
      <w:r>
        <w:rPr>
          <w:rFonts w:hint="default" w:ascii="Arial" w:hAnsi="Arial" w:cs="Arial"/>
          <w:sz w:val="24"/>
          <w:szCs w:val="24"/>
          <w:lang w:val="id-ID"/>
        </w:rPr>
        <w:t xml:space="preserve"> </w:t>
      </w:r>
      <w:r>
        <w:rPr>
          <w:rFonts w:ascii="Arial" w:hAnsi="Arial" w:cs="Arial"/>
          <w:sz w:val="24"/>
          <w:szCs w:val="24"/>
          <w:lang w:val="en-US"/>
        </w:rPr>
        <w:t>is the basis for comprehensive handling during the pandemic.”</w:t>
      </w:r>
    </w:p>
    <w:p>
      <w:pPr>
        <w:spacing w:after="120" w:line="240" w:lineRule="auto"/>
        <w:rPr>
          <w:rFonts w:ascii="Arial" w:hAnsi="Arial" w:cs="Arial"/>
          <w:sz w:val="24"/>
          <w:szCs w:val="24"/>
          <w:lang w:val="en"/>
        </w:rPr>
      </w:pPr>
    </w:p>
    <w:p>
      <w:pPr>
        <w:spacing w:after="120" w:line="240" w:lineRule="auto"/>
        <w:jc w:val="both"/>
        <w:rPr>
          <w:rFonts w:ascii="Arial" w:hAnsi="Arial" w:cs="Arial"/>
          <w:b/>
          <w:i/>
          <w:sz w:val="24"/>
          <w:szCs w:val="24"/>
          <w:lang w:val="en"/>
        </w:rPr>
      </w:pPr>
      <w:r>
        <w:rPr>
          <w:rFonts w:hint="default" w:ascii="Arial" w:hAnsi="Arial" w:cs="Arial"/>
          <w:b/>
          <w:i/>
          <w:sz w:val="24"/>
          <w:szCs w:val="24"/>
          <w:lang w:val="id-ID"/>
        </w:rPr>
        <w:t>The e</w:t>
      </w:r>
      <w:r>
        <w:rPr>
          <w:rFonts w:ascii="Arial" w:hAnsi="Arial" w:cs="Arial"/>
          <w:b/>
          <w:i/>
          <w:sz w:val="24"/>
          <w:szCs w:val="24"/>
          <w:lang w:val="en"/>
        </w:rPr>
        <w:t xml:space="preserve">conomic capital </w:t>
      </w:r>
      <w:r>
        <w:rPr>
          <w:rFonts w:ascii="Arial" w:hAnsi="Arial" w:cs="Arial"/>
          <w:b/>
          <w:i/>
          <w:sz w:val="24"/>
          <w:szCs w:val="24"/>
        </w:rPr>
        <w:t>of Muhammadiyah to build communities’</w:t>
      </w:r>
      <w:r>
        <w:rPr>
          <w:rFonts w:ascii="Arial" w:hAnsi="Arial" w:cs="Arial"/>
          <w:b/>
          <w:i/>
          <w:sz w:val="24"/>
          <w:szCs w:val="24"/>
          <w:lang w:val="en-US"/>
        </w:rPr>
        <w:t xml:space="preserve"> disaster-resilience</w:t>
      </w:r>
    </w:p>
    <w:p>
      <w:pPr>
        <w:spacing w:after="120" w:line="240" w:lineRule="auto"/>
        <w:jc w:val="both"/>
        <w:rPr>
          <w:rFonts w:ascii="Arial" w:hAnsi="Arial" w:cs="Arial"/>
          <w:sz w:val="24"/>
          <w:szCs w:val="24"/>
        </w:rPr>
      </w:pPr>
      <w:r>
        <w:rPr>
          <w:rFonts w:ascii="Arial" w:hAnsi="Arial" w:cs="Arial"/>
          <w:iCs/>
          <w:sz w:val="24"/>
          <w:szCs w:val="24"/>
        </w:rPr>
        <w:t>Economic capital</w:t>
      </w:r>
      <w:r>
        <w:rPr>
          <w:rFonts w:ascii="Arial" w:hAnsi="Arial" w:cs="Arial"/>
          <w:sz w:val="24"/>
          <w:szCs w:val="24"/>
        </w:rPr>
        <w:t xml:space="preserve"> refers to the financial resources that people use to achieve their livelihoods. The contribution of economic capital to community resilience is to increase the ability and capacity of individuals, groups, and communities to absorb the impact of disasters and the recovery process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{"citationItems":[{"id":"ITEM-1","itemData":{"author":[{"dropping-particle":"","family":"Mayunga","given":"S. Joseph","non-dropping-particle":"","parse-names":false,"suffix":""}],"id":"ITEM-1","issued":{"date-parts":[["2007"]]},"publisher-place":"Munich","title":"Understanding and Applying the Concept of Community Disaster Resilience: A capital-based approach","type":"report"},"uris":["http://www.mendeley.com/documents/?uuid=a87dee5c-4632-4148-a1cf-6104fad7cbae"]}],"mendeley":{"formattedCitation":"(Mayunga, 2007)","plainTextFormattedCitation":"(Mayunga, 2007)","previouslyFormattedCitation":"(Mayunga, 2007)"},"properties":{"noteIndex":0},"schema":"https://github.com/citation-style-language/schema/raw/master/csl-citation.json"}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(Mayunga, 2007)</w:t>
      </w:r>
      <w:r>
        <w:rPr>
          <w:rFonts w:ascii="Arial" w:hAnsi="Arial" w:cs="Arial"/>
          <w:sz w:val="24"/>
          <w:szCs w:val="24"/>
        </w:rPr>
        <w:fldChar w:fldCharType="end"/>
      </w:r>
    </w:p>
    <w:p>
      <w:pPr>
        <w:spacing w:after="120" w:line="240" w:lineRule="auto"/>
        <w:ind w:firstLine="720"/>
        <w:jc w:val="both"/>
        <w:rPr>
          <w:rFonts w:ascii="Arial" w:hAnsi="Arial" w:cs="Arial"/>
          <w:sz w:val="24"/>
          <w:szCs w:val="24"/>
        </w:rPr>
      </w:pPr>
      <w:r>
        <w:rPr>
          <w:rFonts w:ascii="Arial" w:hAnsi="Arial" w:cs="Arial"/>
          <w:sz w:val="24"/>
          <w:szCs w:val="24"/>
        </w:rPr>
        <w:t>To increase the capability of individuals, groups, and communities to absorb the impact of disasters and the recovery process, Muhammadiyah and its Philanthropic funds</w:t>
      </w:r>
      <w:r>
        <w:rPr>
          <w:rFonts w:hint="default" w:ascii="Arial" w:hAnsi="Arial" w:cs="Arial"/>
          <w:sz w:val="24"/>
          <w:szCs w:val="24"/>
          <w:lang w:val="id-ID"/>
        </w:rPr>
        <w:t>’</w:t>
      </w:r>
      <w:r>
        <w:rPr>
          <w:rFonts w:ascii="Arial" w:hAnsi="Arial" w:cs="Arial"/>
          <w:sz w:val="24"/>
          <w:szCs w:val="24"/>
        </w:rPr>
        <w:t xml:space="preserve"> management, LazisMu, has disbursed Rp </w:t>
      </w:r>
      <w:r>
        <w:rPr>
          <w:rFonts w:ascii="Arial" w:hAnsi="Arial" w:eastAsia="Arial-BoldMT" w:cs="Arial"/>
          <w:sz w:val="24"/>
          <w:szCs w:val="24"/>
          <w:lang w:eastAsia="zh-CN" w:bidi="ar"/>
        </w:rPr>
        <w:t>347.801.832.234,00 to 32.052.238 total of beneficiaries since</w:t>
      </w:r>
      <w:r>
        <w:rPr>
          <w:rFonts w:hint="default" w:ascii="Arial" w:hAnsi="Arial" w:eastAsia="Arial-BoldMT" w:cs="Arial"/>
          <w:sz w:val="24"/>
          <w:szCs w:val="24"/>
          <w:lang w:val="id-ID" w:eastAsia="zh-CN" w:bidi="ar"/>
        </w:rPr>
        <w:t xml:space="preserve"> the</w:t>
      </w:r>
      <w:r>
        <w:rPr>
          <w:rFonts w:ascii="Arial" w:hAnsi="Arial" w:eastAsia="Arial-BoldMT" w:cs="Arial"/>
          <w:sz w:val="24"/>
          <w:szCs w:val="24"/>
          <w:lang w:eastAsia="zh-CN" w:bidi="ar"/>
        </w:rPr>
        <w:t xml:space="preserve"> first COVID-19 case</w:t>
      </w:r>
      <w:r>
        <w:rPr>
          <w:rFonts w:hint="default" w:ascii="Arial" w:hAnsi="Arial" w:eastAsia="Arial-BoldMT" w:cs="Arial"/>
          <w:sz w:val="24"/>
          <w:szCs w:val="24"/>
          <w:lang w:val="id-ID" w:eastAsia="zh-CN" w:bidi="ar"/>
        </w:rPr>
        <w:t xml:space="preserve"> announced</w:t>
      </w:r>
      <w:r>
        <w:rPr>
          <w:rFonts w:ascii="Arial" w:hAnsi="Arial" w:eastAsia="Arial-BoldMT" w:cs="Arial"/>
          <w:sz w:val="24"/>
          <w:szCs w:val="24"/>
          <w:lang w:eastAsia="zh-CN" w:bidi="ar"/>
        </w:rPr>
        <w:t xml:space="preserve"> in Indonesia. The funds are excluded from the cost of COVID-19 patients</w:t>
      </w:r>
      <w:r>
        <w:rPr>
          <w:rFonts w:hint="default" w:ascii="Arial" w:hAnsi="Arial" w:eastAsia="Arial-BoldMT" w:cs="Arial"/>
          <w:sz w:val="24"/>
          <w:szCs w:val="24"/>
          <w:lang w:val="id-ID" w:eastAsia="zh-CN" w:bidi="ar"/>
        </w:rPr>
        <w:t>’</w:t>
      </w:r>
      <w:r>
        <w:rPr>
          <w:rFonts w:ascii="Arial" w:hAnsi="Arial" w:eastAsia="Arial-BoldMT" w:cs="Arial"/>
          <w:sz w:val="24"/>
          <w:szCs w:val="24"/>
          <w:lang w:eastAsia="zh-CN" w:bidi="ar"/>
        </w:rPr>
        <w:t xml:space="preserve"> treatment in Muhammadiyah - ’Aisyiyah hospitals and volunteer operational cost. </w:t>
      </w:r>
    </w:p>
    <w:p>
      <w:pPr>
        <w:spacing w:after="120" w:line="240" w:lineRule="auto"/>
        <w:ind w:firstLine="720"/>
        <w:jc w:val="both"/>
        <w:rPr>
          <w:rFonts w:ascii="Arial" w:hAnsi="Arial" w:cs="Arial"/>
          <w:sz w:val="24"/>
          <w:szCs w:val="24"/>
        </w:rPr>
      </w:pPr>
      <w:r>
        <w:rPr>
          <w:rFonts w:ascii="Arial" w:hAnsi="Arial" w:cs="Arial"/>
          <w:sz w:val="24"/>
          <w:szCs w:val="24"/>
        </w:rPr>
        <w:t xml:space="preserve">One of several </w:t>
      </w:r>
      <w:r>
        <w:rPr>
          <w:rFonts w:hint="default" w:ascii="Arial" w:hAnsi="Arial" w:cs="Arial"/>
          <w:sz w:val="24"/>
          <w:szCs w:val="24"/>
          <w:lang w:val="id-ID"/>
        </w:rPr>
        <w:t>effec</w:t>
      </w:r>
      <w:r>
        <w:rPr>
          <w:rFonts w:ascii="Arial" w:hAnsi="Arial" w:cs="Arial"/>
          <w:sz w:val="24"/>
          <w:szCs w:val="24"/>
        </w:rPr>
        <w:t xml:space="preserve">ts </w:t>
      </w:r>
      <w:r>
        <w:rPr>
          <w:rFonts w:hint="default" w:ascii="Arial" w:hAnsi="Arial" w:cs="Arial"/>
          <w:sz w:val="24"/>
          <w:szCs w:val="24"/>
          <w:lang w:val="id-ID"/>
        </w:rPr>
        <w:t>of</w:t>
      </w:r>
      <w:r>
        <w:rPr>
          <w:rFonts w:ascii="Arial" w:hAnsi="Arial" w:cs="Arial"/>
          <w:sz w:val="24"/>
          <w:szCs w:val="24"/>
        </w:rPr>
        <w:t xml:space="preserve"> economic issues on</w:t>
      </w:r>
      <w:r>
        <w:rPr>
          <w:rFonts w:hint="default" w:ascii="Arial" w:hAnsi="Arial" w:cs="Arial"/>
          <w:sz w:val="24"/>
          <w:szCs w:val="24"/>
          <w:lang w:val="id-ID"/>
        </w:rPr>
        <w:t xml:space="preserve"> the</w:t>
      </w:r>
      <w:r>
        <w:rPr>
          <w:rFonts w:ascii="Arial" w:hAnsi="Arial" w:cs="Arial"/>
          <w:sz w:val="24"/>
          <w:szCs w:val="24"/>
        </w:rPr>
        <w:t xml:space="preserve"> pandemic era is unable to consume food for vulnerable persons during</w:t>
      </w:r>
      <w:r>
        <w:rPr>
          <w:rFonts w:hint="default" w:ascii="Arial" w:hAnsi="Arial" w:cs="Arial"/>
          <w:sz w:val="24"/>
          <w:szCs w:val="24"/>
          <w:lang w:val="id-ID"/>
        </w:rPr>
        <w:t xml:space="preserve"> the</w:t>
      </w:r>
      <w:r>
        <w:rPr>
          <w:rFonts w:ascii="Arial" w:hAnsi="Arial" w:cs="Arial"/>
          <w:sz w:val="24"/>
          <w:szCs w:val="24"/>
        </w:rPr>
        <w:t xml:space="preserve"> pandemic. It happened because of the decreasing income in the family</w:t>
      </w:r>
      <w:r>
        <w:rPr>
          <w:rFonts w:hint="default" w:ascii="Arial" w:hAnsi="Arial" w:cs="Arial"/>
          <w:sz w:val="24"/>
          <w:szCs w:val="24"/>
          <w:lang w:val="id-ID"/>
        </w:rPr>
        <w:t>. It could be</w:t>
      </w:r>
      <w:r>
        <w:rPr>
          <w:rFonts w:ascii="Arial" w:hAnsi="Arial" w:cs="Arial"/>
          <w:sz w:val="24"/>
          <w:szCs w:val="24"/>
        </w:rPr>
        <w:t xml:space="preserve"> the one</w:t>
      </w:r>
      <w:r>
        <w:rPr>
          <w:rFonts w:hint="default" w:ascii="Arial" w:hAnsi="Arial" w:cs="Arial"/>
          <w:sz w:val="24"/>
          <w:szCs w:val="24"/>
          <w:lang w:val="id-ID"/>
        </w:rPr>
        <w:t xml:space="preserve"> who</w:t>
      </w:r>
      <w:r>
        <w:rPr>
          <w:rFonts w:ascii="Arial" w:hAnsi="Arial" w:cs="Arial"/>
          <w:sz w:val="24"/>
          <w:szCs w:val="24"/>
        </w:rPr>
        <w:t xml:space="preserve"> has been laidoff, the one who didn’t receive any financial aids from</w:t>
      </w:r>
      <w:r>
        <w:rPr>
          <w:rFonts w:hint="default" w:ascii="Arial" w:hAnsi="Arial" w:cs="Arial"/>
          <w:sz w:val="24"/>
          <w:szCs w:val="24"/>
          <w:lang w:val="id-ID"/>
        </w:rPr>
        <w:t xml:space="preserve"> the</w:t>
      </w:r>
      <w:r>
        <w:rPr>
          <w:rFonts w:ascii="Arial" w:hAnsi="Arial" w:cs="Arial"/>
          <w:sz w:val="24"/>
          <w:szCs w:val="24"/>
        </w:rPr>
        <w:t xml:space="preserve"> government or any private institutions, or a family with a lot of members. </w:t>
      </w:r>
      <w:r>
        <w:rPr>
          <w:rFonts w:hint="default" w:ascii="Arial" w:hAnsi="Arial" w:cs="Arial"/>
          <w:sz w:val="24"/>
          <w:szCs w:val="24"/>
          <w:lang w:val="id-ID"/>
        </w:rPr>
        <w:t>Helping</w:t>
      </w:r>
      <w:r>
        <w:rPr>
          <w:rFonts w:ascii="Arial" w:hAnsi="Arial" w:cs="Arial"/>
          <w:sz w:val="24"/>
          <w:szCs w:val="24"/>
        </w:rPr>
        <w:t xml:space="preserve"> </w:t>
      </w:r>
      <w:r>
        <w:rPr>
          <w:rFonts w:hint="default" w:ascii="Arial" w:hAnsi="Arial" w:cs="Arial"/>
          <w:sz w:val="24"/>
          <w:szCs w:val="24"/>
          <w:lang w:val="id-ID"/>
        </w:rPr>
        <w:t xml:space="preserve">the </w:t>
      </w:r>
      <w:r>
        <w:rPr>
          <w:rFonts w:ascii="Arial" w:hAnsi="Arial" w:cs="Arial"/>
          <w:sz w:val="24"/>
          <w:szCs w:val="24"/>
        </w:rPr>
        <w:t xml:space="preserve">community access </w:t>
      </w:r>
      <w:r>
        <w:rPr>
          <w:rFonts w:hint="default" w:ascii="Arial" w:hAnsi="Arial" w:cs="Arial"/>
          <w:sz w:val="24"/>
          <w:szCs w:val="24"/>
          <w:lang w:val="id-ID"/>
        </w:rPr>
        <w:t xml:space="preserve">an </w:t>
      </w:r>
      <w:r>
        <w:rPr>
          <w:rFonts w:ascii="Arial" w:hAnsi="Arial" w:cs="Arial"/>
          <w:sz w:val="24"/>
          <w:szCs w:val="24"/>
        </w:rPr>
        <w:t xml:space="preserve">adequate diet </w:t>
      </w:r>
      <w:r>
        <w:rPr>
          <w:rFonts w:hint="default" w:ascii="Arial" w:hAnsi="Arial" w:cs="Arial"/>
          <w:sz w:val="24"/>
          <w:szCs w:val="24"/>
          <w:lang w:val="id-ID"/>
        </w:rPr>
        <w:t>by</w:t>
      </w:r>
      <w:r>
        <w:rPr>
          <w:rFonts w:ascii="Arial" w:hAnsi="Arial" w:cs="Arial"/>
          <w:sz w:val="24"/>
          <w:szCs w:val="24"/>
        </w:rPr>
        <w:t xml:space="preserve"> provid</w:t>
      </w:r>
      <w:r>
        <w:rPr>
          <w:rFonts w:hint="default" w:ascii="Arial" w:hAnsi="Arial" w:cs="Arial"/>
          <w:sz w:val="24"/>
          <w:szCs w:val="24"/>
          <w:lang w:val="id-ID"/>
        </w:rPr>
        <w:t>ing a</w:t>
      </w:r>
      <w:r>
        <w:rPr>
          <w:rFonts w:ascii="Arial" w:hAnsi="Arial" w:cs="Arial"/>
          <w:sz w:val="24"/>
          <w:szCs w:val="24"/>
        </w:rPr>
        <w:t xml:space="preserve"> family food security movement called GETAPAK (</w:t>
      </w:r>
      <w:r>
        <w:rPr>
          <w:rFonts w:ascii="Arial" w:hAnsi="Arial" w:cs="Arial"/>
          <w:i/>
          <w:iCs/>
          <w:sz w:val="24"/>
          <w:szCs w:val="24"/>
        </w:rPr>
        <w:t>Gerakan Ketahanan Pangan Keluarga</w:t>
      </w:r>
      <w:r>
        <w:rPr>
          <w:rFonts w:ascii="Arial" w:hAnsi="Arial" w:cs="Arial"/>
          <w:sz w:val="24"/>
          <w:szCs w:val="24"/>
        </w:rPr>
        <w:t xml:space="preserve">). </w:t>
      </w:r>
      <w:r>
        <w:rPr>
          <w:rFonts w:hint="default" w:ascii="Arial" w:hAnsi="Arial" w:cs="Arial"/>
          <w:sz w:val="24"/>
          <w:szCs w:val="24"/>
          <w:lang w:val="id-ID"/>
        </w:rPr>
        <w:t>T</w:t>
      </w:r>
      <w:r>
        <w:rPr>
          <w:rFonts w:ascii="Arial" w:hAnsi="Arial" w:cs="Arial"/>
          <w:sz w:val="24"/>
          <w:szCs w:val="24"/>
        </w:rPr>
        <w:t xml:space="preserve">he collaboration project of Muhammadiyah Community Empowerment council, MDMC and DFAT Australian Government reached 4,381 people in 4 regencies in 15 different cities per 3 July 2021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{"citationItems":[{"id":"ITEM-1","itemData":{"author":[{"dropping-particle":"","family":"Muhammadiyah","given":"Pimpinan Pusat","non-dropping-particle":"","parse-names":false,"suffix":""}],"id":"ITEM-1","issued":{"date-parts":[["2021"]]},"title":"Laporan Penanganan COVID-19 Muhammadiyah.","type":"report"},"uris":["http://www.mendeley.com/documents/?uuid=c5534645-787a-46da-a2c7-db050e997fe2"]}],"mendeley":{"formattedCitation":"(P. P. Muhammadiyah, 2021)","plainTextFormattedCitation":"(P. P. Muhammadiyah, 2021)","previouslyFormattedCitation":"(P. P. Muhammadiyah, 2021)"},"properties":{"noteIndex":0},"schema":"https://github.com/citation-style-language/schema/raw/master/csl-citation.json"}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(P. P. Muhammadiyah, 2021)</w:t>
      </w:r>
      <w:r>
        <w:rPr>
          <w:rFonts w:ascii="Arial" w:hAnsi="Arial" w:cs="Arial"/>
          <w:sz w:val="24"/>
          <w:szCs w:val="24"/>
        </w:rPr>
        <w:fldChar w:fldCharType="end"/>
      </w:r>
      <w:r>
        <w:rPr>
          <w:rFonts w:ascii="Arial" w:hAnsi="Arial" w:cs="Arial"/>
          <w:sz w:val="24"/>
          <w:szCs w:val="24"/>
        </w:rPr>
        <w:t xml:space="preserve">. The programs include Urban Farming and </w:t>
      </w:r>
      <w:r>
        <w:rPr>
          <w:rFonts w:ascii="Arial" w:hAnsi="Arial" w:eastAsia="SimSun" w:cs="Arial"/>
          <w:sz w:val="24"/>
          <w:szCs w:val="24"/>
          <w:shd w:val="clear" w:color="auto" w:fill="FFFFFF"/>
        </w:rPr>
        <w:t xml:space="preserve">Micro, Small and Medium Enterprises </w:t>
      </w:r>
      <w:r>
        <w:rPr>
          <w:rFonts w:ascii="Arial" w:hAnsi="Arial" w:cs="Arial"/>
          <w:sz w:val="24"/>
          <w:szCs w:val="24"/>
        </w:rPr>
        <w:t>Education Video and Modul, Serial Talk show and Webinar, Sharing Basket (</w:t>
      </w:r>
      <w:r>
        <w:rPr>
          <w:rFonts w:ascii="Arial" w:hAnsi="Arial" w:cs="Arial"/>
          <w:i/>
          <w:iCs/>
          <w:sz w:val="24"/>
          <w:szCs w:val="24"/>
        </w:rPr>
        <w:t>Cantelan</w:t>
      </w:r>
      <w:r>
        <w:rPr>
          <w:rFonts w:ascii="Arial" w:hAnsi="Arial" w:cs="Arial"/>
          <w:sz w:val="24"/>
          <w:szCs w:val="24"/>
        </w:rPr>
        <w:t xml:space="preserve">) program, and Facilitator training. It has been reported in </w:t>
      </w:r>
      <w:r>
        <w:rPr>
          <w:rFonts w:hint="default" w:ascii="Arial" w:hAnsi="Arial" w:cs="Arial"/>
          <w:sz w:val="24"/>
          <w:szCs w:val="24"/>
          <w:lang w:val="id-ID"/>
        </w:rPr>
        <w:t xml:space="preserve">the </w:t>
      </w:r>
      <w:r>
        <w:rPr>
          <w:rFonts w:ascii="Arial" w:hAnsi="Arial" w:cs="Arial"/>
          <w:sz w:val="24"/>
          <w:szCs w:val="24"/>
        </w:rPr>
        <w:t>news release</w:t>
      </w:r>
      <w:r>
        <w:rPr>
          <w:rFonts w:hint="default" w:ascii="Arial" w:hAnsi="Arial" w:cs="Arial"/>
          <w:sz w:val="24"/>
          <w:szCs w:val="24"/>
          <w:lang w:val="id-ID"/>
        </w:rPr>
        <w:t>s</w:t>
      </w:r>
      <w:r>
        <w:rPr>
          <w:rFonts w:ascii="Arial" w:hAnsi="Arial" w:cs="Arial"/>
          <w:sz w:val="24"/>
          <w:szCs w:val="24"/>
        </w:rPr>
        <w:t xml:space="preserve"> of 32 online media and </w:t>
      </w:r>
      <w:r>
        <w:rPr>
          <w:rFonts w:hint="default" w:ascii="Arial" w:hAnsi="Arial" w:cs="Arial"/>
          <w:sz w:val="24"/>
          <w:szCs w:val="24"/>
          <w:lang w:val="id-ID"/>
        </w:rPr>
        <w:t>three</w:t>
      </w:r>
      <w:r>
        <w:rPr>
          <w:rFonts w:ascii="Arial" w:hAnsi="Arial" w:cs="Arial"/>
          <w:sz w:val="24"/>
          <w:szCs w:val="24"/>
        </w:rPr>
        <w:t xml:space="preserve"> printed</w:t>
      </w:r>
      <w:r>
        <w:rPr>
          <w:rFonts w:hint="default" w:ascii="Arial" w:hAnsi="Arial" w:cs="Arial"/>
          <w:sz w:val="24"/>
          <w:szCs w:val="24"/>
          <w:lang w:val="id-ID"/>
        </w:rPr>
        <w:t xml:space="preserve"> </w:t>
      </w:r>
      <w:r>
        <w:rPr>
          <w:rFonts w:ascii="Arial" w:hAnsi="Arial" w:cs="Arial"/>
          <w:sz w:val="24"/>
          <w:szCs w:val="24"/>
        </w:rPr>
        <w:t>media. The total funding and beneficiaries can be seen in table</w:t>
      </w:r>
      <w:r>
        <w:rPr>
          <w:rFonts w:ascii="Arial" w:hAnsi="Arial" w:cs="Arial"/>
          <w:sz w:val="24"/>
          <w:szCs w:val="24"/>
          <w:lang w:val="en-US"/>
        </w:rPr>
        <w:t xml:space="preserve"> 4</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 xml:space="preserve">ADDIN CSL_CITATION {"citationItems":[{"id":"ITEM-1","itemData":{"URL":"http://llhpb.aisyiyah.or.id/files/702/file/KATAVID - Juklak dan Juknis.pdf","author":[{"dropping-particle":"","family":"MCCC","given":"","non-dropping-particle":"","parse-names":false,"suffix":""}],"container-title":"Muhammadiyah COVID-19 command Center","id":"ITEM-1","issued":{"date-parts":[["2020"]]},"title":"KATAVID : Keluarga Tangguh Covid","type":"webpage"},"uris":["http://www.mendeley.com/documents/?uuid=0679c3ce-f6e7-4c1e-98f6-b17ebe8f76e9"]}],"mendeley":{"formattedCitation":"(MCCC, 2020a)","plainTextFormattedCitation":"(MCCC, 2020a)","previouslyFormattedCitation":"(MCCC, 2020a)"},"properties":{"noteIndex":0},"schema":"https://github.com/citation-style-language/schema/raw/master/csl-citation.json"}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(MCCC, 2020a)</w:t>
      </w:r>
      <w:r>
        <w:rPr>
          <w:rFonts w:ascii="Arial" w:hAnsi="Arial" w:cs="Arial"/>
          <w:sz w:val="24"/>
          <w:szCs w:val="24"/>
        </w:rPr>
        <w:fldChar w:fldCharType="end"/>
      </w:r>
      <w:r>
        <w:rPr>
          <w:rFonts w:ascii="Arial" w:hAnsi="Arial" w:cs="Arial"/>
          <w:sz w:val="24"/>
          <w:szCs w:val="24"/>
        </w:rPr>
        <w:t>,</w:t>
      </w:r>
    </w:p>
    <w:p>
      <w:pPr>
        <w:spacing w:line="240" w:lineRule="auto"/>
        <w:jc w:val="center"/>
        <w:rPr>
          <w:rFonts w:ascii="Arial" w:hAnsi="Arial" w:cs="Arial"/>
          <w:sz w:val="24"/>
          <w:szCs w:val="24"/>
        </w:rPr>
      </w:pPr>
      <w:r>
        <w:rPr>
          <w:rFonts w:ascii="Arial" w:hAnsi="Arial" w:cs="Arial"/>
          <w:b/>
          <w:bCs/>
          <w:sz w:val="24"/>
          <w:szCs w:val="24"/>
        </w:rPr>
        <w:t>Table 4</w:t>
      </w:r>
      <w:r>
        <w:rPr>
          <w:rFonts w:ascii="Arial" w:hAnsi="Arial" w:cs="Arial"/>
          <w:sz w:val="24"/>
          <w:szCs w:val="24"/>
        </w:rPr>
        <w:t>. Total Funding and Beneficiaries of Family Food Security Movement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7"/>
        <w:gridCol w:w="2202"/>
        <w:gridCol w:w="1591"/>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197" w:type="dxa"/>
            <w:tcBorders>
              <w:left w:val="nil"/>
              <w:right w:val="nil"/>
            </w:tcBorders>
            <w:vAlign w:val="center"/>
          </w:tcPr>
          <w:p>
            <w:pPr>
              <w:spacing w:line="240" w:lineRule="auto"/>
              <w:jc w:val="center"/>
              <w:rPr>
                <w:rFonts w:ascii="Arial" w:hAnsi="Arial" w:cs="Arial"/>
                <w:sz w:val="24"/>
                <w:szCs w:val="24"/>
              </w:rPr>
            </w:pPr>
            <w:r>
              <w:rPr>
                <w:rFonts w:ascii="Arial" w:hAnsi="Arial" w:cs="Arial"/>
                <w:sz w:val="24"/>
                <w:szCs w:val="24"/>
              </w:rPr>
              <w:t>Program</w:t>
            </w:r>
          </w:p>
        </w:tc>
        <w:tc>
          <w:tcPr>
            <w:tcW w:w="2202" w:type="dxa"/>
            <w:tcBorders>
              <w:left w:val="nil"/>
              <w:right w:val="nil"/>
            </w:tcBorders>
            <w:vAlign w:val="center"/>
          </w:tcPr>
          <w:p>
            <w:pPr>
              <w:spacing w:line="240" w:lineRule="auto"/>
              <w:jc w:val="center"/>
              <w:rPr>
                <w:rFonts w:ascii="Arial" w:hAnsi="Arial" w:cs="Arial"/>
                <w:sz w:val="24"/>
                <w:szCs w:val="24"/>
              </w:rPr>
            </w:pPr>
            <w:r>
              <w:rPr>
                <w:rFonts w:ascii="Arial" w:hAnsi="Arial" w:cs="Arial"/>
                <w:sz w:val="24"/>
                <w:szCs w:val="24"/>
              </w:rPr>
              <w:t>Cost</w:t>
            </w:r>
          </w:p>
        </w:tc>
        <w:tc>
          <w:tcPr>
            <w:tcW w:w="1591" w:type="dxa"/>
            <w:tcBorders>
              <w:left w:val="nil"/>
              <w:right w:val="nil"/>
            </w:tcBorders>
            <w:vAlign w:val="center"/>
          </w:tcPr>
          <w:p>
            <w:pPr>
              <w:spacing w:line="240" w:lineRule="auto"/>
              <w:jc w:val="center"/>
              <w:rPr>
                <w:rFonts w:ascii="Arial" w:hAnsi="Arial" w:cs="Arial"/>
                <w:sz w:val="24"/>
                <w:szCs w:val="24"/>
              </w:rPr>
            </w:pPr>
            <w:r>
              <w:rPr>
                <w:rFonts w:ascii="Arial" w:hAnsi="Arial" w:cs="Arial"/>
                <w:sz w:val="24"/>
                <w:szCs w:val="24"/>
              </w:rPr>
              <w:t>Beneficiaries</w:t>
            </w:r>
          </w:p>
        </w:tc>
        <w:tc>
          <w:tcPr>
            <w:tcW w:w="1892" w:type="dxa"/>
            <w:tcBorders>
              <w:left w:val="nil"/>
              <w:right w:val="nil"/>
            </w:tcBorders>
            <w:vAlign w:val="center"/>
          </w:tcPr>
          <w:p>
            <w:pPr>
              <w:spacing w:line="240" w:lineRule="auto"/>
              <w:jc w:val="center"/>
              <w:rPr>
                <w:rFonts w:ascii="Arial" w:hAnsi="Arial" w:cs="Arial"/>
                <w:sz w:val="24"/>
                <w:szCs w:val="24"/>
              </w:rPr>
            </w:pPr>
            <w:r>
              <w:rPr>
                <w:rFonts w:ascii="Arial" w:hAnsi="Arial" w:cs="Arial"/>
                <w:sz w:val="24"/>
                <w:szCs w:val="24"/>
              </w:rPr>
              <w:t>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3197"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 xml:space="preserve">Urban Farming and </w:t>
            </w:r>
            <w:r>
              <w:rPr>
                <w:rFonts w:ascii="Arial" w:hAnsi="Arial" w:eastAsia="SimSun" w:cs="Arial"/>
                <w:sz w:val="24"/>
                <w:szCs w:val="24"/>
                <w:shd w:val="clear" w:color="auto" w:fill="FFFFFF"/>
              </w:rPr>
              <w:t xml:space="preserve">Micro, Small and Medium Enterprises </w:t>
            </w:r>
            <w:r>
              <w:rPr>
                <w:rFonts w:ascii="Arial" w:hAnsi="Arial" w:cs="Arial"/>
                <w:sz w:val="24"/>
                <w:szCs w:val="24"/>
              </w:rPr>
              <w:t>Education Video and Modul</w:t>
            </w:r>
          </w:p>
        </w:tc>
        <w:tc>
          <w:tcPr>
            <w:tcW w:w="2202" w:type="dxa"/>
            <w:tcBorders>
              <w:left w:val="nil"/>
              <w:right w:val="nil"/>
            </w:tcBorders>
          </w:tcPr>
          <w:p>
            <w:pPr>
              <w:spacing w:line="240" w:lineRule="auto"/>
              <w:jc w:val="center"/>
              <w:rPr>
                <w:rFonts w:ascii="Arial" w:hAnsi="Arial" w:cs="Arial"/>
                <w:sz w:val="24"/>
                <w:szCs w:val="24"/>
              </w:rPr>
            </w:pPr>
            <w:r>
              <w:rPr>
                <w:rFonts w:ascii="Arial" w:hAnsi="Arial" w:cs="Arial"/>
                <w:sz w:val="24"/>
                <w:szCs w:val="24"/>
              </w:rPr>
              <w:t>Rp 66.000.000,00</w:t>
            </w:r>
          </w:p>
        </w:tc>
        <w:tc>
          <w:tcPr>
            <w:tcW w:w="1591"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5,000 persons</w:t>
            </w:r>
          </w:p>
        </w:tc>
        <w:tc>
          <w:tcPr>
            <w:tcW w:w="1892"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Families affected by COVID-19 in 60 villages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3197" w:type="dxa"/>
            <w:tcBorders>
              <w:left w:val="nil"/>
              <w:right w:val="nil"/>
            </w:tcBorders>
          </w:tcPr>
          <w:p>
            <w:pPr>
              <w:spacing w:line="240" w:lineRule="auto"/>
              <w:jc w:val="both"/>
              <w:rPr>
                <w:rFonts w:ascii="Arial" w:hAnsi="Arial" w:cs="Arial"/>
                <w:sz w:val="24"/>
                <w:szCs w:val="24"/>
              </w:rPr>
            </w:pPr>
            <w:r>
              <w:rPr>
                <w:rFonts w:hint="default" w:ascii="Arial" w:hAnsi="Arial" w:cs="Arial"/>
                <w:sz w:val="24"/>
                <w:szCs w:val="24"/>
                <w:lang w:val="id-ID"/>
              </w:rPr>
              <w:t>A s</w:t>
            </w:r>
            <w:r>
              <w:rPr>
                <w:rFonts w:ascii="Arial" w:hAnsi="Arial" w:cs="Arial"/>
                <w:sz w:val="24"/>
                <w:szCs w:val="24"/>
              </w:rPr>
              <w:t>erial Talk show and Webinar</w:t>
            </w:r>
          </w:p>
        </w:tc>
        <w:tc>
          <w:tcPr>
            <w:tcW w:w="2202" w:type="dxa"/>
            <w:tcBorders>
              <w:left w:val="nil"/>
              <w:right w:val="nil"/>
            </w:tcBorders>
          </w:tcPr>
          <w:p>
            <w:pPr>
              <w:spacing w:line="240" w:lineRule="auto"/>
              <w:jc w:val="center"/>
              <w:rPr>
                <w:rFonts w:ascii="Arial" w:hAnsi="Arial" w:cs="Arial"/>
                <w:sz w:val="24"/>
                <w:szCs w:val="24"/>
              </w:rPr>
            </w:pPr>
            <w:r>
              <w:rPr>
                <w:rFonts w:ascii="Arial" w:hAnsi="Arial" w:cs="Arial"/>
                <w:sz w:val="24"/>
                <w:szCs w:val="24"/>
              </w:rPr>
              <w:t>Rp 90.000.000,00</w:t>
            </w:r>
          </w:p>
        </w:tc>
        <w:tc>
          <w:tcPr>
            <w:tcW w:w="1591"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500 persons on Youtube</w:t>
            </w:r>
          </w:p>
          <w:p>
            <w:pPr>
              <w:spacing w:line="240" w:lineRule="auto"/>
              <w:jc w:val="both"/>
              <w:rPr>
                <w:rFonts w:ascii="Arial" w:hAnsi="Arial" w:cs="Arial"/>
                <w:sz w:val="24"/>
                <w:szCs w:val="24"/>
              </w:rPr>
            </w:pPr>
            <w:r>
              <w:rPr>
                <w:rFonts w:ascii="Arial" w:hAnsi="Arial" w:cs="Arial"/>
                <w:sz w:val="24"/>
                <w:szCs w:val="24"/>
              </w:rPr>
              <w:t>600 persons on Facebook</w:t>
            </w:r>
          </w:p>
        </w:tc>
        <w:tc>
          <w:tcPr>
            <w:tcW w:w="1892"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All communities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3197"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Sharing Basket (</w:t>
            </w:r>
            <w:r>
              <w:rPr>
                <w:rFonts w:ascii="Arial" w:hAnsi="Arial" w:cs="Arial"/>
                <w:i/>
                <w:iCs/>
                <w:sz w:val="24"/>
                <w:szCs w:val="24"/>
              </w:rPr>
              <w:t>Cantelan</w:t>
            </w:r>
            <w:r>
              <w:rPr>
                <w:rFonts w:ascii="Arial" w:hAnsi="Arial" w:cs="Arial"/>
                <w:sz w:val="24"/>
                <w:szCs w:val="24"/>
              </w:rPr>
              <w:t>) program</w:t>
            </w:r>
          </w:p>
        </w:tc>
        <w:tc>
          <w:tcPr>
            <w:tcW w:w="2202" w:type="dxa"/>
            <w:tcBorders>
              <w:left w:val="nil"/>
              <w:right w:val="nil"/>
            </w:tcBorders>
          </w:tcPr>
          <w:p>
            <w:pPr>
              <w:spacing w:line="240" w:lineRule="auto"/>
              <w:jc w:val="center"/>
              <w:rPr>
                <w:rFonts w:ascii="Arial" w:hAnsi="Arial" w:cs="Arial"/>
                <w:sz w:val="24"/>
                <w:szCs w:val="24"/>
              </w:rPr>
            </w:pPr>
            <w:r>
              <w:rPr>
                <w:rFonts w:ascii="Arial" w:hAnsi="Arial" w:cs="Arial"/>
                <w:sz w:val="24"/>
                <w:szCs w:val="24"/>
              </w:rPr>
              <w:t>Rp 90.000.000,00</w:t>
            </w:r>
          </w:p>
        </w:tc>
        <w:tc>
          <w:tcPr>
            <w:tcW w:w="1591"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200 women participants</w:t>
            </w:r>
          </w:p>
        </w:tc>
        <w:tc>
          <w:tcPr>
            <w:tcW w:w="1892"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Families affected by COVID-19 in 60 villages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3197" w:type="dxa"/>
            <w:tcBorders>
              <w:left w:val="nil"/>
              <w:right w:val="nil"/>
            </w:tcBorders>
          </w:tcPr>
          <w:p>
            <w:pPr>
              <w:spacing w:line="240" w:lineRule="auto"/>
              <w:jc w:val="both"/>
              <w:rPr>
                <w:rFonts w:ascii="Arial" w:hAnsi="Arial" w:cs="Arial"/>
                <w:sz w:val="24"/>
                <w:szCs w:val="24"/>
              </w:rPr>
            </w:pPr>
            <w:r>
              <w:rPr>
                <w:rFonts w:ascii="Arial" w:hAnsi="Arial" w:eastAsia="SimSun" w:cs="Arial"/>
                <w:sz w:val="24"/>
                <w:szCs w:val="24"/>
                <w:shd w:val="clear" w:color="auto" w:fill="FFFFFF"/>
              </w:rPr>
              <w:t>Small and Medium Enterprises fund</w:t>
            </w:r>
          </w:p>
        </w:tc>
        <w:tc>
          <w:tcPr>
            <w:tcW w:w="2202" w:type="dxa"/>
            <w:tcBorders>
              <w:left w:val="nil"/>
              <w:right w:val="nil"/>
            </w:tcBorders>
          </w:tcPr>
          <w:p>
            <w:pPr>
              <w:spacing w:line="240" w:lineRule="auto"/>
              <w:jc w:val="center"/>
              <w:rPr>
                <w:rFonts w:ascii="Arial" w:hAnsi="Arial" w:cs="Arial"/>
                <w:sz w:val="24"/>
                <w:szCs w:val="24"/>
              </w:rPr>
            </w:pPr>
            <w:r>
              <w:rPr>
                <w:rFonts w:ascii="Arial" w:hAnsi="Arial" w:cs="Arial"/>
                <w:sz w:val="24"/>
                <w:szCs w:val="24"/>
              </w:rPr>
              <w:t>Rp 1.600.000.000,00</w:t>
            </w:r>
          </w:p>
        </w:tc>
        <w:tc>
          <w:tcPr>
            <w:tcW w:w="1591"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800 participants</w:t>
            </w:r>
          </w:p>
        </w:tc>
        <w:tc>
          <w:tcPr>
            <w:tcW w:w="1892" w:type="dxa"/>
            <w:tcBorders>
              <w:left w:val="nil"/>
              <w:right w:val="nil"/>
            </w:tcBorders>
            <w:vAlign w:val="center"/>
          </w:tcPr>
          <w:p>
            <w:pPr>
              <w:spacing w:line="240" w:lineRule="auto"/>
              <w:jc w:val="center"/>
              <w:rPr>
                <w:rFonts w:ascii="Arial" w:hAnsi="Arial" w:cs="Arial"/>
                <w:sz w:val="24"/>
                <w:szCs w:val="24"/>
              </w:rPr>
            </w:pP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3197" w:type="dxa"/>
            <w:tcBorders>
              <w:left w:val="nil"/>
              <w:right w:val="nil"/>
            </w:tcBorders>
          </w:tcPr>
          <w:p>
            <w:pPr>
              <w:spacing w:line="240" w:lineRule="auto"/>
              <w:jc w:val="both"/>
              <w:rPr>
                <w:rFonts w:ascii="Arial" w:hAnsi="Arial" w:eastAsia="SimSun" w:cs="Arial"/>
                <w:sz w:val="24"/>
                <w:szCs w:val="24"/>
                <w:shd w:val="clear" w:color="auto" w:fill="FFFFFF"/>
              </w:rPr>
            </w:pPr>
            <w:r>
              <w:rPr>
                <w:rFonts w:ascii="Arial" w:hAnsi="Arial" w:eastAsia="SimSun" w:cs="Arial"/>
                <w:sz w:val="24"/>
                <w:szCs w:val="24"/>
                <w:shd w:val="clear" w:color="auto" w:fill="FFFFFF"/>
              </w:rPr>
              <w:t>Urban Farming fund</w:t>
            </w:r>
          </w:p>
        </w:tc>
        <w:tc>
          <w:tcPr>
            <w:tcW w:w="2202" w:type="dxa"/>
            <w:tcBorders>
              <w:left w:val="nil"/>
              <w:right w:val="nil"/>
            </w:tcBorders>
          </w:tcPr>
          <w:p>
            <w:pPr>
              <w:spacing w:line="240" w:lineRule="auto"/>
              <w:jc w:val="center"/>
              <w:rPr>
                <w:rFonts w:ascii="Arial" w:hAnsi="Arial" w:cs="Arial"/>
                <w:sz w:val="24"/>
                <w:szCs w:val="24"/>
              </w:rPr>
            </w:pPr>
            <w:r>
              <w:rPr>
                <w:rFonts w:ascii="Arial" w:hAnsi="Arial" w:cs="Arial"/>
                <w:sz w:val="24"/>
                <w:szCs w:val="24"/>
              </w:rPr>
              <w:t>Rp 5.280.000.000,00</w:t>
            </w:r>
          </w:p>
        </w:tc>
        <w:tc>
          <w:tcPr>
            <w:tcW w:w="1591"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3,520 participants</w:t>
            </w:r>
          </w:p>
        </w:tc>
        <w:tc>
          <w:tcPr>
            <w:tcW w:w="1892" w:type="dxa"/>
            <w:tcBorders>
              <w:left w:val="nil"/>
              <w:right w:val="nil"/>
            </w:tcBorders>
            <w:vAlign w:val="center"/>
          </w:tcPr>
          <w:p>
            <w:pPr>
              <w:spacing w:line="240" w:lineRule="auto"/>
              <w:jc w:val="center"/>
              <w:rPr>
                <w:rFonts w:ascii="Arial" w:hAnsi="Arial" w:cs="Arial"/>
                <w:sz w:val="24"/>
                <w:szCs w:val="24"/>
              </w:rPr>
            </w:pP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3197" w:type="dxa"/>
            <w:tcBorders>
              <w:left w:val="nil"/>
              <w:right w:val="nil"/>
            </w:tcBorders>
          </w:tcPr>
          <w:p>
            <w:pPr>
              <w:spacing w:line="240" w:lineRule="auto"/>
              <w:jc w:val="both"/>
              <w:rPr>
                <w:rFonts w:ascii="Arial" w:hAnsi="Arial" w:eastAsia="SimSun" w:cs="Arial"/>
                <w:sz w:val="24"/>
                <w:szCs w:val="24"/>
                <w:shd w:val="clear" w:color="auto" w:fill="FFFFFF"/>
              </w:rPr>
            </w:pPr>
            <w:r>
              <w:rPr>
                <w:rFonts w:ascii="Arial" w:hAnsi="Arial" w:eastAsia="SimSun" w:cs="Arial"/>
                <w:sz w:val="24"/>
                <w:szCs w:val="24"/>
                <w:shd w:val="clear" w:color="auto" w:fill="FFFFFF"/>
              </w:rPr>
              <w:t>Facilitator training</w:t>
            </w:r>
          </w:p>
        </w:tc>
        <w:tc>
          <w:tcPr>
            <w:tcW w:w="2202" w:type="dxa"/>
            <w:tcBorders>
              <w:left w:val="nil"/>
              <w:right w:val="nil"/>
            </w:tcBorders>
          </w:tcPr>
          <w:p>
            <w:pPr>
              <w:spacing w:line="240" w:lineRule="auto"/>
              <w:jc w:val="center"/>
              <w:rPr>
                <w:rFonts w:ascii="Arial" w:hAnsi="Arial" w:cs="Arial"/>
                <w:sz w:val="24"/>
                <w:szCs w:val="24"/>
              </w:rPr>
            </w:pPr>
            <w:r>
              <w:rPr>
                <w:rFonts w:ascii="Arial" w:hAnsi="Arial" w:cs="Arial"/>
                <w:sz w:val="24"/>
                <w:szCs w:val="24"/>
              </w:rPr>
              <w:t>Rp 13.800.000,00</w:t>
            </w:r>
          </w:p>
        </w:tc>
        <w:tc>
          <w:tcPr>
            <w:tcW w:w="1591"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31 men and 29 women (60 persons)</w:t>
            </w:r>
          </w:p>
        </w:tc>
        <w:tc>
          <w:tcPr>
            <w:tcW w:w="1892"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4 regencies in 15 different cities</w:t>
            </w:r>
          </w:p>
        </w:tc>
      </w:tr>
    </w:tbl>
    <w:p>
      <w:pPr>
        <w:spacing w:after="120" w:line="240" w:lineRule="auto"/>
        <w:ind w:firstLine="720"/>
        <w:jc w:val="both"/>
        <w:rPr>
          <w:rFonts w:ascii="Arial" w:hAnsi="Arial" w:cs="Arial"/>
          <w:sz w:val="24"/>
          <w:szCs w:val="24"/>
        </w:rPr>
      </w:pPr>
    </w:p>
    <w:p>
      <w:pPr>
        <w:spacing w:after="120" w:line="240" w:lineRule="auto"/>
        <w:ind w:firstLine="720"/>
        <w:jc w:val="both"/>
        <w:rPr>
          <w:rFonts w:hint="default" w:ascii="Arial" w:hAnsi="Arial" w:eastAsia="SimSun"/>
          <w:color w:val="040504"/>
          <w:sz w:val="24"/>
          <w:szCs w:val="24"/>
          <w:lang w:eastAsia="zh-CN"/>
        </w:rPr>
      </w:pPr>
      <w:r>
        <w:rPr>
          <w:rFonts w:ascii="Arial" w:hAnsi="Arial" w:cs="Arial"/>
          <w:sz w:val="24"/>
          <w:szCs w:val="24"/>
        </w:rPr>
        <w:t>Meanwhile</w:t>
      </w:r>
      <w:r>
        <w:rPr>
          <w:rFonts w:hint="default" w:ascii="Arial" w:hAnsi="Arial" w:cs="Arial"/>
          <w:sz w:val="24"/>
          <w:szCs w:val="24"/>
          <w:lang w:val="id-ID"/>
        </w:rPr>
        <w:t>,</w:t>
      </w:r>
      <w:r>
        <w:rPr>
          <w:rFonts w:ascii="Arial" w:hAnsi="Arial" w:cs="Arial"/>
          <w:sz w:val="24"/>
          <w:szCs w:val="24"/>
        </w:rPr>
        <w:t xml:space="preserve"> in educational institution</w:t>
      </w:r>
      <w:r>
        <w:rPr>
          <w:rFonts w:hint="default" w:ascii="Arial" w:hAnsi="Arial" w:cs="Arial"/>
          <w:sz w:val="24"/>
          <w:szCs w:val="24"/>
          <w:lang w:val="id-ID"/>
        </w:rPr>
        <w:t>s</w:t>
      </w:r>
      <w:r>
        <w:rPr>
          <w:rFonts w:ascii="Arial" w:hAnsi="Arial" w:cs="Arial"/>
          <w:sz w:val="24"/>
          <w:szCs w:val="24"/>
        </w:rPr>
        <w:t xml:space="preserve">, Muhammadiyah Higher Education, Research and Development </w:t>
      </w:r>
      <w:r>
        <w:rPr>
          <w:rFonts w:hint="default" w:ascii="Arial" w:hAnsi="Arial" w:cs="Arial"/>
          <w:sz w:val="24"/>
          <w:szCs w:val="24"/>
          <w:lang w:val="id-ID"/>
        </w:rPr>
        <w:t>C</w:t>
      </w:r>
      <w:r>
        <w:rPr>
          <w:rFonts w:ascii="Arial" w:hAnsi="Arial" w:cs="Arial"/>
          <w:sz w:val="24"/>
          <w:szCs w:val="24"/>
        </w:rPr>
        <w:t xml:space="preserve">ouncil also had 40 </w:t>
      </w:r>
      <w:r>
        <w:rPr>
          <w:rFonts w:ascii="Arial" w:hAnsi="Arial" w:cs="Arial"/>
          <w:sz w:val="24"/>
          <w:szCs w:val="24"/>
          <w:lang w:val="en-US"/>
        </w:rPr>
        <w:t>u</w:t>
      </w:r>
      <w:r>
        <w:rPr>
          <w:rFonts w:ascii="Arial" w:hAnsi="Arial" w:cs="Arial"/>
          <w:sz w:val="24"/>
          <w:szCs w:val="24"/>
        </w:rPr>
        <w:t xml:space="preserve">niversities </w:t>
      </w:r>
      <w:r>
        <w:rPr>
          <w:rFonts w:hint="default" w:ascii="Arial" w:hAnsi="Arial" w:cs="Arial"/>
          <w:sz w:val="24"/>
          <w:szCs w:val="24"/>
          <w:lang w:val="id-ID"/>
        </w:rPr>
        <w:t>taking part</w:t>
      </w:r>
      <w:r>
        <w:rPr>
          <w:rFonts w:ascii="Arial" w:hAnsi="Arial" w:cs="Arial"/>
          <w:sz w:val="24"/>
          <w:szCs w:val="24"/>
        </w:rPr>
        <w:t xml:space="preserve"> in COVID-19 recovery process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{"citationItems":[{"id":"ITEM-1","itemData":{"author":[{"dropping-particle":"","family":"Muhammadiyah","given":"Pimpinan Pusat","non-dropping-particle":"","parse-names":false,"suffix":""}],"id":"ITEM-1","issued":{"date-parts":[["2021"]]},"title":"Laporan Penanganan COVID-19 Muhammadiyah.","type":"report"},"uris":["http://www.mendeley.com/documents/?uuid=c5534645-787a-46da-a2c7-db050e997fe2"]}],"mendeley":{"formattedCitation":"(P. P. Muhammadiyah, 2021)","plainTextFormattedCitation":"(P. P. Muhammadiyah, 2021)","previouslyFormattedCitation":"(P. P. Muhammadiyah, 2021)"},"properties":{"noteIndex":0},"schema":"https://github.com/citation-style-language/schema/raw/master/csl-citation.json"}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(P. P. Muhammadiyah, 2021)</w:t>
      </w:r>
      <w:r>
        <w:rPr>
          <w:rFonts w:ascii="Arial" w:hAnsi="Arial" w:cs="Arial"/>
          <w:sz w:val="24"/>
          <w:szCs w:val="24"/>
        </w:rPr>
        <w:fldChar w:fldCharType="end"/>
      </w:r>
      <w:r>
        <w:rPr>
          <w:rFonts w:ascii="Arial" w:hAnsi="Arial" w:cs="Arial"/>
          <w:sz w:val="24"/>
          <w:szCs w:val="24"/>
        </w:rPr>
        <w:t>. The council provided tuition fee cut</w:t>
      </w:r>
      <w:r>
        <w:rPr>
          <w:rFonts w:hint="default" w:ascii="Arial" w:hAnsi="Arial" w:cs="Arial"/>
          <w:sz w:val="24"/>
          <w:szCs w:val="24"/>
          <w:lang w:val="id-ID"/>
        </w:rPr>
        <w:t>s</w:t>
      </w:r>
      <w:r>
        <w:rPr>
          <w:rFonts w:ascii="Arial" w:hAnsi="Arial" w:cs="Arial"/>
          <w:sz w:val="24"/>
          <w:szCs w:val="24"/>
        </w:rPr>
        <w:t xml:space="preserve"> and internet </w:t>
      </w:r>
      <w:r>
        <w:rPr>
          <w:rFonts w:ascii="Arial" w:hAnsi="Arial" w:cs="Arial"/>
          <w:sz w:val="24"/>
          <w:szCs w:val="24"/>
          <w:lang w:val="en-US"/>
        </w:rPr>
        <w:t>q</w:t>
      </w:r>
      <w:r>
        <w:rPr>
          <w:rFonts w:ascii="Arial" w:hAnsi="Arial" w:cs="Arial"/>
          <w:sz w:val="24"/>
          <w:szCs w:val="24"/>
        </w:rPr>
        <w:t>uota for its students. Th</w:t>
      </w:r>
      <w:r>
        <w:rPr>
          <w:rFonts w:hint="default" w:ascii="Arial" w:hAnsi="Arial" w:cs="Arial"/>
          <w:sz w:val="24"/>
          <w:szCs w:val="24"/>
          <w:lang w:val="id-ID"/>
        </w:rPr>
        <w:t>ese</w:t>
      </w:r>
      <w:r>
        <w:rPr>
          <w:rFonts w:ascii="Arial" w:hAnsi="Arial" w:cs="Arial"/>
          <w:sz w:val="24"/>
          <w:szCs w:val="24"/>
        </w:rPr>
        <w:t xml:space="preserve"> tuition fee cut</w:t>
      </w:r>
      <w:r>
        <w:rPr>
          <w:rFonts w:hint="default" w:ascii="Arial" w:hAnsi="Arial" w:cs="Arial"/>
          <w:sz w:val="24"/>
          <w:szCs w:val="24"/>
          <w:lang w:val="id-ID"/>
        </w:rPr>
        <w:t>s</w:t>
      </w:r>
      <w:r>
        <w:rPr>
          <w:rFonts w:ascii="Arial" w:hAnsi="Arial" w:cs="Arial"/>
          <w:sz w:val="24"/>
          <w:szCs w:val="24"/>
        </w:rPr>
        <w:t xml:space="preserve"> reached Rp </w:t>
      </w:r>
      <w:r>
        <w:rPr>
          <w:rFonts w:ascii="Arial" w:hAnsi="Arial" w:eastAsia="SimSun" w:cs="Arial"/>
          <w:color w:val="040504"/>
          <w:sz w:val="24"/>
          <w:szCs w:val="24"/>
          <w:lang w:eastAsia="zh-CN" w:bidi="ar"/>
        </w:rPr>
        <w:t xml:space="preserve">57.975.000.000,00 while the internet </w:t>
      </w:r>
      <w:r>
        <w:rPr>
          <w:rFonts w:hint="default" w:ascii="Arial" w:hAnsi="Arial" w:eastAsia="SimSun" w:cs="Arial"/>
          <w:color w:val="040504"/>
          <w:sz w:val="24"/>
          <w:szCs w:val="24"/>
          <w:lang w:val="id-ID" w:eastAsia="zh-CN" w:bidi="ar"/>
        </w:rPr>
        <w:t>q</w:t>
      </w:r>
      <w:r>
        <w:rPr>
          <w:rFonts w:ascii="Arial" w:hAnsi="Arial" w:eastAsia="SimSun" w:cs="Arial"/>
          <w:color w:val="040504"/>
          <w:sz w:val="24"/>
          <w:szCs w:val="24"/>
          <w:lang w:eastAsia="zh-CN" w:bidi="ar"/>
        </w:rPr>
        <w:t>uota has been used by 187</w:t>
      </w:r>
      <w:r>
        <w:rPr>
          <w:rFonts w:hint="default" w:ascii="Arial" w:hAnsi="Arial" w:eastAsia="SimSun" w:cs="Arial"/>
          <w:color w:val="040504"/>
          <w:sz w:val="24"/>
          <w:szCs w:val="24"/>
          <w:lang w:val="id-ID" w:eastAsia="zh-CN" w:bidi="ar"/>
        </w:rPr>
        <w:t>.</w:t>
      </w:r>
      <w:r>
        <w:rPr>
          <w:rFonts w:ascii="Arial" w:hAnsi="Arial" w:eastAsia="SimSun" w:cs="Arial"/>
          <w:color w:val="040504"/>
          <w:sz w:val="24"/>
          <w:szCs w:val="24"/>
          <w:lang w:eastAsia="zh-CN" w:bidi="ar"/>
        </w:rPr>
        <w:t xml:space="preserve">667 students in Muhammadiyah universities/higher education in Indonesia. </w:t>
      </w:r>
      <w:r>
        <w:rPr>
          <w:rFonts w:hint="default" w:ascii="Arial" w:hAnsi="Arial" w:eastAsia="SimSun"/>
          <w:color w:val="040504"/>
          <w:sz w:val="24"/>
          <w:szCs w:val="24"/>
          <w:lang w:eastAsia="zh-CN"/>
        </w:rPr>
        <w:t>The purpose of this program is that the students can learn optimally from their own home without direct physical interaction so that the pandemic's learning process can be held successfully.</w:t>
      </w:r>
    </w:p>
    <w:p>
      <w:pPr>
        <w:spacing w:after="120" w:line="240" w:lineRule="auto"/>
        <w:ind w:firstLine="720"/>
        <w:jc w:val="both"/>
        <w:rPr>
          <w:rFonts w:ascii="Arial" w:hAnsi="Arial" w:cs="Arial"/>
          <w:sz w:val="24"/>
          <w:szCs w:val="24"/>
        </w:rPr>
      </w:pPr>
      <w:r>
        <w:rPr>
          <w:rFonts w:hint="default" w:ascii="Arial" w:hAnsi="Arial"/>
          <w:sz w:val="24"/>
          <w:szCs w:val="24"/>
        </w:rPr>
        <w:t>Alongside the food security and education program, Muhammadiyah also disbursed Rp 7.839.666.500,00 for the cash assistance with continued assistance so that the program's recipients can manage the fund optimally</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 xml:space="preserve">ADDIN CSL_CITATION {"citationItems":[{"id":"ITEM-1","itemData":{"URL":"https://suaramuhammadiyah.id/2020/04/20/mccc-and-its-commitment-to-flatten-the-curve/","accessed":{"date-parts":[["2021","1","10"]]},"container-title":"Suara uhammadiyah","id":"ITEM-1","issued":{"date-parts":[["2020"]]},"title":"MCCC and Its Commitment to Flatten The Curve","type":"webpage"},"uris":["http://www.mendeley.com/documents/?uuid=09214145-45e7-45e6-a289-a2a5245d3419"]}],"mendeley":{"formattedCitation":"(&lt;i&gt;MCCC and Its Commitment to Flatten The Curve&lt;/i&gt;, 2020)","plainTextFormattedCitation":"(MCCC and Its Commitment to Flatten The Curve, 2020)","previouslyFormattedCitation":"(&lt;i&gt;MCCC and Its Commitment to Flatten The Curve&lt;/i&gt;, 2020)"},"properties":{"noteIndex":0},"schema":"https://github.com/citation-style-language/schema/raw/master/csl-citation.json"}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w:t>
      </w:r>
      <w:r>
        <w:rPr>
          <w:rFonts w:ascii="Arial" w:hAnsi="Arial" w:cs="Arial"/>
          <w:i/>
          <w:sz w:val="24"/>
          <w:szCs w:val="24"/>
        </w:rPr>
        <w:t>MCCC and Its Commitment to Flatten The Curve</w:t>
      </w:r>
      <w:r>
        <w:rPr>
          <w:rFonts w:ascii="Arial" w:hAnsi="Arial" w:cs="Arial"/>
          <w:sz w:val="24"/>
          <w:szCs w:val="24"/>
        </w:rPr>
        <w:t>, 2020)</w:t>
      </w:r>
      <w:r>
        <w:rPr>
          <w:rFonts w:ascii="Arial" w:hAnsi="Arial" w:cs="Arial"/>
          <w:sz w:val="24"/>
          <w:szCs w:val="24"/>
        </w:rPr>
        <w:fldChar w:fldCharType="end"/>
      </w:r>
      <w:r>
        <w:rPr>
          <w:rFonts w:ascii="Arial" w:hAnsi="Arial" w:cs="Arial"/>
          <w:sz w:val="24"/>
          <w:szCs w:val="24"/>
        </w:rPr>
        <w:t xml:space="preserve">. </w:t>
      </w:r>
    </w:p>
    <w:p>
      <w:pPr>
        <w:spacing w:after="120" w:line="240" w:lineRule="auto"/>
        <w:jc w:val="center"/>
        <w:rPr>
          <w:rFonts w:ascii="Arial" w:hAnsi="Arial" w:cs="Arial"/>
          <w:sz w:val="24"/>
          <w:szCs w:val="24"/>
        </w:rPr>
      </w:pPr>
      <w:r>
        <w:rPr>
          <w:rFonts w:ascii="Arial" w:hAnsi="Arial" w:cs="Arial"/>
          <w:b/>
          <w:bCs/>
          <w:sz w:val="24"/>
          <w:szCs w:val="24"/>
        </w:rPr>
        <w:t>Table 5.</w:t>
      </w:r>
      <w:r>
        <w:rPr>
          <w:rFonts w:ascii="Arial" w:hAnsi="Arial" w:cs="Arial"/>
          <w:sz w:val="24"/>
          <w:szCs w:val="24"/>
        </w:rPr>
        <w:t xml:space="preserve"> Food resource aid program</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68" w:type="dxa"/>
            <w:tcBorders>
              <w:left w:val="nil"/>
              <w:right w:val="nil"/>
            </w:tcBorders>
            <w:vAlign w:val="bottom"/>
          </w:tcPr>
          <w:p>
            <w:pPr>
              <w:spacing w:line="240" w:lineRule="auto"/>
              <w:jc w:val="center"/>
              <w:rPr>
                <w:rFonts w:ascii="Arial" w:hAnsi="Arial" w:cs="Arial"/>
                <w:sz w:val="24"/>
                <w:szCs w:val="24"/>
              </w:rPr>
            </w:pPr>
            <w:r>
              <w:rPr>
                <w:rFonts w:ascii="Arial" w:hAnsi="Arial" w:cs="Arial"/>
                <w:sz w:val="24"/>
                <w:szCs w:val="24"/>
              </w:rPr>
              <w:t>Type of resources</w:t>
            </w:r>
          </w:p>
        </w:tc>
        <w:tc>
          <w:tcPr>
            <w:tcW w:w="2130" w:type="dxa"/>
            <w:tcBorders>
              <w:left w:val="nil"/>
              <w:right w:val="nil"/>
            </w:tcBorders>
            <w:vAlign w:val="bottom"/>
          </w:tcPr>
          <w:p>
            <w:pPr>
              <w:spacing w:line="240" w:lineRule="auto"/>
              <w:jc w:val="center"/>
              <w:rPr>
                <w:rFonts w:ascii="Arial" w:hAnsi="Arial" w:cs="Arial"/>
                <w:sz w:val="24"/>
                <w:szCs w:val="24"/>
              </w:rPr>
            </w:pPr>
            <w:r>
              <w:rPr>
                <w:rFonts w:ascii="Arial" w:hAnsi="Arial" w:cs="Arial"/>
                <w:sz w:val="24"/>
                <w:szCs w:val="24"/>
              </w:rPr>
              <w:t>Total 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68"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Ready-to-eat meal</w:t>
            </w:r>
          </w:p>
        </w:tc>
        <w:tc>
          <w:tcPr>
            <w:tcW w:w="2130"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61,878 persons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68"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Eggs for additional nutrition</w:t>
            </w:r>
          </w:p>
        </w:tc>
        <w:tc>
          <w:tcPr>
            <w:tcW w:w="2130"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9,800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68"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 xml:space="preserve">Rice </w:t>
            </w:r>
          </w:p>
        </w:tc>
        <w:tc>
          <w:tcPr>
            <w:tcW w:w="2130"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26,160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68"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Vegetable seeds</w:t>
            </w:r>
          </w:p>
        </w:tc>
        <w:tc>
          <w:tcPr>
            <w:tcW w:w="2130"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20,000 persons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3268"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Groceries</w:t>
            </w:r>
          </w:p>
        </w:tc>
        <w:tc>
          <w:tcPr>
            <w:tcW w:w="2130"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495,140 packages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268" w:type="dxa"/>
            <w:tcBorders>
              <w:left w:val="nil"/>
              <w:right w:val="nil"/>
            </w:tcBorders>
          </w:tcPr>
          <w:p>
            <w:pPr>
              <w:spacing w:line="240" w:lineRule="auto"/>
              <w:jc w:val="both"/>
              <w:rPr>
                <w:rFonts w:ascii="Arial" w:hAnsi="Arial" w:cs="Arial"/>
                <w:sz w:val="24"/>
                <w:szCs w:val="24"/>
              </w:rPr>
            </w:pPr>
            <w:r>
              <w:rPr>
                <w:rFonts w:ascii="Arial" w:hAnsi="Arial" w:cs="Arial"/>
                <w:i/>
                <w:iCs/>
                <w:sz w:val="24"/>
                <w:szCs w:val="24"/>
              </w:rPr>
              <w:t>Suhoor</w:t>
            </w:r>
            <w:r>
              <w:rPr>
                <w:rFonts w:ascii="Arial" w:hAnsi="Arial" w:cs="Arial"/>
                <w:sz w:val="24"/>
                <w:szCs w:val="24"/>
              </w:rPr>
              <w:t xml:space="preserve"> and Iftar meal</w:t>
            </w:r>
          </w:p>
        </w:tc>
        <w:tc>
          <w:tcPr>
            <w:tcW w:w="2130" w:type="dxa"/>
            <w:tcBorders>
              <w:left w:val="nil"/>
              <w:right w:val="nil"/>
            </w:tcBorders>
          </w:tcPr>
          <w:p>
            <w:pPr>
              <w:spacing w:line="240" w:lineRule="auto"/>
              <w:jc w:val="both"/>
              <w:rPr>
                <w:rFonts w:ascii="Arial" w:hAnsi="Arial" w:cs="Arial"/>
                <w:sz w:val="24"/>
                <w:szCs w:val="24"/>
              </w:rPr>
            </w:pPr>
            <w:r>
              <w:rPr>
                <w:rFonts w:ascii="Arial" w:hAnsi="Arial" w:cs="Arial"/>
                <w:sz w:val="24"/>
                <w:szCs w:val="24"/>
              </w:rPr>
              <w:t>12, 920 persons</w:t>
            </w:r>
          </w:p>
        </w:tc>
      </w:tr>
    </w:tbl>
    <w:p>
      <w:pPr>
        <w:spacing w:line="240" w:lineRule="auto"/>
        <w:jc w:val="center"/>
        <w:rPr>
          <w:rFonts w:ascii="Arial" w:hAnsi="Arial" w:cs="Arial"/>
          <w:sz w:val="24"/>
          <w:szCs w:val="24"/>
        </w:rPr>
      </w:pPr>
    </w:p>
    <w:p>
      <w:pPr>
        <w:spacing w:line="240" w:lineRule="auto"/>
        <w:ind w:firstLine="720"/>
        <w:jc w:val="both"/>
        <w:rPr>
          <w:rFonts w:ascii="Arial" w:hAnsi="Arial" w:cs="Arial"/>
          <w:sz w:val="24"/>
          <w:szCs w:val="24"/>
        </w:rPr>
      </w:pPr>
      <w:r>
        <w:rPr>
          <w:rFonts w:ascii="Arial" w:hAnsi="Arial" w:cs="Arial"/>
          <w:sz w:val="24"/>
          <w:szCs w:val="24"/>
        </w:rPr>
        <w:t>In addition, several region</w:t>
      </w:r>
      <w:r>
        <w:rPr>
          <w:rFonts w:hint="default" w:ascii="Arial" w:hAnsi="Arial" w:cs="Arial"/>
          <w:sz w:val="24"/>
          <w:szCs w:val="24"/>
          <w:lang w:val="id-ID"/>
        </w:rPr>
        <w:t>s</w:t>
      </w:r>
      <w:r>
        <w:rPr>
          <w:rFonts w:ascii="Arial" w:hAnsi="Arial" w:cs="Arial"/>
          <w:sz w:val="24"/>
          <w:szCs w:val="24"/>
        </w:rPr>
        <w:t xml:space="preserve"> provided financial aids for self-isolation persons. As the person in charge in LazisMu Kudus, Latif Muhtadin, stated in </w:t>
      </w:r>
      <w:r>
        <w:rPr>
          <w:rFonts w:hint="default" w:ascii="Arial" w:hAnsi="Arial" w:cs="Arial"/>
          <w:sz w:val="24"/>
          <w:szCs w:val="24"/>
          <w:lang w:val="id-ID"/>
        </w:rPr>
        <w:t xml:space="preserve">an </w:t>
      </w:r>
      <w:r>
        <w:rPr>
          <w:rFonts w:ascii="Arial" w:hAnsi="Arial" w:cs="Arial"/>
          <w:sz w:val="24"/>
          <w:szCs w:val="24"/>
        </w:rPr>
        <w:t xml:space="preserve">interview: </w:t>
      </w:r>
    </w:p>
    <w:p>
      <w:pPr>
        <w:spacing w:line="240" w:lineRule="auto"/>
        <w:ind w:left="790" w:leftChars="359"/>
        <w:jc w:val="both"/>
        <w:rPr>
          <w:rFonts w:ascii="Arial" w:hAnsi="Arial" w:cs="Arial"/>
          <w:sz w:val="24"/>
          <w:szCs w:val="24"/>
        </w:rPr>
      </w:pPr>
      <w:r>
        <w:rPr>
          <w:rFonts w:ascii="Arial" w:hAnsi="Arial" w:cs="Arial"/>
          <w:sz w:val="24"/>
          <w:szCs w:val="24"/>
        </w:rPr>
        <w:t>The food security for self-isolation is held recently, 2021</w:t>
      </w:r>
      <w:r>
        <w:rPr>
          <w:rFonts w:hint="default" w:ascii="Arial" w:hAnsi="Arial" w:cs="Arial"/>
          <w:sz w:val="24"/>
          <w:szCs w:val="24"/>
          <w:lang w:val="id-ID"/>
        </w:rPr>
        <w:t xml:space="preserve"> b</w:t>
      </w:r>
      <w:r>
        <w:rPr>
          <w:rFonts w:ascii="Arial" w:hAnsi="Arial" w:cs="Arial"/>
          <w:sz w:val="24"/>
          <w:szCs w:val="24"/>
        </w:rPr>
        <w:t>ecause it is urgent</w:t>
      </w:r>
      <w:r>
        <w:rPr>
          <w:rFonts w:hint="default" w:ascii="Arial" w:hAnsi="Arial" w:cs="Arial"/>
          <w:sz w:val="24"/>
          <w:szCs w:val="24"/>
          <w:lang w:val="id-ID"/>
        </w:rPr>
        <w:t xml:space="preserve"> </w:t>
      </w:r>
      <w:r>
        <w:rPr>
          <w:rFonts w:ascii="Arial" w:hAnsi="Arial" w:cs="Arial"/>
          <w:sz w:val="24"/>
          <w:szCs w:val="24"/>
        </w:rPr>
        <w:t xml:space="preserve">until the Central Board asked. </w:t>
      </w:r>
      <w:r>
        <w:rPr>
          <w:rFonts w:hint="default" w:ascii="Arial" w:hAnsi="Arial" w:cs="Arial"/>
          <w:sz w:val="24"/>
          <w:szCs w:val="24"/>
          <w:lang w:val="id-ID"/>
        </w:rPr>
        <w:t>T</w:t>
      </w:r>
      <w:r>
        <w:rPr>
          <w:rFonts w:ascii="Arial" w:hAnsi="Arial" w:cs="Arial"/>
          <w:sz w:val="24"/>
          <w:szCs w:val="24"/>
        </w:rPr>
        <w:t>he recent disbursement</w:t>
      </w:r>
      <w:r>
        <w:rPr>
          <w:rFonts w:hint="default" w:ascii="Arial" w:hAnsi="Arial" w:cs="Arial"/>
          <w:sz w:val="24"/>
          <w:szCs w:val="24"/>
          <w:lang w:val="id-ID"/>
        </w:rPr>
        <w:t xml:space="preserve"> </w:t>
      </w:r>
      <w:r>
        <w:rPr>
          <w:rFonts w:ascii="Arial" w:hAnsi="Arial" w:cs="Arial"/>
          <w:sz w:val="24"/>
          <w:szCs w:val="24"/>
        </w:rPr>
        <w:t xml:space="preserve">costs 1,2-1,4 million depends on the assessment from the </w:t>
      </w:r>
      <w:r>
        <w:rPr>
          <w:rFonts w:hint="default" w:ascii="Arial" w:hAnsi="Arial" w:cs="Arial"/>
          <w:sz w:val="24"/>
          <w:szCs w:val="24"/>
          <w:lang w:val="id-ID"/>
        </w:rPr>
        <w:t>number</w:t>
      </w:r>
      <w:r>
        <w:rPr>
          <w:rFonts w:ascii="Arial" w:hAnsi="Arial" w:cs="Arial"/>
          <w:sz w:val="24"/>
          <w:szCs w:val="24"/>
        </w:rPr>
        <w:t xml:space="preserve"> of family members</w:t>
      </w:r>
      <w:r>
        <w:rPr>
          <w:rFonts w:hint="default" w:ascii="Arial" w:hAnsi="Arial" w:cs="Arial"/>
          <w:sz w:val="24"/>
          <w:szCs w:val="24"/>
          <w:lang w:val="id-ID"/>
        </w:rPr>
        <w:t xml:space="preserve"> in</w:t>
      </w:r>
      <w:r>
        <w:rPr>
          <w:rFonts w:ascii="Arial" w:hAnsi="Arial" w:cs="Arial"/>
          <w:sz w:val="24"/>
          <w:szCs w:val="24"/>
        </w:rPr>
        <w:t xml:space="preserve"> each house... MCCC informed the assessment form for self-isolation</w:t>
      </w:r>
      <w:r>
        <w:rPr>
          <w:rFonts w:hint="default" w:ascii="Arial" w:hAnsi="Arial" w:cs="Arial"/>
          <w:sz w:val="24"/>
          <w:szCs w:val="24"/>
          <w:lang w:val="id-ID"/>
        </w:rPr>
        <w:t>,</w:t>
      </w:r>
      <w:r>
        <w:rPr>
          <w:rFonts w:ascii="Arial" w:hAnsi="Arial" w:cs="Arial"/>
          <w:sz w:val="24"/>
          <w:szCs w:val="24"/>
        </w:rPr>
        <w:t xml:space="preserve"> then it is shared </w:t>
      </w:r>
      <w:r>
        <w:rPr>
          <w:rFonts w:hint="default" w:ascii="Arial" w:hAnsi="Arial" w:cs="Arial"/>
          <w:sz w:val="24"/>
          <w:szCs w:val="24"/>
          <w:lang w:val="id-ID"/>
        </w:rPr>
        <w:t>with</w:t>
      </w:r>
      <w:r>
        <w:rPr>
          <w:rFonts w:ascii="Arial" w:hAnsi="Arial" w:cs="Arial"/>
          <w:sz w:val="24"/>
          <w:szCs w:val="24"/>
        </w:rPr>
        <w:t xml:space="preserve"> Muhammadiyah members and </w:t>
      </w:r>
      <w:r>
        <w:rPr>
          <w:rFonts w:ascii="Arial" w:hAnsi="Arial" w:cs="Arial"/>
          <w:i/>
          <w:iCs/>
          <w:sz w:val="24"/>
          <w:szCs w:val="24"/>
        </w:rPr>
        <w:t>jama’ah</w:t>
      </w:r>
      <w:r>
        <w:rPr>
          <w:rFonts w:ascii="Arial" w:hAnsi="Arial" w:cs="Arial"/>
          <w:sz w:val="24"/>
          <w:szCs w:val="24"/>
        </w:rPr>
        <w:t xml:space="preserve"> to estimate the funds (by LazisMu).</w:t>
      </w:r>
    </w:p>
    <w:p>
      <w:pPr>
        <w:spacing w:line="240" w:lineRule="auto"/>
        <w:ind w:firstLine="720"/>
        <w:jc w:val="both"/>
        <w:rPr>
          <w:rFonts w:ascii="Arial" w:hAnsi="Arial" w:cs="Arial"/>
          <w:sz w:val="24"/>
          <w:szCs w:val="24"/>
        </w:rPr>
      </w:pPr>
    </w:p>
    <w:p>
      <w:pPr>
        <w:spacing w:line="240" w:lineRule="auto"/>
        <w:ind w:firstLine="720"/>
        <w:jc w:val="both"/>
        <w:rPr>
          <w:rFonts w:ascii="Arial" w:hAnsi="Arial" w:cs="Arial"/>
          <w:sz w:val="24"/>
          <w:szCs w:val="24"/>
        </w:rPr>
      </w:pPr>
      <w:r>
        <w:rPr>
          <w:rFonts w:ascii="Arial" w:hAnsi="Arial" w:cs="Arial"/>
          <w:sz w:val="24"/>
          <w:szCs w:val="24"/>
        </w:rPr>
        <w:t xml:space="preserve">‘Aisyiyah, </w:t>
      </w:r>
      <w:r>
        <w:rPr>
          <w:rFonts w:hint="default" w:ascii="Arial" w:hAnsi="Arial" w:cs="Arial"/>
          <w:sz w:val="24"/>
          <w:szCs w:val="24"/>
          <w:lang w:val="id-ID"/>
        </w:rPr>
        <w:t xml:space="preserve">a </w:t>
      </w:r>
      <w:r>
        <w:rPr>
          <w:rFonts w:ascii="Arial" w:hAnsi="Arial" w:cs="Arial"/>
          <w:sz w:val="24"/>
          <w:szCs w:val="24"/>
        </w:rPr>
        <w:t xml:space="preserve">semi-autonomous organization of Muhammadiyah, in collaboration with MDMC has a resilient </w:t>
      </w:r>
      <w:r>
        <w:rPr>
          <w:rFonts w:hint="default" w:ascii="Arial" w:hAnsi="Arial" w:cs="Arial"/>
          <w:sz w:val="24"/>
          <w:szCs w:val="24"/>
          <w:lang w:val="id-ID"/>
        </w:rPr>
        <w:t xml:space="preserve">family </w:t>
      </w:r>
      <w:r>
        <w:rPr>
          <w:rFonts w:ascii="Arial" w:hAnsi="Arial" w:cs="Arial"/>
          <w:sz w:val="24"/>
          <w:szCs w:val="24"/>
        </w:rPr>
        <w:t>program called Katavid (</w:t>
      </w:r>
      <w:r>
        <w:rPr>
          <w:rFonts w:ascii="Arial" w:hAnsi="Arial" w:cs="Arial"/>
          <w:i/>
          <w:iCs/>
          <w:sz w:val="24"/>
          <w:szCs w:val="24"/>
        </w:rPr>
        <w:t>Keluarga Tangguh COVID-19</w:t>
      </w:r>
      <w:r>
        <w:rPr>
          <w:rFonts w:ascii="Arial" w:hAnsi="Arial" w:cs="Arial"/>
          <w:sz w:val="24"/>
          <w:szCs w:val="24"/>
        </w:rPr>
        <w:t>) in the first year of COVID-19 in Indonesia</w:t>
      </w:r>
      <w:r>
        <w:rPr>
          <w:rFonts w:ascii="Arial" w:hAnsi="Arial" w:cs="Arial"/>
          <w:sz w:val="24"/>
          <w:szCs w:val="24"/>
          <w:lang w:val="en-US"/>
        </w:rPr>
        <w:t xml:space="preserve"> </w:t>
      </w:r>
      <w:r>
        <w:rPr>
          <w:rFonts w:ascii="Arial" w:hAnsi="Arial" w:cs="Arial"/>
          <w:sz w:val="24"/>
          <w:szCs w:val="24"/>
          <w:lang w:val="en-US"/>
        </w:rPr>
        <w:fldChar w:fldCharType="begin" w:fldLock="1"/>
      </w:r>
      <w:r>
        <w:rPr>
          <w:rFonts w:ascii="Arial" w:hAnsi="Arial" w:cs="Arial"/>
          <w:sz w:val="24"/>
          <w:szCs w:val="24"/>
          <w:lang w:val="en-US"/>
        </w:rPr>
        <w:instrText xml:space="preserve">ADDIN CSL_CITATION {"citationItems":[{"id":"ITEM-1","itemData":{"URL":"http://jateng.aisyiyah.or.id/id/berita/kolaborasi-llhpb-dengan-mccc-dalam-membangun-katavid.html","accessed":{"date-parts":[["2021","1","10"]]},"author":[{"dropping-particle":"","family":"Aisyiyah Jateng","given":"","non-dropping-particle":"","parse-names":false,"suffix":""}],"id":"ITEM-1","issued":{"date-parts":[["2020"]]},"title":"Kolaborasi LLHPB dengan MCCC dalam Membangun Katavid.","type":"webpage"},"uris":["http://www.mendeley.com/documents/?uuid=149367a8-80f9-4389-8939-32ed97e1259a"]}],"mendeley":{"formattedCitation":"(Aisyiyah Jateng, 2020)","plainTextFormattedCitation":"(Aisyiyah Jateng, 2020)","previouslyFormattedCitation":"(Aisyiyah Jateng, 2020)"},"properties":{"noteIndex":0},"schema":"https://github.com/citation-style-language/schema/raw/master/csl-citation.json"}</w:instrText>
      </w:r>
      <w:r>
        <w:rPr>
          <w:rFonts w:ascii="Arial" w:hAnsi="Arial" w:cs="Arial"/>
          <w:sz w:val="24"/>
          <w:szCs w:val="24"/>
          <w:lang w:val="en-US"/>
        </w:rPr>
        <w:fldChar w:fldCharType="separate"/>
      </w:r>
      <w:r>
        <w:rPr>
          <w:rFonts w:ascii="Arial" w:hAnsi="Arial" w:cs="Arial"/>
          <w:sz w:val="24"/>
          <w:szCs w:val="24"/>
          <w:lang w:val="en-US"/>
        </w:rPr>
        <w:t>(Aisyiyah Jateng, 2020)</w:t>
      </w:r>
      <w:r>
        <w:rPr>
          <w:rFonts w:ascii="Arial" w:hAnsi="Arial" w:cs="Arial"/>
          <w:sz w:val="24"/>
          <w:szCs w:val="24"/>
          <w:lang w:val="en-US"/>
        </w:rPr>
        <w:fldChar w:fldCharType="end"/>
      </w:r>
      <w:r>
        <w:rPr>
          <w:rFonts w:ascii="Arial" w:hAnsi="Arial" w:cs="Arial"/>
          <w:sz w:val="24"/>
          <w:szCs w:val="24"/>
        </w:rPr>
        <w:t>. The orientation of this program is to optimize the financial burden on the nearest neighbo</w:t>
      </w:r>
      <w:r>
        <w:rPr>
          <w:rFonts w:hint="default" w:ascii="Arial" w:hAnsi="Arial" w:cs="Arial"/>
          <w:sz w:val="24"/>
          <w:szCs w:val="24"/>
          <w:lang w:val="id-ID"/>
        </w:rPr>
        <w:t>u</w:t>
      </w:r>
      <w:r>
        <w:rPr>
          <w:rFonts w:ascii="Arial" w:hAnsi="Arial" w:cs="Arial"/>
          <w:sz w:val="24"/>
          <w:szCs w:val="24"/>
        </w:rPr>
        <w:t>rhood. The financial-support program co</w:t>
      </w:r>
      <w:r>
        <w:rPr>
          <w:rFonts w:hint="default" w:ascii="Arial" w:hAnsi="Arial" w:cs="Arial"/>
          <w:sz w:val="24"/>
          <w:szCs w:val="24"/>
          <w:lang w:val="id-ID"/>
        </w:rPr>
        <w:t>mprises</w:t>
      </w:r>
      <w:r>
        <w:rPr>
          <w:rFonts w:ascii="Arial" w:hAnsi="Arial" w:cs="Arial"/>
          <w:sz w:val="24"/>
          <w:szCs w:val="24"/>
        </w:rPr>
        <w:t xml:space="preserve"> (1) charity fundraising which not only financial aids but also groceries and vegetable seeds</w:t>
      </w:r>
      <w:r>
        <w:rPr>
          <w:rFonts w:hint="default" w:ascii="Arial" w:hAnsi="Arial" w:cs="Arial"/>
          <w:sz w:val="24"/>
          <w:szCs w:val="24"/>
          <w:lang w:val="id-ID"/>
        </w:rPr>
        <w:t>;</w:t>
      </w:r>
      <w:r>
        <w:rPr>
          <w:rFonts w:ascii="Arial" w:hAnsi="Arial" w:cs="Arial"/>
          <w:sz w:val="24"/>
          <w:szCs w:val="24"/>
        </w:rPr>
        <w:t xml:space="preserve"> (2) home gardening as planting easy to grow vegetables in </w:t>
      </w:r>
      <w:r>
        <w:rPr>
          <w:rFonts w:hint="default" w:ascii="Arial" w:hAnsi="Arial" w:cs="Arial"/>
          <w:sz w:val="24"/>
          <w:szCs w:val="24"/>
          <w:lang w:val="id-ID"/>
        </w:rPr>
        <w:t xml:space="preserve">the </w:t>
      </w:r>
      <w:r>
        <w:rPr>
          <w:rFonts w:ascii="Arial" w:hAnsi="Arial" w:cs="Arial"/>
          <w:sz w:val="24"/>
          <w:szCs w:val="24"/>
        </w:rPr>
        <w:t>backyard</w:t>
      </w:r>
      <w:r>
        <w:rPr>
          <w:rFonts w:hint="default" w:ascii="Arial" w:hAnsi="Arial" w:cs="Arial"/>
          <w:sz w:val="24"/>
          <w:szCs w:val="24"/>
          <w:lang w:val="id-ID"/>
        </w:rPr>
        <w:t>;</w:t>
      </w:r>
      <w:r>
        <w:rPr>
          <w:rFonts w:ascii="Arial" w:hAnsi="Arial" w:cs="Arial"/>
          <w:sz w:val="24"/>
          <w:szCs w:val="24"/>
        </w:rPr>
        <w:t xml:space="preserve"> and (3) strengthening family economic resilience as managing financial matter</w:t>
      </w:r>
      <w:r>
        <w:rPr>
          <w:rFonts w:hint="default" w:ascii="Arial" w:hAnsi="Arial" w:cs="Arial"/>
          <w:sz w:val="24"/>
          <w:szCs w:val="24"/>
          <w:lang w:val="id-ID"/>
        </w:rPr>
        <w:t>s</w:t>
      </w:r>
      <w:r>
        <w:rPr>
          <w:rFonts w:ascii="Arial" w:hAnsi="Arial" w:cs="Arial"/>
          <w:sz w:val="24"/>
          <w:szCs w:val="24"/>
        </w:rPr>
        <w:t xml:space="preserve"> and buying at the nearest neighbo</w:t>
      </w:r>
      <w:r>
        <w:rPr>
          <w:rFonts w:hint="default" w:ascii="Arial" w:hAnsi="Arial" w:cs="Arial"/>
          <w:sz w:val="24"/>
          <w:szCs w:val="24"/>
          <w:lang w:val="id-ID"/>
        </w:rPr>
        <w:t>u</w:t>
      </w:r>
      <w:r>
        <w:rPr>
          <w:rFonts w:ascii="Arial" w:hAnsi="Arial" w:cs="Arial"/>
          <w:sz w:val="24"/>
          <w:szCs w:val="24"/>
        </w:rPr>
        <w:t xml:space="preserve">rhood, </w:t>
      </w:r>
      <w:r>
        <w:rPr>
          <w:rFonts w:hint="default" w:ascii="Arial" w:hAnsi="Arial" w:cs="Arial"/>
          <w:sz w:val="24"/>
          <w:szCs w:val="24"/>
          <w:lang w:val="id-ID"/>
        </w:rPr>
        <w:t>because of</w:t>
      </w:r>
      <w:r>
        <w:rPr>
          <w:rFonts w:ascii="Arial" w:hAnsi="Arial" w:cs="Arial"/>
          <w:sz w:val="24"/>
          <w:szCs w:val="24"/>
        </w:rPr>
        <w:t xml:space="preserve"> COVID-19 case has become worsen, the Katavid program was replaced by the funeral ceremony process called Kamboja team. As the person in charge of MDMC Kudus, Satriyo Yudo, stated in </w:t>
      </w:r>
      <w:r>
        <w:rPr>
          <w:rFonts w:hint="default" w:ascii="Arial" w:hAnsi="Arial" w:cs="Arial"/>
          <w:sz w:val="24"/>
          <w:szCs w:val="24"/>
          <w:lang w:val="id-ID"/>
        </w:rPr>
        <w:t xml:space="preserve">an </w:t>
      </w:r>
      <w:r>
        <w:rPr>
          <w:rFonts w:ascii="Arial" w:hAnsi="Arial" w:cs="Arial"/>
          <w:sz w:val="24"/>
          <w:szCs w:val="24"/>
        </w:rPr>
        <w:t>interview:</w:t>
      </w:r>
    </w:p>
    <w:p>
      <w:pPr>
        <w:spacing w:line="240" w:lineRule="auto"/>
        <w:ind w:left="790" w:leftChars="359"/>
        <w:jc w:val="both"/>
        <w:rPr>
          <w:rFonts w:ascii="Arial" w:hAnsi="Arial" w:cs="Arial"/>
          <w:sz w:val="24"/>
          <w:szCs w:val="24"/>
        </w:rPr>
      </w:pPr>
      <w:r>
        <w:rPr>
          <w:rFonts w:ascii="Arial" w:hAnsi="Arial" w:cs="Arial"/>
          <w:sz w:val="24"/>
          <w:szCs w:val="24"/>
        </w:rPr>
        <w:t>As the first year (of COVID-19)</w:t>
      </w:r>
      <w:r>
        <w:rPr>
          <w:rFonts w:hint="default" w:ascii="Arial" w:hAnsi="Arial" w:cs="Arial"/>
          <w:sz w:val="24"/>
          <w:szCs w:val="24"/>
          <w:lang w:val="id-ID"/>
        </w:rPr>
        <w:t>,</w:t>
      </w:r>
      <w:r>
        <w:rPr>
          <w:rFonts w:ascii="Arial" w:hAnsi="Arial" w:cs="Arial"/>
          <w:sz w:val="24"/>
          <w:szCs w:val="24"/>
        </w:rPr>
        <w:t xml:space="preserve"> we focused on Katavid, then saw the situation and condition (the confirmed patients died in several hospitals)</w:t>
      </w:r>
      <w:r>
        <w:rPr>
          <w:rFonts w:hint="default" w:ascii="Arial" w:hAnsi="Arial" w:cs="Arial"/>
          <w:sz w:val="24"/>
          <w:szCs w:val="24"/>
          <w:lang w:val="id-ID"/>
        </w:rPr>
        <w:t>;</w:t>
      </w:r>
      <w:r>
        <w:rPr>
          <w:rFonts w:ascii="Arial" w:hAnsi="Arial" w:cs="Arial"/>
          <w:sz w:val="24"/>
          <w:szCs w:val="24"/>
        </w:rPr>
        <w:t xml:space="preserve"> we focused more </w:t>
      </w:r>
      <w:r>
        <w:rPr>
          <w:rFonts w:hint="default" w:ascii="Arial" w:hAnsi="Arial" w:cs="Arial"/>
          <w:sz w:val="24"/>
          <w:szCs w:val="24"/>
          <w:lang w:val="id-ID"/>
        </w:rPr>
        <w:t>on the</w:t>
      </w:r>
      <w:r>
        <w:rPr>
          <w:rFonts w:ascii="Arial" w:hAnsi="Arial" w:cs="Arial"/>
          <w:sz w:val="24"/>
          <w:szCs w:val="24"/>
        </w:rPr>
        <w:t xml:space="preserve"> funeral ceremony process because it can not be carelessly (based on Islamic values).</w:t>
      </w:r>
    </w:p>
    <w:p>
      <w:pPr>
        <w:spacing w:line="240" w:lineRule="auto"/>
        <w:jc w:val="both"/>
        <w:rPr>
          <w:rFonts w:ascii="Arial" w:hAnsi="Arial" w:cs="Arial"/>
          <w:sz w:val="24"/>
          <w:szCs w:val="24"/>
        </w:rPr>
      </w:pPr>
    </w:p>
    <w:p>
      <w:pPr>
        <w:spacing w:after="120" w:line="240" w:lineRule="auto"/>
        <w:jc w:val="both"/>
        <w:rPr>
          <w:rFonts w:ascii="Arial" w:hAnsi="Arial" w:cs="Arial"/>
          <w:b/>
          <w:i/>
          <w:sz w:val="24"/>
          <w:szCs w:val="24"/>
          <w:lang w:val="en"/>
        </w:rPr>
      </w:pPr>
      <w:r>
        <w:rPr>
          <w:rFonts w:hint="default" w:ascii="Arial" w:hAnsi="Arial" w:cs="Arial"/>
          <w:b/>
          <w:i/>
          <w:sz w:val="24"/>
          <w:szCs w:val="24"/>
          <w:lang w:val="id-ID"/>
        </w:rPr>
        <w:t>The p</w:t>
      </w:r>
      <w:r>
        <w:rPr>
          <w:rFonts w:ascii="Arial" w:hAnsi="Arial" w:cs="Arial"/>
          <w:b/>
          <w:i/>
          <w:sz w:val="24"/>
          <w:szCs w:val="24"/>
        </w:rPr>
        <w:t xml:space="preserve">hysical </w:t>
      </w:r>
      <w:r>
        <w:rPr>
          <w:rFonts w:ascii="Arial" w:hAnsi="Arial" w:cs="Arial"/>
          <w:b/>
          <w:i/>
          <w:sz w:val="24"/>
          <w:szCs w:val="24"/>
          <w:lang w:val="en-US"/>
        </w:rPr>
        <w:t>c</w:t>
      </w:r>
      <w:r>
        <w:rPr>
          <w:rFonts w:ascii="Arial" w:hAnsi="Arial" w:cs="Arial"/>
          <w:b/>
          <w:i/>
          <w:sz w:val="24"/>
          <w:szCs w:val="24"/>
        </w:rPr>
        <w:t>apital</w:t>
      </w:r>
      <w:r>
        <w:rPr>
          <w:rFonts w:ascii="Arial" w:hAnsi="Arial" w:cs="Arial"/>
          <w:b/>
          <w:i/>
          <w:sz w:val="24"/>
          <w:szCs w:val="24"/>
          <w:lang w:val="en-US"/>
        </w:rPr>
        <w:t xml:space="preserve"> </w:t>
      </w:r>
      <w:r>
        <w:rPr>
          <w:rFonts w:ascii="Arial" w:hAnsi="Arial" w:cs="Arial"/>
          <w:b/>
          <w:i/>
          <w:sz w:val="24"/>
          <w:szCs w:val="24"/>
        </w:rPr>
        <w:t>of Muhammadiyah to build communities’</w:t>
      </w:r>
      <w:r>
        <w:rPr>
          <w:rFonts w:ascii="Arial" w:hAnsi="Arial" w:cs="Arial"/>
          <w:b/>
          <w:i/>
          <w:sz w:val="24"/>
          <w:szCs w:val="24"/>
          <w:lang w:val="en-US"/>
        </w:rPr>
        <w:t xml:space="preserve"> disaster-resilience</w:t>
      </w:r>
    </w:p>
    <w:p>
      <w:pPr>
        <w:spacing w:after="120" w:line="240" w:lineRule="auto"/>
        <w:jc w:val="both"/>
        <w:rPr>
          <w:rFonts w:ascii="Arial" w:hAnsi="Arial" w:cs="Arial"/>
          <w:sz w:val="24"/>
          <w:szCs w:val="24"/>
        </w:rPr>
      </w:pPr>
      <w:r>
        <w:rPr>
          <w:rFonts w:ascii="Arial" w:hAnsi="Arial" w:cs="Arial"/>
          <w:iCs/>
          <w:sz w:val="24"/>
          <w:szCs w:val="24"/>
        </w:rPr>
        <w:t>Physical capital</w:t>
      </w:r>
      <w:r>
        <w:rPr>
          <w:rFonts w:ascii="Arial" w:hAnsi="Arial" w:cs="Arial"/>
          <w:sz w:val="24"/>
          <w:szCs w:val="24"/>
        </w:rPr>
        <w:t xml:space="preserve"> refers to the built environment, such as physical infrastructure, transportation system, shelters, </w:t>
      </w:r>
      <w:r>
        <w:rPr>
          <w:rFonts w:hint="default" w:ascii="Arial" w:hAnsi="Arial" w:cs="Arial"/>
          <w:sz w:val="24"/>
          <w:szCs w:val="24"/>
          <w:lang w:val="id-ID"/>
        </w:rPr>
        <w:t>and many others</w:t>
      </w:r>
      <w:r>
        <w:rPr>
          <w:rFonts w:ascii="Arial" w:hAnsi="Arial" w:cs="Arial"/>
          <w:sz w:val="24"/>
          <w:szCs w:val="24"/>
        </w:rPr>
        <w:t>. It also includes critical infrastructure</w:t>
      </w:r>
      <w:r>
        <w:rPr>
          <w:rFonts w:hint="default" w:ascii="Arial" w:hAnsi="Arial" w:cs="Arial"/>
          <w:sz w:val="24"/>
          <w:szCs w:val="24"/>
          <w:lang w:val="id-ID"/>
        </w:rPr>
        <w:t>,</w:t>
      </w:r>
      <w:r>
        <w:rPr>
          <w:rFonts w:ascii="Arial" w:hAnsi="Arial" w:cs="Arial"/>
          <w:sz w:val="24"/>
          <w:szCs w:val="24"/>
        </w:rPr>
        <w:t xml:space="preserve"> such as hospitals. Physical capital is one of the most </w:t>
      </w:r>
      <w:r>
        <w:rPr>
          <w:rFonts w:hint="default" w:ascii="Arial" w:hAnsi="Arial" w:cs="Arial"/>
          <w:sz w:val="24"/>
          <w:szCs w:val="24"/>
          <w:lang w:val="id-ID"/>
        </w:rPr>
        <w:t>essential</w:t>
      </w:r>
      <w:r>
        <w:rPr>
          <w:rFonts w:ascii="Arial" w:hAnsi="Arial" w:cs="Arial"/>
          <w:sz w:val="24"/>
          <w:szCs w:val="24"/>
        </w:rPr>
        <w:t xml:space="preserve"> resources in building community capacity in dealing with disasters </w:t>
      </w:r>
      <w:r>
        <w:rPr>
          <w:rFonts w:hint="default" w:ascii="Arial" w:hAnsi="Arial" w:cs="Arial"/>
          <w:sz w:val="24"/>
          <w:szCs w:val="24"/>
          <w:lang w:val="id-ID"/>
        </w:rPr>
        <w:t>that</w:t>
      </w:r>
      <w:r>
        <w:rPr>
          <w:rFonts w:ascii="Arial" w:hAnsi="Arial" w:cs="Arial"/>
          <w:sz w:val="24"/>
          <w:szCs w:val="24"/>
        </w:rPr>
        <w:t xml:space="preserve"> can support the community during an emergency</w:t>
      </w:r>
      <w:r>
        <w:rPr>
          <w:rFonts w:ascii="Arial" w:hAnsi="Arial" w:cs="Arial"/>
          <w:sz w:val="24"/>
          <w:szCs w:val="24"/>
          <w:lang w:val="en-US"/>
        </w:rPr>
        <w:t xml:space="preserve"> </w:t>
      </w:r>
      <w:r>
        <w:rPr>
          <w:rFonts w:ascii="Arial" w:hAnsi="Arial" w:cs="Arial"/>
          <w:sz w:val="24"/>
          <w:szCs w:val="24"/>
          <w:lang w:val="en-US"/>
        </w:rPr>
        <w:fldChar w:fldCharType="begin" w:fldLock="1"/>
      </w:r>
      <w:r>
        <w:rPr>
          <w:rFonts w:ascii="Arial" w:hAnsi="Arial" w:cs="Arial"/>
          <w:sz w:val="24"/>
          <w:szCs w:val="24"/>
          <w:lang w:val="en-US"/>
        </w:rPr>
        <w:instrText xml:space="preserve">ADDIN CSL_CITATION {"citationItems":[{"id":"ITEM-1","itemData":{"author":[{"dropping-particle":"","family":"Mayunga","given":"S. Joseph","non-dropping-particle":"","parse-names":false,"suffix":""}],"id":"ITEM-1","issued":{"date-parts":[["2007"]]},"publisher-place":"Munich","title":"Understanding and Applying the Concept of Community Disaster Resilience: A capital-based approach","type":"report"},"uris":["http://www.mendeley.com/documents/?uuid=a87dee5c-4632-4148-a1cf-6104fad7cbae"]}],"mendeley":{"formattedCitation":"(Mayunga, 2007)","plainTextFormattedCitation":"(Mayunga, 2007)","previouslyFormattedCitation":"(Mayunga, 2007)"},"properties":{"noteIndex":0},"schema":"https://github.com/citation-style-language/schema/raw/master/csl-citation.json"}</w:instrText>
      </w:r>
      <w:r>
        <w:rPr>
          <w:rFonts w:ascii="Arial" w:hAnsi="Arial" w:cs="Arial"/>
          <w:sz w:val="24"/>
          <w:szCs w:val="24"/>
          <w:lang w:val="en-US"/>
        </w:rPr>
        <w:fldChar w:fldCharType="separate"/>
      </w:r>
      <w:r>
        <w:rPr>
          <w:rFonts w:ascii="Arial" w:hAnsi="Arial" w:cs="Arial"/>
          <w:sz w:val="24"/>
          <w:szCs w:val="24"/>
          <w:lang w:val="en-US"/>
        </w:rPr>
        <w:t>(Mayunga, 2007)</w:t>
      </w:r>
      <w:r>
        <w:rPr>
          <w:rFonts w:ascii="Arial" w:hAnsi="Arial" w:cs="Arial"/>
          <w:sz w:val="24"/>
          <w:szCs w:val="24"/>
          <w:lang w:val="en-US"/>
        </w:rPr>
        <w:fldChar w:fldCharType="end"/>
      </w:r>
      <w:r>
        <w:rPr>
          <w:rFonts w:ascii="Arial" w:hAnsi="Arial" w:cs="Arial"/>
          <w:sz w:val="24"/>
          <w:szCs w:val="24"/>
        </w:rPr>
        <w:t>.</w:t>
      </w:r>
    </w:p>
    <w:p>
      <w:pPr>
        <w:spacing w:after="120" w:line="240" w:lineRule="auto"/>
        <w:ind w:firstLine="720"/>
        <w:jc w:val="both"/>
        <w:rPr>
          <w:rFonts w:ascii="Arial" w:hAnsi="Arial" w:cs="Arial"/>
          <w:sz w:val="24"/>
          <w:szCs w:val="24"/>
        </w:rPr>
      </w:pPr>
      <w:r>
        <w:rPr>
          <w:rFonts w:ascii="Arial" w:hAnsi="Arial" w:cs="Arial"/>
          <w:sz w:val="24"/>
          <w:szCs w:val="24"/>
        </w:rPr>
        <w:t>Health care service</w:t>
      </w:r>
      <w:r>
        <w:rPr>
          <w:rFonts w:hint="default" w:ascii="Arial" w:hAnsi="Arial" w:cs="Arial"/>
          <w:sz w:val="24"/>
          <w:szCs w:val="24"/>
          <w:lang w:val="id-ID"/>
        </w:rPr>
        <w:t>s</w:t>
      </w:r>
      <w:r>
        <w:rPr>
          <w:rFonts w:ascii="Arial" w:hAnsi="Arial" w:cs="Arial"/>
          <w:sz w:val="24"/>
          <w:szCs w:val="24"/>
        </w:rPr>
        <w:t xml:space="preserve"> always be</w:t>
      </w:r>
      <w:r>
        <w:rPr>
          <w:rFonts w:hint="default" w:ascii="Arial" w:hAnsi="Arial" w:cs="Arial"/>
          <w:sz w:val="24"/>
          <w:szCs w:val="24"/>
          <w:lang w:val="id-ID"/>
        </w:rPr>
        <w:t>come a</w:t>
      </w:r>
      <w:r>
        <w:rPr>
          <w:rFonts w:ascii="Arial" w:hAnsi="Arial" w:cs="Arial"/>
          <w:sz w:val="24"/>
          <w:szCs w:val="24"/>
        </w:rPr>
        <w:t xml:space="preserve"> priority on Muhammadiyah agendas. </w:t>
      </w:r>
      <w:r>
        <w:rPr>
          <w:rFonts w:hint="default" w:ascii="Arial" w:hAnsi="Arial"/>
          <w:sz w:val="24"/>
          <w:szCs w:val="24"/>
        </w:rPr>
        <w:t>It is the best way to propagate Islamic values, empower the Islamic community, and enhance Muslims' social conditions</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{"citationItems":[{"id":"ITEM-1","itemData":{"author":[{"dropping-particle":"","family":"Fuad","given":"Muhammad","non-dropping-particle":"","parse-names":false,"suffix":""}],"container-title":"Sojourn: Journal of Social Issues in Southeast Asia","id":"ITEM-1","issue":"2","issued":{"date-parts":[["2002"]]},"page":"133-136","title":"Civil Society in Indonesia: The Potential and Limits of Muhammadiyah","type":"article-journal","volume":"17"},"uris":["http://www.mendeley.com/documents/?uuid=7bdf8816-0d6a-4805-8dc2-08111b9b2642"]}],"mendeley":{"formattedCitation":"(Fuad, 2002)","plainTextFormattedCitation":"(Fuad, 2002)","previouslyFormattedCitation":"(Fuad, 2002)"},"properties":{"noteIndex":0},"schema":"https://github.com/citation-style-language/schema/raw/master/csl-citation.json"}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(Fuad, 2002)</w:t>
      </w:r>
      <w:r>
        <w:rPr>
          <w:rFonts w:ascii="Arial" w:hAnsi="Arial" w:cs="Arial"/>
          <w:sz w:val="24"/>
          <w:szCs w:val="24"/>
        </w:rPr>
        <w:fldChar w:fldCharType="end"/>
      </w:r>
      <w:r>
        <w:rPr>
          <w:rFonts w:ascii="Arial" w:hAnsi="Arial" w:cs="Arial"/>
          <w:sz w:val="24"/>
          <w:szCs w:val="24"/>
        </w:rPr>
        <w:t xml:space="preserve">. </w:t>
      </w:r>
      <w:r>
        <w:rPr>
          <w:rFonts w:hint="default" w:ascii="Arial" w:hAnsi="Arial"/>
          <w:sz w:val="24"/>
          <w:szCs w:val="24"/>
        </w:rPr>
        <w:t>Since it was established in 1912, Muhammadiyah has had a strong orientation on community health care. Therefore, soon after the first Indonesian COVID-19 case was announced, Muhammadiyah, in Central Board Information Letter, prepared its health enterprise to align with the Indonesian Ministry of Health protocol to tackle COVID-19 cases</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 xml:space="preserve">ADDIN CSL_CITATION {"citationItems":[{"id":"ITEM-1","itemData":{"URL":"http://jateng.aisyiyah.or.id/id/berita/kolaborasi-llhpb-dengan-mccc-dalam-membangun-katavid.html","accessed":{"date-parts":[["2021","1","10"]]},"author":[{"dropping-particle":"","family":"Aisyiyah Jateng","given":"","non-dropping-particle":"","parse-names":false,"suffix":""}],"id":"ITEM-1","issued":{"date-parts":[["2020"]]},"title":"Kolaborasi LLHPB dengan MCCC dalam Membangun Katavid.","type":"webpage"},"uris":["http://www.mendeley.com/documents/?uuid=149367a8-80f9-4389-8939-32ed97e1259a"]}],"mendeley":{"formattedCitation":"(Aisyiyah Jateng, 2020)","plainTextFormattedCitation":"(Aisyiyah Jateng, 2020)","previouslyFormattedCitation":"(Aisyiyah Jateng, 2020)"},"properties":{"noteIndex":0},"schema":"https://github.com/citation-style-language/schema/raw/master/csl-citation.json"}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(Aisyiyah Jateng, 2020)</w:t>
      </w:r>
      <w:r>
        <w:rPr>
          <w:rFonts w:ascii="Arial" w:hAnsi="Arial" w:cs="Arial"/>
          <w:sz w:val="24"/>
          <w:szCs w:val="24"/>
        </w:rPr>
        <w:fldChar w:fldCharType="end"/>
      </w:r>
      <w:r>
        <w:rPr>
          <w:rFonts w:ascii="Arial" w:hAnsi="Arial" w:cs="Arial"/>
          <w:sz w:val="24"/>
          <w:szCs w:val="24"/>
        </w:rPr>
        <w:t xml:space="preserve">. From the total of 114 hospitals </w:t>
      </w:r>
      <w:r>
        <w:rPr>
          <w:rFonts w:ascii="Arial" w:hAnsi="Arial" w:cs="Arial"/>
          <w:sz w:val="24"/>
          <w:szCs w:val="24"/>
        </w:rPr>
        <w:fldChar w:fldCharType="begin" w:fldLock="1"/>
      </w:r>
      <w:r>
        <w:rPr>
          <w:rFonts w:ascii="Arial" w:hAnsi="Arial" w:cs="Arial"/>
          <w:sz w:val="24"/>
          <w:szCs w:val="24"/>
        </w:rPr>
        <w:instrText xml:space="preserve">ADDIN CSL_CITATION {"citationItems":[{"id":"ITEM-1","itemData":{"URL":"https://www.mpku.or.id/data-rumah-sakit-muhammadiyah-aisyiyah/","accessed":{"date-parts":[["2021","1","10"]]},"id":"ITEM-1","issued":{"date-parts":[["0"]]},"title":"Data Rumah Sakit Muhammadiyah Aisyiyah","type":"webpage"},"uris":["http://www.mendeley.com/documents/?uuid=ab6f7aa6-3689-45f0-a063-f88b03a66dcc"]}],"mendeley":{"formattedCitation":"(&lt;i&gt;Data Rumah Sakit Muhammadiyah Aisyiyah&lt;/i&gt;, n.d.)","plainTextFormattedCitation":"(Data Rumah Sakit Muhammadiyah Aisyiyah, n.d.)","previouslyFormattedCitation":"(&lt;i&gt;Data Rumah Sakit Muhammadiyah Aisyiyah&lt;/i&gt;, n.d.)"},"properties":{"noteIndex":0},"schema":"https://github.com/citation-style-language/schema/raw/master/csl-citation.json"}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w:t>
      </w:r>
      <w:r>
        <w:rPr>
          <w:rFonts w:ascii="Arial" w:hAnsi="Arial" w:cs="Arial"/>
          <w:i/>
          <w:sz w:val="24"/>
          <w:szCs w:val="24"/>
        </w:rPr>
        <w:t>Data Rumah Sakit Muhammadiyah Aisyiyah</w:t>
      </w:r>
      <w:r>
        <w:rPr>
          <w:rFonts w:ascii="Arial" w:hAnsi="Arial" w:cs="Arial"/>
          <w:sz w:val="24"/>
          <w:szCs w:val="24"/>
        </w:rPr>
        <w:t>, n.d.)</w:t>
      </w:r>
      <w:r>
        <w:rPr>
          <w:rFonts w:ascii="Arial" w:hAnsi="Arial" w:cs="Arial"/>
          <w:sz w:val="24"/>
          <w:szCs w:val="24"/>
        </w:rPr>
        <w:fldChar w:fldCharType="end"/>
      </w:r>
      <w:r>
        <w:rPr>
          <w:rFonts w:ascii="Arial" w:hAnsi="Arial" w:cs="Arial"/>
          <w:sz w:val="24"/>
          <w:szCs w:val="24"/>
        </w:rPr>
        <w:t xml:space="preserve">, 86 hospitals of Muhammadiyah and ‘Aisyiyah are available to provide COVID-19 patient treatments in Indonesia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{"citationItems":[{"id":"ITEM-1","itemData":{"author":[{"dropping-particle":"","family":"Muhammadiyah","given":"Pimpinan Pusat","non-dropping-particle":"","parse-names":false,"suffix":""}],"id":"ITEM-1","issued":{"date-parts":[["2021"]]},"title":"Laporan Penanganan COVID-19 Muhammadiyah.","type":"report"},"uris":["http://www.mendeley.com/documents/?uuid=c5534645-787a-46da-a2c7-db050e997fe2"]}],"mendeley":{"formattedCitation":"(P. P. Muhammadiyah, 2021)","plainTextFormattedCitation":"(P. P. Muhammadiyah, 2021)","previouslyFormattedCitation":"(P. P. Muhammadiyah, 2021)"},"properties":{"noteIndex":0},"schema":"https://github.com/citation-style-language/schema/raw/master/csl-citation.json"}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(P. P. Muhammadiyah, 2021)</w:t>
      </w:r>
      <w:r>
        <w:rPr>
          <w:rFonts w:ascii="Arial" w:hAnsi="Arial" w:cs="Arial"/>
          <w:sz w:val="24"/>
          <w:szCs w:val="24"/>
        </w:rPr>
        <w:fldChar w:fldCharType="end"/>
      </w:r>
      <w:r>
        <w:rPr>
          <w:rFonts w:hint="default" w:ascii="Arial" w:hAnsi="Arial" w:cs="Arial"/>
          <w:sz w:val="24"/>
          <w:szCs w:val="24"/>
          <w:lang w:val="id-ID"/>
        </w:rPr>
        <w:t>,</w:t>
      </w:r>
      <w:r>
        <w:rPr>
          <w:rFonts w:ascii="Arial" w:hAnsi="Arial" w:cs="Arial"/>
          <w:sz w:val="24"/>
          <w:szCs w:val="24"/>
        </w:rPr>
        <w:t xml:space="preserve"> and most of them are in Central Java and East Java. The number is projected to increase because 29 more hospitals being read</w:t>
      </w:r>
      <w:r>
        <w:rPr>
          <w:rFonts w:hint="default" w:ascii="Arial" w:hAnsi="Arial" w:cs="Arial"/>
          <w:sz w:val="24"/>
          <w:szCs w:val="24"/>
          <w:lang w:val="id-ID"/>
        </w:rPr>
        <w:t>y</w:t>
      </w:r>
      <w:r>
        <w:rPr>
          <w:rFonts w:ascii="Arial" w:hAnsi="Arial" w:cs="Arial"/>
          <w:sz w:val="24"/>
          <w:szCs w:val="24"/>
        </w:rPr>
        <w:t xml:space="preserve"> to open </w:t>
      </w:r>
      <w:r>
        <w:rPr>
          <w:rFonts w:hint="default" w:ascii="Arial" w:hAnsi="Arial" w:cs="Arial"/>
          <w:sz w:val="24"/>
          <w:szCs w:val="24"/>
          <w:lang w:val="id-ID"/>
        </w:rPr>
        <w:t>their</w:t>
      </w:r>
      <w:r>
        <w:rPr>
          <w:rFonts w:ascii="Arial" w:hAnsi="Arial" w:cs="Arial"/>
          <w:sz w:val="24"/>
          <w:szCs w:val="24"/>
        </w:rPr>
        <w:t xml:space="preserve"> services. The centralized</w:t>
      </w:r>
      <w:r>
        <w:rPr>
          <w:rFonts w:hint="default" w:ascii="Arial" w:hAnsi="Arial" w:cs="Arial"/>
          <w:sz w:val="24"/>
          <w:szCs w:val="24"/>
          <w:lang w:val="id-ID"/>
        </w:rPr>
        <w:t xml:space="preserve"> </w:t>
      </w:r>
      <w:r>
        <w:rPr>
          <w:rFonts w:ascii="Arial" w:hAnsi="Arial" w:cs="Arial"/>
          <w:sz w:val="24"/>
          <w:szCs w:val="24"/>
        </w:rPr>
        <w:t xml:space="preserve">data system in MCCC website </w:t>
      </w:r>
      <w:r>
        <w:rPr>
          <w:rFonts w:hint="default" w:ascii="Arial" w:hAnsi="Arial" w:cs="Arial"/>
          <w:sz w:val="24"/>
          <w:szCs w:val="24"/>
          <w:lang w:val="id-ID"/>
        </w:rPr>
        <w:t xml:space="preserve">is </w:t>
      </w:r>
      <w:r>
        <w:rPr>
          <w:rFonts w:ascii="Arial" w:hAnsi="Arial" w:cs="Arial"/>
          <w:sz w:val="24"/>
          <w:szCs w:val="24"/>
        </w:rPr>
        <w:t xml:space="preserve">applied to </w:t>
      </w:r>
      <w:r>
        <w:rPr>
          <w:rFonts w:hint="default" w:ascii="Arial" w:hAnsi="Arial" w:cs="Arial"/>
          <w:sz w:val="24"/>
          <w:szCs w:val="24"/>
          <w:lang w:val="id-ID"/>
        </w:rPr>
        <w:t>e</w:t>
      </w:r>
      <w:r>
        <w:rPr>
          <w:rFonts w:ascii="Arial" w:hAnsi="Arial" w:cs="Arial"/>
          <w:sz w:val="24"/>
          <w:szCs w:val="24"/>
        </w:rPr>
        <w:t>nsure every member gets information o</w:t>
      </w:r>
      <w:r>
        <w:rPr>
          <w:rFonts w:hint="default" w:ascii="Arial" w:hAnsi="Arial" w:cs="Arial"/>
          <w:sz w:val="24"/>
          <w:szCs w:val="24"/>
          <w:lang w:val="id-ID"/>
        </w:rPr>
        <w:t>n</w:t>
      </w:r>
      <w:r>
        <w:rPr>
          <w:rFonts w:ascii="Arial" w:hAnsi="Arial" w:cs="Arial"/>
          <w:sz w:val="24"/>
          <w:szCs w:val="24"/>
        </w:rPr>
        <w:t xml:space="preserve"> prevention programs and relatable actions to tackle COVID-19.</w:t>
      </w:r>
    </w:p>
    <w:p>
      <w:pPr>
        <w:spacing w:after="120" w:line="240" w:lineRule="auto"/>
        <w:ind w:firstLine="720"/>
        <w:jc w:val="both"/>
        <w:rPr>
          <w:rFonts w:ascii="Arial" w:hAnsi="Arial" w:cs="Arial"/>
          <w:sz w:val="24"/>
          <w:szCs w:val="24"/>
        </w:rPr>
      </w:pPr>
      <w:r>
        <w:rPr>
          <w:rFonts w:ascii="Arial" w:hAnsi="Arial" w:eastAsia="Humanist777BT-LightB" w:cs="Arial"/>
          <w:color w:val="000000"/>
          <w:sz w:val="24"/>
          <w:szCs w:val="24"/>
          <w:lang w:eastAsia="zh-CN" w:bidi="ar"/>
        </w:rPr>
        <w:t>COVID-19 patients who have been treated by Muhammadiyah health enterprise per 3 July 2021 were 3,773 ODPs (People Under Monitoring), 3,366 PDPs (Patients Under Supervision), and 22,080 persons were confirmed positive COVID-19. It also has several probable case</w:t>
      </w:r>
      <w:r>
        <w:rPr>
          <w:rFonts w:hint="default" w:ascii="Arial" w:hAnsi="Arial" w:eastAsia="Humanist777BT-LightB" w:cs="Arial"/>
          <w:color w:val="000000"/>
          <w:sz w:val="24"/>
          <w:szCs w:val="24"/>
          <w:lang w:val="id-ID" w:eastAsia="zh-CN" w:bidi="ar"/>
        </w:rPr>
        <w:t>s</w:t>
      </w:r>
      <w:r>
        <w:rPr>
          <w:rFonts w:ascii="Arial" w:hAnsi="Arial" w:eastAsia="Humanist777BT-LightB" w:cs="Arial"/>
          <w:color w:val="000000"/>
          <w:sz w:val="24"/>
          <w:szCs w:val="24"/>
          <w:lang w:eastAsia="zh-CN" w:bidi="ar"/>
        </w:rPr>
        <w:t xml:space="preserve"> accounted for 3,119 and suspected case</w:t>
      </w:r>
      <w:r>
        <w:rPr>
          <w:rFonts w:hint="default" w:ascii="Arial" w:hAnsi="Arial" w:eastAsia="Humanist777BT-LightB" w:cs="Arial"/>
          <w:color w:val="000000"/>
          <w:sz w:val="24"/>
          <w:szCs w:val="24"/>
          <w:lang w:val="id-ID" w:eastAsia="zh-CN" w:bidi="ar"/>
        </w:rPr>
        <w:t>s</w:t>
      </w:r>
      <w:r>
        <w:rPr>
          <w:rFonts w:ascii="Arial" w:hAnsi="Arial" w:eastAsia="Humanist777BT-LightB" w:cs="Arial"/>
          <w:color w:val="000000"/>
          <w:sz w:val="24"/>
          <w:szCs w:val="24"/>
          <w:lang w:eastAsia="zh-CN" w:bidi="ar"/>
        </w:rPr>
        <w:t xml:space="preserve"> for 15,900 cases, so the total number of all patients was 43,488 people. </w:t>
      </w:r>
    </w:p>
    <w:p>
      <w:pPr>
        <w:spacing w:line="240" w:lineRule="auto"/>
        <w:ind w:firstLine="720"/>
        <w:jc w:val="both"/>
        <w:rPr>
          <w:rFonts w:ascii="Arial" w:hAnsi="Arial" w:cs="Arial"/>
          <w:sz w:val="24"/>
          <w:szCs w:val="24"/>
        </w:rPr>
      </w:pPr>
      <w:r>
        <w:rPr>
          <w:rFonts w:ascii="Arial" w:hAnsi="Arial" w:eastAsia="Proxima Nova" w:cs="Arial"/>
          <w:sz w:val="24"/>
          <w:szCs w:val="24"/>
          <w:shd w:val="clear" w:color="auto" w:fill="FFFFFF"/>
        </w:rPr>
        <w:t>When the hospitals across the country were collapse</w:t>
      </w:r>
      <w:r>
        <w:rPr>
          <w:rFonts w:hint="default" w:ascii="Arial" w:hAnsi="Arial" w:eastAsia="Proxima Nova" w:cs="Arial"/>
          <w:sz w:val="24"/>
          <w:szCs w:val="24"/>
          <w:shd w:val="clear" w:color="auto" w:fill="FFFFFF"/>
          <w:lang w:val="id-ID"/>
        </w:rPr>
        <w:t>d</w:t>
      </w:r>
      <w:r>
        <w:rPr>
          <w:rFonts w:ascii="Arial" w:hAnsi="Arial" w:eastAsia="Proxima Nova" w:cs="Arial"/>
          <w:sz w:val="24"/>
          <w:szCs w:val="24"/>
          <w:shd w:val="clear" w:color="auto" w:fill="FFFFFF"/>
        </w:rPr>
        <w:t xml:space="preserve"> following an immediate surge in bed occupancy and a sharp increase of severe cases, Muhammadiyah has prepared 317 rooms in several parts of Jakarta, Central Java, East Java and Yogyakarta regency to serve as a shelter for those who infected COVID-19 with moderate illness. The shelter, called </w:t>
      </w:r>
      <w:r>
        <w:rPr>
          <w:rFonts w:ascii="Arial" w:hAnsi="Arial" w:eastAsia="Proxima Nova" w:cs="Arial"/>
          <w:i/>
          <w:iCs/>
          <w:sz w:val="24"/>
          <w:szCs w:val="24"/>
          <w:shd w:val="clear" w:color="auto" w:fill="FFFFFF"/>
        </w:rPr>
        <w:t>Pesantren COVID-19,</w:t>
      </w:r>
      <w:r>
        <w:rPr>
          <w:rFonts w:ascii="Arial" w:hAnsi="Arial" w:eastAsia="Proxima Nova" w:cs="Arial"/>
          <w:sz w:val="24"/>
          <w:szCs w:val="24"/>
          <w:shd w:val="clear" w:color="auto" w:fill="FFFFFF"/>
        </w:rPr>
        <w:t xml:space="preserve"> has</w:t>
      </w:r>
      <w:r>
        <w:rPr>
          <w:rFonts w:hint="default" w:ascii="Arial" w:hAnsi="Arial" w:eastAsia="Proxima Nova" w:cs="Arial"/>
          <w:sz w:val="24"/>
          <w:szCs w:val="24"/>
          <w:shd w:val="clear" w:color="auto" w:fill="FFFFFF"/>
          <w:lang w:val="id-ID"/>
        </w:rPr>
        <w:t xml:space="preserve"> standby</w:t>
      </w:r>
      <w:r>
        <w:rPr>
          <w:rFonts w:ascii="Arial" w:hAnsi="Arial" w:eastAsia="Proxima Nova" w:cs="Arial"/>
          <w:sz w:val="24"/>
          <w:szCs w:val="24"/>
          <w:shd w:val="clear" w:color="auto" w:fill="FFFFFF"/>
        </w:rPr>
        <w:t xml:space="preserve"> health workers, basic healthcare equipment, COVID-19 symptom medicines, and programs to speed up the recovery. The total amount of patients who ha</w:t>
      </w:r>
      <w:r>
        <w:rPr>
          <w:rFonts w:hint="default" w:ascii="Arial" w:hAnsi="Arial" w:eastAsia="Proxima Nova" w:cs="Arial"/>
          <w:sz w:val="24"/>
          <w:szCs w:val="24"/>
          <w:shd w:val="clear" w:color="auto" w:fill="FFFFFF"/>
          <w:lang w:val="id-ID"/>
        </w:rPr>
        <w:t>ve</w:t>
      </w:r>
      <w:r>
        <w:rPr>
          <w:rFonts w:ascii="Arial" w:hAnsi="Arial" w:eastAsia="Proxima Nova" w:cs="Arial"/>
          <w:sz w:val="24"/>
          <w:szCs w:val="24"/>
          <w:shd w:val="clear" w:color="auto" w:fill="FFFFFF"/>
        </w:rPr>
        <w:t xml:space="preserve"> been treated in </w:t>
      </w:r>
      <w:r>
        <w:rPr>
          <w:rFonts w:hint="default" w:ascii="Arial" w:hAnsi="Arial" w:eastAsia="Proxima Nova" w:cs="Arial"/>
          <w:sz w:val="24"/>
          <w:szCs w:val="24"/>
          <w:shd w:val="clear" w:color="auto" w:fill="FFFFFF"/>
          <w:lang w:val="id-ID"/>
        </w:rPr>
        <w:t xml:space="preserve">the </w:t>
      </w:r>
      <w:r>
        <w:rPr>
          <w:rFonts w:ascii="Arial" w:hAnsi="Arial" w:eastAsia="Proxima Nova" w:cs="Arial"/>
          <w:sz w:val="24"/>
          <w:szCs w:val="24"/>
          <w:shd w:val="clear" w:color="auto" w:fill="FFFFFF"/>
        </w:rPr>
        <w:t>shelter was 867 persons. In Kudus, MCCC did not cover all the self-isolation cost</w:t>
      </w:r>
      <w:r>
        <w:rPr>
          <w:rFonts w:hint="default" w:ascii="Arial" w:hAnsi="Arial" w:eastAsia="Proxima Nova" w:cs="Arial"/>
          <w:sz w:val="24"/>
          <w:szCs w:val="24"/>
          <w:shd w:val="clear" w:color="auto" w:fill="FFFFFF"/>
          <w:lang w:val="id-ID"/>
        </w:rPr>
        <w:t>s,</w:t>
      </w:r>
      <w:r>
        <w:rPr>
          <w:rFonts w:ascii="Arial" w:hAnsi="Arial" w:eastAsia="Proxima Nova" w:cs="Arial"/>
          <w:sz w:val="24"/>
          <w:szCs w:val="24"/>
          <w:shd w:val="clear" w:color="auto" w:fill="FFFFFF"/>
        </w:rPr>
        <w:t xml:space="preserve"> but the person treated w</w:t>
      </w:r>
      <w:r>
        <w:rPr>
          <w:rFonts w:hint="default" w:ascii="Arial" w:hAnsi="Arial" w:eastAsia="Proxima Nova" w:cs="Arial"/>
          <w:sz w:val="24"/>
          <w:szCs w:val="24"/>
          <w:shd w:val="clear" w:color="auto" w:fill="FFFFFF"/>
          <w:lang w:val="id-ID"/>
        </w:rPr>
        <w:t xml:space="preserve">as </w:t>
      </w:r>
      <w:r>
        <w:rPr>
          <w:rFonts w:ascii="Arial" w:hAnsi="Arial" w:eastAsia="Proxima Nova" w:cs="Arial"/>
          <w:sz w:val="24"/>
          <w:szCs w:val="24"/>
          <w:shd w:val="clear" w:color="auto" w:fill="FFFFFF"/>
        </w:rPr>
        <w:t>asked to pay as they c</w:t>
      </w:r>
      <w:r>
        <w:rPr>
          <w:rFonts w:hint="default" w:ascii="Arial" w:hAnsi="Arial" w:eastAsia="Proxima Nova" w:cs="Arial"/>
          <w:sz w:val="24"/>
          <w:szCs w:val="24"/>
          <w:shd w:val="clear" w:color="auto" w:fill="FFFFFF"/>
          <w:lang w:val="id-ID"/>
        </w:rPr>
        <w:t>ould</w:t>
      </w:r>
      <w:r>
        <w:rPr>
          <w:rFonts w:ascii="Arial" w:hAnsi="Arial" w:eastAsia="Proxima Nova" w:cs="Arial"/>
          <w:sz w:val="24"/>
          <w:szCs w:val="24"/>
          <w:shd w:val="clear" w:color="auto" w:fill="FFFFFF"/>
        </w:rPr>
        <w:t xml:space="preserve"> afford. </w:t>
      </w:r>
      <w:r>
        <w:rPr>
          <w:rFonts w:ascii="Arial" w:hAnsi="Arial" w:cs="Arial"/>
          <w:sz w:val="24"/>
          <w:szCs w:val="24"/>
        </w:rPr>
        <w:t xml:space="preserve">As the person in charge in LazisMu Kudus, Latif Muhtadin, stated in </w:t>
      </w:r>
      <w:r>
        <w:rPr>
          <w:rFonts w:hint="default" w:ascii="Arial" w:hAnsi="Arial" w:cs="Arial"/>
          <w:sz w:val="24"/>
          <w:szCs w:val="24"/>
          <w:lang w:val="id-ID"/>
        </w:rPr>
        <w:t xml:space="preserve">an </w:t>
      </w:r>
      <w:r>
        <w:rPr>
          <w:rFonts w:ascii="Arial" w:hAnsi="Arial" w:cs="Arial"/>
          <w:sz w:val="24"/>
          <w:szCs w:val="24"/>
        </w:rPr>
        <w:t xml:space="preserve">interview: </w:t>
      </w:r>
    </w:p>
    <w:p>
      <w:pPr>
        <w:pStyle w:val="15"/>
        <w:shd w:val="clear" w:color="auto" w:fill="FFFFFF"/>
        <w:spacing w:before="0" w:beforeAutospacing="0" w:after="0" w:afterAutospacing="0"/>
        <w:ind w:left="770" w:leftChars="350" w:firstLine="20"/>
        <w:jc w:val="both"/>
        <w:rPr>
          <w:rFonts w:ascii="Arial" w:hAnsi="Arial" w:eastAsia="Proxima Nova" w:cs="Arial"/>
          <w:shd w:val="clear" w:color="auto" w:fill="FFFFFF"/>
          <w:lang w:val="id-ID"/>
        </w:rPr>
      </w:pPr>
      <w:r>
        <w:rPr>
          <w:rFonts w:ascii="Arial" w:hAnsi="Arial" w:eastAsia="Proxima Nova" w:cs="Arial"/>
          <w:shd w:val="clear" w:color="auto" w:fill="FFFFFF"/>
          <w:lang w:val="id-ID"/>
        </w:rPr>
        <w:t>(The shelter) was built in the first June.. It is still being operated</w:t>
      </w:r>
      <w:r>
        <w:rPr>
          <w:rFonts w:hint="default" w:ascii="Arial" w:hAnsi="Arial" w:eastAsia="Proxima Nova" w:cs="Arial"/>
          <w:shd w:val="clear" w:color="auto" w:fill="FFFFFF"/>
          <w:lang w:val="id-ID"/>
        </w:rPr>
        <w:t xml:space="preserve"> on</w:t>
      </w:r>
      <w:r>
        <w:rPr>
          <w:rFonts w:ascii="Arial" w:hAnsi="Arial" w:eastAsia="Proxima Nova" w:cs="Arial"/>
          <w:shd w:val="clear" w:color="auto" w:fill="FFFFFF"/>
          <w:lang w:val="id-ID"/>
        </w:rPr>
        <w:t>.. the first process is screening in ‘Aisyiyah hospital. In the shelter, the cost of isolation is not purely borne (by MCCC)</w:t>
      </w:r>
      <w:r>
        <w:rPr>
          <w:rFonts w:hint="default" w:ascii="Arial" w:hAnsi="Arial" w:eastAsia="Proxima Nova" w:cs="Arial"/>
          <w:shd w:val="clear" w:color="auto" w:fill="FFFFFF"/>
          <w:lang w:val="id-ID"/>
        </w:rPr>
        <w:t>;</w:t>
      </w:r>
      <w:r>
        <w:rPr>
          <w:rFonts w:ascii="Arial" w:hAnsi="Arial" w:eastAsia="Proxima Nova" w:cs="Arial"/>
          <w:shd w:val="clear" w:color="auto" w:fill="FFFFFF"/>
          <w:lang w:val="id-ID"/>
        </w:rPr>
        <w:t xml:space="preserve"> the family (of the patient/s) will be charged as they can afford</w:t>
      </w:r>
      <w:r>
        <w:rPr>
          <w:rFonts w:hint="default" w:ascii="Arial" w:hAnsi="Arial" w:eastAsia="Proxima Nova" w:cs="Arial"/>
          <w:shd w:val="clear" w:color="auto" w:fill="FFFFFF"/>
          <w:lang w:val="id-ID"/>
        </w:rPr>
        <w:t>, s</w:t>
      </w:r>
      <w:r>
        <w:rPr>
          <w:rFonts w:ascii="Arial" w:hAnsi="Arial" w:eastAsia="Proxima Nova" w:cs="Arial"/>
          <w:shd w:val="clear" w:color="auto" w:fill="FFFFFF"/>
          <w:lang w:val="id-ID"/>
        </w:rPr>
        <w:t xml:space="preserve">o if the isolation is </w:t>
      </w:r>
      <w:r>
        <w:rPr>
          <w:rFonts w:hint="default" w:ascii="Arial" w:hAnsi="Arial" w:eastAsia="Proxima Nova" w:cs="Arial"/>
          <w:shd w:val="clear" w:color="auto" w:fill="FFFFFF"/>
          <w:lang w:val="id-ID"/>
        </w:rPr>
        <w:t>ten</w:t>
      </w:r>
      <w:r>
        <w:rPr>
          <w:rFonts w:ascii="Arial" w:hAnsi="Arial" w:eastAsia="Proxima Nova" w:cs="Arial"/>
          <w:shd w:val="clear" w:color="auto" w:fill="FFFFFF"/>
          <w:lang w:val="id-ID"/>
        </w:rPr>
        <w:t xml:space="preserve"> days, per person, nearly 170,000 per day.</w:t>
      </w:r>
    </w:p>
    <w:p>
      <w:pPr>
        <w:pStyle w:val="15"/>
        <w:shd w:val="clear" w:color="auto" w:fill="FFFFFF"/>
        <w:spacing w:before="0" w:beforeAutospacing="0" w:after="0" w:afterAutospacing="0"/>
        <w:ind w:left="770" w:leftChars="350" w:firstLine="20"/>
        <w:jc w:val="both"/>
        <w:rPr>
          <w:rFonts w:ascii="Arial" w:hAnsi="Arial" w:eastAsia="Proxima Nova" w:cs="Arial"/>
          <w:shd w:val="clear" w:color="auto" w:fill="FFFFFF"/>
          <w:lang w:val="id-ID"/>
        </w:rPr>
      </w:pPr>
    </w:p>
    <w:p>
      <w:pPr>
        <w:spacing w:line="240" w:lineRule="auto"/>
        <w:ind w:firstLine="720"/>
        <w:jc w:val="both"/>
        <w:rPr>
          <w:rFonts w:ascii="Arial" w:hAnsi="Arial" w:eastAsia="Proxima Nova" w:cs="Arial"/>
          <w:color w:val="222222"/>
          <w:sz w:val="24"/>
          <w:szCs w:val="24"/>
          <w:shd w:val="clear" w:color="auto" w:fill="FFFFFF"/>
        </w:rPr>
      </w:pPr>
      <w:r>
        <w:rPr>
          <w:rFonts w:ascii="Arial" w:hAnsi="Arial" w:eastAsia="Proxima Nova" w:cs="Arial"/>
          <w:color w:val="222222"/>
          <w:sz w:val="24"/>
          <w:szCs w:val="24"/>
          <w:shd w:val="clear" w:color="auto" w:fill="FFFFFF"/>
        </w:rPr>
        <w:t xml:space="preserve">Along with </w:t>
      </w:r>
      <w:r>
        <w:rPr>
          <w:rFonts w:hint="default" w:ascii="Arial" w:hAnsi="Arial" w:eastAsia="Proxima Nova" w:cs="Arial"/>
          <w:color w:val="222222"/>
          <w:sz w:val="24"/>
          <w:szCs w:val="24"/>
          <w:shd w:val="clear" w:color="auto" w:fill="FFFFFF"/>
          <w:lang w:val="id-ID"/>
        </w:rPr>
        <w:t xml:space="preserve">the </w:t>
      </w:r>
      <w:r>
        <w:rPr>
          <w:rFonts w:ascii="Arial" w:hAnsi="Arial" w:eastAsia="Proxima Nova" w:cs="Arial"/>
          <w:color w:val="222222"/>
          <w:sz w:val="24"/>
          <w:szCs w:val="24"/>
          <w:shd w:val="clear" w:color="auto" w:fill="FFFFFF"/>
        </w:rPr>
        <w:t>health care centr</w:t>
      </w:r>
      <w:r>
        <w:rPr>
          <w:rFonts w:hint="default" w:ascii="Arial" w:hAnsi="Arial" w:eastAsia="Proxima Nova" w:cs="Arial"/>
          <w:color w:val="222222"/>
          <w:sz w:val="24"/>
          <w:szCs w:val="24"/>
          <w:shd w:val="clear" w:color="auto" w:fill="FFFFFF"/>
          <w:lang w:val="id-ID"/>
        </w:rPr>
        <w:t>e</w:t>
      </w:r>
      <w:r>
        <w:rPr>
          <w:rFonts w:ascii="Arial" w:hAnsi="Arial" w:eastAsia="Proxima Nova" w:cs="Arial"/>
          <w:color w:val="222222"/>
          <w:sz w:val="24"/>
          <w:szCs w:val="24"/>
          <w:shd w:val="clear" w:color="auto" w:fill="FFFFFF"/>
        </w:rPr>
        <w:t xml:space="preserve">, Muhammadiyah has provided ambulance service. It </w:t>
      </w:r>
      <w:r>
        <w:rPr>
          <w:rFonts w:hint="default" w:ascii="Arial" w:hAnsi="Arial" w:eastAsia="Proxima Nova" w:cs="Arial"/>
          <w:color w:val="222222"/>
          <w:sz w:val="24"/>
          <w:szCs w:val="24"/>
          <w:shd w:val="clear" w:color="auto" w:fill="FFFFFF"/>
          <w:lang w:val="id-ID"/>
        </w:rPr>
        <w:t xml:space="preserve">allows </w:t>
      </w:r>
      <w:r>
        <w:rPr>
          <w:rFonts w:ascii="Arial" w:hAnsi="Arial" w:eastAsia="Proxima Nova" w:cs="Arial"/>
          <w:color w:val="222222"/>
          <w:sz w:val="24"/>
          <w:szCs w:val="24"/>
          <w:shd w:val="clear" w:color="auto" w:fill="FFFFFF"/>
        </w:rPr>
        <w:t>patients to travel from the hospital to their house or vice versa. It also serves funeral delivery out of the town. The driver was also equipped with Personal Protective Equipment for the safety of both parties. Meanwhile</w:t>
      </w:r>
      <w:r>
        <w:rPr>
          <w:rFonts w:hint="default" w:ascii="Arial" w:hAnsi="Arial" w:eastAsia="Proxima Nova" w:cs="Arial"/>
          <w:color w:val="222222"/>
          <w:sz w:val="24"/>
          <w:szCs w:val="24"/>
          <w:shd w:val="clear" w:color="auto" w:fill="FFFFFF"/>
          <w:lang w:val="id-ID"/>
        </w:rPr>
        <w:t>,</w:t>
      </w:r>
      <w:r>
        <w:rPr>
          <w:rFonts w:ascii="Arial" w:hAnsi="Arial" w:eastAsia="Proxima Nova" w:cs="Arial"/>
          <w:color w:val="222222"/>
          <w:sz w:val="24"/>
          <w:szCs w:val="24"/>
          <w:shd w:val="clear" w:color="auto" w:fill="FFFFFF"/>
        </w:rPr>
        <w:t xml:space="preserve"> for prevention, Muhammadiyah has facilitated public places with decontamination chambers and portable sink aids. </w:t>
      </w:r>
      <w:r>
        <w:rPr>
          <w:rFonts w:hint="default" w:ascii="Arial" w:hAnsi="Arial" w:eastAsia="Proxima Nova"/>
          <w:color w:val="222222"/>
          <w:sz w:val="24"/>
          <w:szCs w:val="24"/>
          <w:shd w:val="clear" w:color="auto" w:fill="FFFFFF"/>
        </w:rPr>
        <w:t>211.025 persons have used the body chambers, while 26,500 people have used the portable sinks</w:t>
      </w:r>
      <w:r>
        <w:rPr>
          <w:rFonts w:ascii="Arial" w:hAnsi="Arial" w:eastAsia="Proxima Nova" w:cs="Arial"/>
          <w:color w:val="222222"/>
          <w:sz w:val="24"/>
          <w:szCs w:val="24"/>
          <w:shd w:val="clear" w:color="auto" w:fill="FFFFFF"/>
        </w:rPr>
        <w:t xml:space="preserve"> </w:t>
      </w:r>
      <w:r>
        <w:rPr>
          <w:rFonts w:ascii="Arial" w:hAnsi="Arial" w:eastAsia="Proxima Nova" w:cs="Arial"/>
          <w:color w:val="222222"/>
          <w:sz w:val="24"/>
          <w:szCs w:val="24"/>
          <w:shd w:val="clear" w:color="auto" w:fill="FFFFFF"/>
        </w:rPr>
        <w:fldChar w:fldCharType="begin" w:fldLock="1"/>
      </w:r>
      <w:r>
        <w:rPr>
          <w:rFonts w:ascii="Arial" w:hAnsi="Arial" w:eastAsia="Proxima Nova" w:cs="Arial"/>
          <w:color w:val="222222"/>
          <w:sz w:val="24"/>
          <w:szCs w:val="24"/>
          <w:shd w:val="clear" w:color="auto" w:fill="FFFFFF"/>
        </w:rPr>
        <w:instrText xml:space="preserve">ADDIN CSL_CITATION {"citationItems":[{"id":"ITEM-1","itemData":{"author":[{"dropping-particle":"","family":"Muhammadiyah","given":"Pimpinan Pusat","non-dropping-particle":"","parse-names":false,"suffix":""}],"id":"ITEM-1","issued":{"date-parts":[["2021"]]},"title":"Laporan Penanganan COVID-19 Muhammadiyah.","type":"report"},"uris":["http://www.mendeley.com/documents/?uuid=c5534645-787a-46da-a2c7-db050e997fe2"]}],"mendeley":{"formattedCitation":"(P. P. Muhammadiyah, 2021)","plainTextFormattedCitation":"(P. P. Muhammadiyah, 2021)","previouslyFormattedCitation":"(P. P. Muhammadiyah, 2021)"},"properties":{"noteIndex":0},"schema":"https://github.com/citation-style-language/schema/raw/master/csl-citation.json"}</w:instrText>
      </w:r>
      <w:r>
        <w:rPr>
          <w:rFonts w:ascii="Arial" w:hAnsi="Arial" w:eastAsia="Proxima Nova" w:cs="Arial"/>
          <w:color w:val="222222"/>
          <w:sz w:val="24"/>
          <w:szCs w:val="24"/>
          <w:shd w:val="clear" w:color="auto" w:fill="FFFFFF"/>
        </w:rPr>
        <w:fldChar w:fldCharType="separate"/>
      </w:r>
      <w:r>
        <w:rPr>
          <w:rFonts w:ascii="Arial" w:hAnsi="Arial" w:eastAsia="Proxima Nova" w:cs="Arial"/>
          <w:color w:val="222222"/>
          <w:sz w:val="24"/>
          <w:szCs w:val="24"/>
          <w:shd w:val="clear" w:color="auto" w:fill="FFFFFF"/>
        </w:rPr>
        <w:t>(P.P. Muhammadiyah, 2021)</w:t>
      </w:r>
      <w:r>
        <w:rPr>
          <w:rFonts w:ascii="Arial" w:hAnsi="Arial" w:eastAsia="Proxima Nova" w:cs="Arial"/>
          <w:color w:val="222222"/>
          <w:sz w:val="24"/>
          <w:szCs w:val="24"/>
          <w:shd w:val="clear" w:color="auto" w:fill="FFFFFF"/>
        </w:rPr>
        <w:fldChar w:fldCharType="end"/>
      </w:r>
      <w:r>
        <w:rPr>
          <w:rFonts w:ascii="Arial" w:hAnsi="Arial" w:eastAsia="Proxima Nova" w:cs="Arial"/>
          <w:color w:val="222222"/>
          <w:sz w:val="24"/>
          <w:szCs w:val="24"/>
          <w:shd w:val="clear" w:color="auto" w:fill="FFFFFF"/>
        </w:rPr>
        <w:t>.</w:t>
      </w:r>
    </w:p>
    <w:p>
      <w:pPr>
        <w:spacing w:line="240" w:lineRule="auto"/>
        <w:jc w:val="both"/>
        <w:rPr>
          <w:rFonts w:ascii="Arial" w:hAnsi="Arial" w:eastAsia="Proxima Nova" w:cs="Arial"/>
          <w:color w:val="222222"/>
          <w:sz w:val="24"/>
          <w:szCs w:val="24"/>
          <w:shd w:val="clear" w:color="auto" w:fill="FFFFFF"/>
        </w:rPr>
      </w:pPr>
    </w:p>
    <w:p>
      <w:pPr>
        <w:spacing w:line="240" w:lineRule="auto"/>
        <w:jc w:val="both"/>
        <w:rPr>
          <w:rFonts w:ascii="Arial" w:hAnsi="Arial" w:eastAsia="Proxima Nova" w:cs="Arial"/>
          <w:b/>
          <w:i/>
          <w:color w:val="222222"/>
          <w:sz w:val="24"/>
          <w:szCs w:val="24"/>
          <w:shd w:val="clear" w:color="auto" w:fill="FFFFFF"/>
          <w:lang w:val="en"/>
        </w:rPr>
      </w:pPr>
      <w:r>
        <w:rPr>
          <w:rFonts w:hint="default" w:ascii="Arial" w:hAnsi="Arial" w:eastAsia="Proxima Nova" w:cs="Arial"/>
          <w:b/>
          <w:i/>
          <w:color w:val="222222"/>
          <w:sz w:val="24"/>
          <w:szCs w:val="24"/>
          <w:shd w:val="clear" w:color="auto" w:fill="FFFFFF"/>
          <w:lang w:val="id-ID"/>
        </w:rPr>
        <w:t>The h</w:t>
      </w:r>
      <w:r>
        <w:rPr>
          <w:rFonts w:ascii="Arial" w:hAnsi="Arial" w:eastAsia="Proxima Nova" w:cs="Arial"/>
          <w:b/>
          <w:i/>
          <w:color w:val="222222"/>
          <w:sz w:val="24"/>
          <w:szCs w:val="24"/>
          <w:shd w:val="clear" w:color="auto" w:fill="FFFFFF"/>
        </w:rPr>
        <w:t>uman capital</w:t>
      </w:r>
      <w:r>
        <w:rPr>
          <w:rFonts w:ascii="Arial" w:hAnsi="Arial" w:eastAsia="Proxima Nova" w:cs="Arial"/>
          <w:b/>
          <w:i/>
          <w:color w:val="222222"/>
          <w:sz w:val="24"/>
          <w:szCs w:val="24"/>
          <w:shd w:val="clear" w:color="auto" w:fill="FFFFFF"/>
          <w:lang w:val="en-US"/>
        </w:rPr>
        <w:t xml:space="preserve"> </w:t>
      </w:r>
      <w:r>
        <w:rPr>
          <w:rFonts w:ascii="Arial" w:hAnsi="Arial" w:eastAsia="Proxima Nova" w:cs="Arial"/>
          <w:b/>
          <w:i/>
          <w:color w:val="222222"/>
          <w:sz w:val="24"/>
          <w:szCs w:val="24"/>
          <w:shd w:val="clear" w:color="auto" w:fill="FFFFFF"/>
        </w:rPr>
        <w:t>of Muhammadiyah to build communities’</w:t>
      </w:r>
      <w:r>
        <w:rPr>
          <w:rFonts w:ascii="Arial" w:hAnsi="Arial" w:eastAsia="Proxima Nova" w:cs="Arial"/>
          <w:b/>
          <w:i/>
          <w:color w:val="222222"/>
          <w:sz w:val="24"/>
          <w:szCs w:val="24"/>
          <w:shd w:val="clear" w:color="auto" w:fill="FFFFFF"/>
          <w:lang w:val="en-US"/>
        </w:rPr>
        <w:t xml:space="preserve"> disaster-resilience</w:t>
      </w:r>
    </w:p>
    <w:p>
      <w:pPr>
        <w:spacing w:after="120" w:line="240" w:lineRule="auto"/>
        <w:jc w:val="both"/>
        <w:rPr>
          <w:rFonts w:ascii="Arial" w:hAnsi="Arial" w:cs="Arial"/>
          <w:sz w:val="24"/>
          <w:szCs w:val="24"/>
        </w:rPr>
      </w:pPr>
      <w:r>
        <w:rPr>
          <w:rFonts w:ascii="Arial" w:hAnsi="Arial" w:cs="Arial"/>
          <w:iCs/>
          <w:sz w:val="24"/>
          <w:szCs w:val="24"/>
        </w:rPr>
        <w:t>Human capital</w:t>
      </w:r>
      <w:r>
        <w:rPr>
          <w:rFonts w:ascii="Arial" w:hAnsi="Arial" w:cs="Arial"/>
          <w:sz w:val="24"/>
          <w:szCs w:val="24"/>
        </w:rPr>
        <w:t xml:space="preserve"> is often associated with education, including knowledge and skills accumulated through education, training, and experience providers. In disaster resilience, human capital also includes individual knowledge and skills about hazards, hazard history, and hazards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{"citationItems":[{"id":"ITEM-1","itemData":{"author":[{"dropping-particle":"","family":"Mayunga","given":"S. Joseph","non-dropping-particle":"","parse-names":false,"suffix":""}],"id":"ITEM-1","issued":{"date-parts":[["2007"]]},"publisher-place":"Munich","title":"Understanding and Applying the Concept of Community Disaster Resilience: A capital-based approach","type":"report"},"uris":["http://www.mendeley.com/documents/?uuid=a87dee5c-4632-4148-a1cf-6104fad7cbae"]}],"mendeley":{"formattedCitation":"(Mayunga, 2007)","plainTextFormattedCitation":"(Mayunga, 2007)","previouslyFormattedCitation":"(Mayunga, 2007)"},"properties":{"noteIndex":0},"schema":"https://github.com/citation-style-language/schema/raw/master/csl-citation.json"}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(Mayunga, 2007)</w:t>
      </w:r>
      <w:r>
        <w:rPr>
          <w:rFonts w:ascii="Arial" w:hAnsi="Arial" w:cs="Arial"/>
          <w:sz w:val="24"/>
          <w:szCs w:val="24"/>
        </w:rPr>
        <w:fldChar w:fldCharType="end"/>
      </w:r>
      <w:r>
        <w:rPr>
          <w:rFonts w:ascii="Arial" w:hAnsi="Arial" w:cs="Arial"/>
          <w:sz w:val="24"/>
          <w:szCs w:val="24"/>
        </w:rPr>
        <w:t xml:space="preserve">. </w:t>
      </w:r>
    </w:p>
    <w:p>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In this pandemic era, to increase the </w:t>
      </w:r>
      <w:r>
        <w:rPr>
          <w:rFonts w:hint="default" w:ascii="Arial" w:hAnsi="Arial" w:cs="Arial"/>
          <w:sz w:val="24"/>
          <w:szCs w:val="24"/>
          <w:lang w:val="id-ID"/>
        </w:rPr>
        <w:t>personal</w:t>
      </w:r>
      <w:r>
        <w:rPr>
          <w:rFonts w:ascii="Arial" w:hAnsi="Arial" w:cs="Arial"/>
          <w:sz w:val="24"/>
          <w:szCs w:val="24"/>
        </w:rPr>
        <w:t xml:space="preserve"> knowledge of Muhammadiyah members and the public</w:t>
      </w:r>
      <w:r>
        <w:rPr>
          <w:rFonts w:hint="default" w:ascii="Arial" w:hAnsi="Arial" w:cs="Arial"/>
          <w:sz w:val="24"/>
          <w:szCs w:val="24"/>
          <w:lang w:val="id-ID"/>
        </w:rPr>
        <w:t xml:space="preserve">, </w:t>
      </w:r>
      <w:r>
        <w:rPr>
          <w:rFonts w:ascii="Arial" w:hAnsi="Arial" w:cs="Arial"/>
          <w:sz w:val="24"/>
          <w:szCs w:val="24"/>
        </w:rPr>
        <w:t xml:space="preserve">Muhammadiyah has compiled various educational programs about the COVID-19 </w:t>
      </w:r>
      <w:r>
        <w:rPr>
          <w:rFonts w:hint="default" w:ascii="Arial" w:hAnsi="Arial" w:cs="Arial"/>
          <w:sz w:val="24"/>
          <w:szCs w:val="24"/>
          <w:lang w:val="id-ID"/>
        </w:rPr>
        <w:t>p</w:t>
      </w:r>
      <w:r>
        <w:rPr>
          <w:rFonts w:ascii="Arial" w:hAnsi="Arial" w:cs="Arial"/>
          <w:sz w:val="24"/>
          <w:szCs w:val="24"/>
        </w:rPr>
        <w:t xml:space="preserve">andemic. The </w:t>
      </w:r>
      <w:r>
        <w:rPr>
          <w:rFonts w:hint="default" w:ascii="Arial" w:hAnsi="Arial" w:cs="Arial"/>
          <w:sz w:val="24"/>
          <w:szCs w:val="24"/>
          <w:lang w:val="id-ID"/>
        </w:rPr>
        <w:t>more comprehensive</w:t>
      </w:r>
      <w:r>
        <w:rPr>
          <w:rFonts w:ascii="Arial" w:hAnsi="Arial" w:cs="Arial"/>
          <w:sz w:val="24"/>
          <w:szCs w:val="24"/>
        </w:rPr>
        <w:t xml:space="preserve"> the knowledge of the community, the level of awareness will also be higher. Some of the educational programs implemented include mobile education cars, webinars, distribution of posters/leaflets, preparation of COVID-19 guidebooks, Covid-Talk programs, and radio broadcasts. </w:t>
      </w:r>
      <w:r>
        <w:rPr>
          <w:rFonts w:hint="default" w:ascii="Arial" w:hAnsi="Arial"/>
          <w:sz w:val="24"/>
          <w:szCs w:val="24"/>
        </w:rPr>
        <w:t xml:space="preserve">Educational themes that socialized to the public included how to carry out self-isolation properly, protect families from COVID-19 transmission, manage and circulate COVID-19 corpses, what are the benefits of vaccines, and many others. </w:t>
      </w:r>
      <w:r>
        <w:rPr>
          <w:rFonts w:ascii="Arial" w:hAnsi="Arial" w:cs="Arial"/>
          <w:sz w:val="24"/>
          <w:szCs w:val="24"/>
        </w:rPr>
        <w:t xml:space="preserve"> </w:t>
      </w:r>
    </w:p>
    <w:p>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This educational program</w:t>
      </w:r>
      <w:r>
        <w:rPr>
          <w:rFonts w:hint="default" w:ascii="Arial" w:hAnsi="Arial" w:cs="Arial"/>
          <w:sz w:val="24"/>
          <w:szCs w:val="24"/>
          <w:lang w:val="id-ID"/>
        </w:rPr>
        <w:t xml:space="preserve"> started</w:t>
      </w:r>
      <w:r>
        <w:rPr>
          <w:rFonts w:ascii="Arial" w:hAnsi="Arial" w:cs="Arial"/>
          <w:sz w:val="24"/>
          <w:szCs w:val="24"/>
        </w:rPr>
        <w:t xml:space="preserve"> by MCCC has been running consistently since the beginning of the pandemic until now. By consistency, the understanding of the community is increasingly well</w:t>
      </w:r>
      <w:r>
        <w:rPr>
          <w:rFonts w:hint="default" w:ascii="Arial" w:hAnsi="Arial" w:cs="Arial"/>
          <w:sz w:val="24"/>
          <w:szCs w:val="24"/>
          <w:lang w:val="id-ID"/>
        </w:rPr>
        <w:t>-</w:t>
      </w:r>
      <w:r>
        <w:rPr>
          <w:rFonts w:ascii="Arial" w:hAnsi="Arial" w:cs="Arial"/>
          <w:sz w:val="24"/>
          <w:szCs w:val="24"/>
        </w:rPr>
        <w:t>formed, although there are many challenges</w:t>
      </w:r>
      <w:r>
        <w:rPr>
          <w:rFonts w:hint="default" w:ascii="Arial" w:hAnsi="Arial" w:cs="Arial"/>
          <w:sz w:val="24"/>
          <w:szCs w:val="24"/>
          <w:lang w:val="id-ID"/>
        </w:rPr>
        <w:t>,</w:t>
      </w:r>
      <w:r>
        <w:rPr>
          <w:rFonts w:ascii="Arial" w:hAnsi="Arial" w:cs="Arial"/>
          <w:sz w:val="24"/>
          <w:szCs w:val="24"/>
        </w:rPr>
        <w:t xml:space="preserve"> especially at the grassroots level. Grassroots communities have heterogeneous characteristics, both in terms of education, work, and sociocultural aspects. </w:t>
      </w:r>
      <w:r>
        <w:rPr>
          <w:rFonts w:hint="default" w:ascii="Arial" w:hAnsi="Arial"/>
          <w:sz w:val="24"/>
          <w:szCs w:val="24"/>
        </w:rPr>
        <w:t xml:space="preserve"> Many people at this level do not believe in the COVID-19 pandemic or the assumption that COVID-19 will not attack their bodies because they are used to working hard so that the body is always strong.</w:t>
      </w:r>
      <w:r>
        <w:rPr>
          <w:rFonts w:ascii="Arial" w:hAnsi="Arial" w:cs="Arial"/>
          <w:sz w:val="24"/>
          <w:szCs w:val="24"/>
        </w:rPr>
        <w:t xml:space="preserve"> </w:t>
      </w:r>
      <w:r>
        <w:rPr>
          <w:rFonts w:hint="default" w:ascii="Arial" w:hAnsi="Arial"/>
          <w:sz w:val="24"/>
          <w:szCs w:val="24"/>
        </w:rPr>
        <w:t>Dealing with a society with these characteristics requires a different approach, namely with the habits and patterns they understand.</w:t>
      </w:r>
    </w:p>
    <w:p>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Another aspect of human capital is skills</w:t>
      </w:r>
      <w:r>
        <w:rPr>
          <w:rFonts w:hint="default" w:ascii="Arial" w:hAnsi="Arial" w:cs="Arial"/>
          <w:sz w:val="24"/>
          <w:szCs w:val="24"/>
          <w:lang w:val="id-ID"/>
        </w:rPr>
        <w:t xml:space="preserve"> capital</w:t>
      </w:r>
      <w:r>
        <w:rPr>
          <w:rFonts w:ascii="Arial" w:hAnsi="Arial" w:cs="Arial"/>
          <w:sz w:val="24"/>
          <w:szCs w:val="24"/>
        </w:rPr>
        <w:t>. In</w:t>
      </w:r>
      <w:r>
        <w:rPr>
          <w:rFonts w:hint="default" w:ascii="Arial" w:hAnsi="Arial" w:cs="Arial"/>
          <w:sz w:val="24"/>
          <w:szCs w:val="24"/>
          <w:lang w:val="id-ID"/>
        </w:rPr>
        <w:t xml:space="preserve"> the</w:t>
      </w:r>
      <w:r>
        <w:rPr>
          <w:rFonts w:ascii="Arial" w:hAnsi="Arial" w:cs="Arial"/>
          <w:sz w:val="24"/>
          <w:szCs w:val="24"/>
        </w:rPr>
        <w:t xml:space="preserve"> COVID-19 pandemic, the efforts made by Muhammadiyah to improve community disaster resilience are to equip the community with skills in dealing with the pandemic. </w:t>
      </w:r>
      <w:r>
        <w:rPr>
          <w:rFonts w:hint="default" w:ascii="Arial" w:hAnsi="Arial" w:cs="Arial"/>
          <w:sz w:val="24"/>
          <w:szCs w:val="24"/>
          <w:lang w:val="id-ID"/>
        </w:rPr>
        <w:t>Besides</w:t>
      </w:r>
      <w:r>
        <w:rPr>
          <w:rFonts w:ascii="Arial" w:hAnsi="Arial" w:cs="Arial"/>
          <w:sz w:val="24"/>
          <w:szCs w:val="24"/>
        </w:rPr>
        <w:t xml:space="preserve"> having </w:t>
      </w:r>
      <w:r>
        <w:rPr>
          <w:rFonts w:hint="default" w:ascii="Arial" w:hAnsi="Arial" w:cs="Arial"/>
          <w:sz w:val="24"/>
          <w:szCs w:val="24"/>
          <w:lang w:val="id-ID"/>
        </w:rPr>
        <w:t>excellent</w:t>
      </w:r>
      <w:r>
        <w:rPr>
          <w:rFonts w:ascii="Arial" w:hAnsi="Arial" w:cs="Arial"/>
          <w:sz w:val="24"/>
          <w:szCs w:val="24"/>
        </w:rPr>
        <w:t xml:space="preserve"> knowledge related to COVID-19, skills in dealing with a pandemic are also needed. One program </w:t>
      </w:r>
      <w:r>
        <w:rPr>
          <w:rFonts w:hint="default" w:ascii="Arial" w:hAnsi="Arial" w:cs="Arial"/>
          <w:sz w:val="24"/>
          <w:szCs w:val="24"/>
          <w:lang w:val="id-ID"/>
        </w:rPr>
        <w:t>started</w:t>
      </w:r>
      <w:r>
        <w:rPr>
          <w:rFonts w:ascii="Arial" w:hAnsi="Arial" w:cs="Arial"/>
          <w:sz w:val="24"/>
          <w:szCs w:val="24"/>
        </w:rPr>
        <w:t xml:space="preserve"> by MCCC is the COVID-19 Resilient Family (Katavid) program. The Katavid program is run on the synergy of MCCC with Aisyiyah – an autonomous Muhammadiyah organization. Katavid is a family </w:t>
      </w:r>
      <w:r>
        <w:rPr>
          <w:rFonts w:hint="default" w:ascii="Arial" w:hAnsi="Arial" w:cs="Arial"/>
          <w:sz w:val="24"/>
          <w:szCs w:val="24"/>
          <w:lang w:val="id-ID"/>
        </w:rPr>
        <w:t>with</w:t>
      </w:r>
      <w:r>
        <w:rPr>
          <w:rFonts w:ascii="Arial" w:hAnsi="Arial" w:cs="Arial"/>
          <w:sz w:val="24"/>
          <w:szCs w:val="24"/>
        </w:rPr>
        <w:t xml:space="preserve"> resilience </w:t>
      </w:r>
      <w:r>
        <w:rPr>
          <w:rFonts w:hint="default" w:ascii="Arial" w:hAnsi="Arial" w:cs="Arial"/>
          <w:sz w:val="24"/>
          <w:szCs w:val="24"/>
          <w:lang w:val="id-ID"/>
        </w:rPr>
        <w:t>as</w:t>
      </w:r>
      <w:r>
        <w:rPr>
          <w:rFonts w:ascii="Arial" w:hAnsi="Arial" w:cs="Arial"/>
          <w:sz w:val="24"/>
          <w:szCs w:val="24"/>
        </w:rPr>
        <w:t xml:space="preserve"> awareness, knowledge, </w:t>
      </w:r>
      <w:r>
        <w:rPr>
          <w:rFonts w:hint="default" w:ascii="Arial" w:hAnsi="Arial" w:cs="Arial"/>
          <w:sz w:val="24"/>
          <w:szCs w:val="24"/>
          <w:lang w:val="id-ID"/>
        </w:rPr>
        <w:t xml:space="preserve">and </w:t>
      </w:r>
      <w:r>
        <w:rPr>
          <w:rFonts w:ascii="Arial" w:hAnsi="Arial" w:cs="Arial"/>
          <w:sz w:val="24"/>
          <w:szCs w:val="24"/>
        </w:rPr>
        <w:t xml:space="preserve">skills that are continuously developed to reduce the impact COVID-19 for families. </w:t>
      </w:r>
    </w:p>
    <w:p>
      <w:pPr>
        <w:spacing w:after="120" w:line="240" w:lineRule="auto"/>
        <w:ind w:firstLine="720"/>
        <w:jc w:val="both"/>
        <w:rPr>
          <w:rFonts w:ascii="Arial" w:hAnsi="Arial" w:cs="Arial"/>
          <w:sz w:val="24"/>
          <w:szCs w:val="24"/>
        </w:rPr>
      </w:pPr>
      <w:r>
        <w:rPr>
          <w:rFonts w:ascii="Arial" w:hAnsi="Arial" w:cs="Arial"/>
          <w:sz w:val="24"/>
          <w:szCs w:val="24"/>
        </w:rPr>
        <w:t>Katavid is also expected to optimize family functions, namely religious, social and cultural functions, love, protection, reproduction, education and socialization, economy, and environmental development. Its programs co</w:t>
      </w:r>
      <w:r>
        <w:rPr>
          <w:rFonts w:hint="default" w:ascii="Arial" w:hAnsi="Arial" w:cs="Arial"/>
          <w:sz w:val="24"/>
          <w:szCs w:val="24"/>
          <w:lang w:val="id-ID"/>
        </w:rPr>
        <w:t>mprise</w:t>
      </w:r>
      <w:r>
        <w:rPr>
          <w:rFonts w:ascii="Arial" w:hAnsi="Arial" w:cs="Arial"/>
          <w:sz w:val="24"/>
          <w:szCs w:val="24"/>
        </w:rPr>
        <w:t xml:space="preserve"> of 5 types of activities: charity raising, making live stalls, socializing and educating clean and healthy lifestyles, making masks fabrics, strengthening family economic resilience, and rapid COVID-19 response movements. To guide the running of Katavid, Aisyiyah's leaders ha</w:t>
      </w:r>
      <w:r>
        <w:rPr>
          <w:rFonts w:hint="default" w:ascii="Arial" w:hAnsi="Arial" w:cs="Arial"/>
          <w:sz w:val="24"/>
          <w:szCs w:val="24"/>
          <w:lang w:val="id-ID"/>
        </w:rPr>
        <w:t>ve</w:t>
      </w:r>
      <w:r>
        <w:rPr>
          <w:rFonts w:ascii="Arial" w:hAnsi="Arial" w:cs="Arial"/>
          <w:sz w:val="24"/>
          <w:szCs w:val="24"/>
        </w:rPr>
        <w:t xml:space="preserve"> compiled technical guidelines and implementation guidelines distributed to various regions in the province</w:t>
      </w:r>
      <w:r>
        <w:rPr>
          <w:rFonts w:ascii="Arial" w:hAnsi="Arial" w:cs="Arial"/>
          <w:sz w:val="24"/>
          <w:szCs w:val="24"/>
          <w:lang w:val="en-US"/>
        </w:rPr>
        <w:t xml:space="preserve"> </w:t>
      </w:r>
      <w:r>
        <w:rPr>
          <w:rFonts w:ascii="Arial" w:hAnsi="Arial" w:cs="Arial"/>
          <w:sz w:val="24"/>
          <w:szCs w:val="24"/>
          <w:lang w:val="en-US"/>
        </w:rPr>
        <w:fldChar w:fldCharType="begin" w:fldLock="1"/>
      </w:r>
      <w:r>
        <w:rPr>
          <w:rFonts w:ascii="Arial" w:hAnsi="Arial" w:cs="Arial"/>
          <w:sz w:val="24"/>
          <w:szCs w:val="24"/>
          <w:lang w:val="en-US"/>
        </w:rPr>
        <w:instrText xml:space="preserve">ADDIN CSL_CITATION {"citationItems":[{"id":"ITEM-1","itemData":{"URL":"http://llhpb.aisyiyah.or.id/files/702/file/KATAVID - Juklak dan Juknis.pdf","author":[{"dropping-particle":"","family":"MCCC","given":"","non-dropping-particle":"","parse-names":false,"suffix":""}],"container-title":"Muhammadiyah COVID-19 command Center","id":"ITEM-1","issued":{"date-parts":[["2020"]]},"title":"KATAVID : Keluarga Tangguh Covid","type":"webpage"},"uris":["http://www.mendeley.com/documents/?uuid=0679c3ce-f6e7-4c1e-98f6-b17ebe8f76e9"]}],"mendeley":{"formattedCitation":"(MCCC, 2020a)","plainTextFormattedCitation":"(MCCC, 2020a)","previouslyFormattedCitation":"(MCCC, 2020a)"},"properties":{"noteIndex":0},"schema":"https://github.com/citation-style-language/schema/raw/master/csl-citation.json"}</w:instrText>
      </w:r>
      <w:r>
        <w:rPr>
          <w:rFonts w:ascii="Arial" w:hAnsi="Arial" w:cs="Arial"/>
          <w:sz w:val="24"/>
          <w:szCs w:val="24"/>
          <w:lang w:val="en-US"/>
        </w:rPr>
        <w:fldChar w:fldCharType="separate"/>
      </w:r>
      <w:r>
        <w:rPr>
          <w:rFonts w:ascii="Arial" w:hAnsi="Arial" w:cs="Arial"/>
          <w:sz w:val="24"/>
          <w:szCs w:val="24"/>
          <w:lang w:val="en-US"/>
        </w:rPr>
        <w:t>(MCCC, 2020a)</w:t>
      </w:r>
      <w:r>
        <w:rPr>
          <w:rFonts w:ascii="Arial" w:hAnsi="Arial" w:cs="Arial"/>
          <w:sz w:val="24"/>
          <w:szCs w:val="24"/>
          <w:lang w:val="en-US"/>
        </w:rPr>
        <w:fldChar w:fldCharType="end"/>
      </w:r>
      <w:r>
        <w:rPr>
          <w:rFonts w:ascii="Arial" w:hAnsi="Arial" w:cs="Arial"/>
          <w:sz w:val="24"/>
          <w:szCs w:val="24"/>
        </w:rPr>
        <w:t>.</w:t>
      </w:r>
    </w:p>
    <w:p>
      <w:pPr>
        <w:spacing w:after="120" w:line="240" w:lineRule="auto"/>
        <w:ind w:firstLine="720"/>
        <w:jc w:val="both"/>
        <w:rPr>
          <w:rFonts w:ascii="Arial" w:hAnsi="Arial" w:cs="Arial"/>
          <w:sz w:val="24"/>
          <w:szCs w:val="24"/>
        </w:rPr>
      </w:pPr>
      <w:r>
        <w:rPr>
          <w:rFonts w:hint="default" w:ascii="Arial" w:hAnsi="Arial" w:cs="Arial"/>
          <w:sz w:val="24"/>
          <w:szCs w:val="24"/>
          <w:lang w:val="id-ID"/>
        </w:rPr>
        <w:t>Besides</w:t>
      </w:r>
      <w:r>
        <w:rPr>
          <w:rFonts w:ascii="Arial" w:hAnsi="Arial" w:cs="Arial"/>
          <w:sz w:val="24"/>
          <w:szCs w:val="24"/>
        </w:rPr>
        <w:t xml:space="preserve"> the Katavid program, Muhammadiyah also recruits volunteers from various Muhammadiyah autonomous organizations to work under the coordination of MDMC and MCCC. As stated by Mr.Satriyo as the MDMC and MCCC Coordinator of Kudus Regency who stated that:</w:t>
      </w:r>
    </w:p>
    <w:p>
      <w:pPr>
        <w:spacing w:after="120" w:line="240" w:lineRule="auto"/>
        <w:ind w:left="709" w:firstLine="11"/>
        <w:jc w:val="both"/>
        <w:rPr>
          <w:rFonts w:ascii="Arial" w:hAnsi="Arial" w:cs="Arial"/>
          <w:sz w:val="24"/>
          <w:szCs w:val="24"/>
        </w:rPr>
      </w:pPr>
      <w:r>
        <w:rPr>
          <w:rFonts w:ascii="Arial" w:hAnsi="Arial" w:cs="Arial"/>
          <w:sz w:val="24"/>
          <w:szCs w:val="24"/>
        </w:rPr>
        <w:t>We recruited volunteers from various autonomous organizations, some from the Muhammadiyah Student Association, Hi</w:t>
      </w:r>
      <w:r>
        <w:rPr>
          <w:rFonts w:hint="default" w:ascii="Arial" w:hAnsi="Arial" w:cs="Arial"/>
          <w:sz w:val="24"/>
          <w:szCs w:val="24"/>
          <w:lang w:val="id-ID"/>
        </w:rPr>
        <w:t>z</w:t>
      </w:r>
      <w:r>
        <w:rPr>
          <w:rFonts w:ascii="Arial" w:hAnsi="Arial" w:cs="Arial"/>
          <w:sz w:val="24"/>
          <w:szCs w:val="24"/>
        </w:rPr>
        <w:t>bul Wathan, Pemuda Muhammadiyah, Nasyiatul Aisyiyah, Tapak Suci, and Aisyiyah. We have previously provided these volunteers with training, even before that there were volunteers for disasters in Indonesia, such as the earthquake in Palu. Most of the volunteers are students</w:t>
      </w:r>
      <w:r>
        <w:rPr>
          <w:rFonts w:hint="default" w:ascii="Arial" w:hAnsi="Arial" w:cs="Arial"/>
          <w:sz w:val="24"/>
          <w:szCs w:val="24"/>
          <w:lang w:val="id-ID"/>
        </w:rPr>
        <w:t xml:space="preserve"> and t</w:t>
      </w:r>
      <w:r>
        <w:rPr>
          <w:rFonts w:ascii="Arial" w:hAnsi="Arial" w:cs="Arial"/>
          <w:sz w:val="24"/>
          <w:szCs w:val="24"/>
        </w:rPr>
        <w:t>heir enthusiasm is very high. We involve these volunteers in activities such as evacuating COVID-19 patients, curing COVID bodies, funerals for COVID-19 bodies, and others.</w:t>
      </w:r>
    </w:p>
    <w:p>
      <w:pPr>
        <w:spacing w:line="240" w:lineRule="auto"/>
        <w:jc w:val="both"/>
        <w:rPr>
          <w:rFonts w:ascii="Arial" w:hAnsi="Arial" w:cs="Arial"/>
          <w:b/>
          <w:i/>
          <w:sz w:val="24"/>
          <w:szCs w:val="24"/>
        </w:rPr>
      </w:pPr>
    </w:p>
    <w:p>
      <w:pPr>
        <w:spacing w:line="240" w:lineRule="auto"/>
        <w:jc w:val="both"/>
        <w:rPr>
          <w:rFonts w:ascii="Arial" w:hAnsi="Arial" w:cs="Arial"/>
          <w:b/>
          <w:i/>
          <w:sz w:val="24"/>
          <w:szCs w:val="24"/>
          <w:lang w:val="en"/>
        </w:rPr>
      </w:pPr>
      <w:r>
        <w:rPr>
          <w:rFonts w:hint="default" w:ascii="Arial" w:hAnsi="Arial" w:cs="Arial"/>
          <w:b/>
          <w:i/>
          <w:sz w:val="24"/>
          <w:szCs w:val="24"/>
          <w:lang w:val="id-ID"/>
        </w:rPr>
        <w:t>The n</w:t>
      </w:r>
      <w:r>
        <w:rPr>
          <w:rFonts w:ascii="Arial" w:hAnsi="Arial" w:cs="Arial"/>
          <w:b/>
          <w:i/>
          <w:sz w:val="24"/>
          <w:szCs w:val="24"/>
        </w:rPr>
        <w:t xml:space="preserve">atural </w:t>
      </w:r>
      <w:r>
        <w:rPr>
          <w:rFonts w:ascii="Arial" w:hAnsi="Arial" w:cs="Arial"/>
          <w:b/>
          <w:i/>
          <w:sz w:val="24"/>
          <w:szCs w:val="24"/>
          <w:lang w:val="en-US"/>
        </w:rPr>
        <w:t>c</w:t>
      </w:r>
      <w:r>
        <w:rPr>
          <w:rFonts w:ascii="Arial" w:hAnsi="Arial" w:cs="Arial"/>
          <w:b/>
          <w:i/>
          <w:sz w:val="24"/>
          <w:szCs w:val="24"/>
        </w:rPr>
        <w:t>apital</w:t>
      </w:r>
      <w:r>
        <w:rPr>
          <w:rFonts w:ascii="Arial" w:hAnsi="Arial" w:cs="Arial"/>
          <w:b/>
          <w:i/>
          <w:sz w:val="24"/>
          <w:szCs w:val="24"/>
          <w:lang w:val="en-US"/>
        </w:rPr>
        <w:t xml:space="preserve"> </w:t>
      </w:r>
      <w:r>
        <w:rPr>
          <w:rFonts w:ascii="Arial" w:hAnsi="Arial" w:cs="Arial"/>
          <w:b/>
          <w:i/>
          <w:sz w:val="24"/>
          <w:szCs w:val="24"/>
        </w:rPr>
        <w:t xml:space="preserve">of </w:t>
      </w:r>
      <w:r>
        <w:rPr>
          <w:rFonts w:ascii="Arial" w:hAnsi="Arial" w:cs="Arial"/>
          <w:b/>
          <w:i/>
          <w:sz w:val="24"/>
          <w:szCs w:val="24"/>
          <w:lang w:val="en-US"/>
        </w:rPr>
        <w:t>M</w:t>
      </w:r>
      <w:r>
        <w:rPr>
          <w:rFonts w:ascii="Arial" w:hAnsi="Arial" w:cs="Arial"/>
          <w:b/>
          <w:i/>
          <w:sz w:val="24"/>
          <w:szCs w:val="24"/>
        </w:rPr>
        <w:t>uhammadiyah to build communities’</w:t>
      </w:r>
      <w:r>
        <w:rPr>
          <w:rFonts w:ascii="Arial" w:hAnsi="Arial" w:cs="Arial"/>
          <w:b/>
          <w:i/>
          <w:sz w:val="24"/>
          <w:szCs w:val="24"/>
          <w:lang w:val="en-US"/>
        </w:rPr>
        <w:t xml:space="preserve"> disaster-resilience</w:t>
      </w:r>
    </w:p>
    <w:p>
      <w:pPr>
        <w:spacing w:after="120" w:line="240" w:lineRule="auto"/>
        <w:ind w:firstLine="720"/>
        <w:jc w:val="both"/>
        <w:rPr>
          <w:rFonts w:ascii="Arial" w:hAnsi="Arial" w:cs="Arial"/>
          <w:sz w:val="24"/>
          <w:szCs w:val="24"/>
        </w:rPr>
      </w:pPr>
      <w:r>
        <w:rPr>
          <w:rFonts w:ascii="Arial" w:hAnsi="Arial" w:cs="Arial"/>
          <w:iCs/>
          <w:sz w:val="24"/>
          <w:szCs w:val="24"/>
        </w:rPr>
        <w:t>Natural capital</w:t>
      </w:r>
      <w:r>
        <w:rPr>
          <w:rFonts w:ascii="Arial" w:hAnsi="Arial" w:cs="Arial"/>
          <w:sz w:val="24"/>
          <w:szCs w:val="24"/>
        </w:rPr>
        <w:t xml:space="preserve"> refers to natural resources which </w:t>
      </w:r>
      <w:r>
        <w:rPr>
          <w:rFonts w:hint="default" w:ascii="Arial" w:hAnsi="Arial" w:cs="Arial"/>
          <w:sz w:val="24"/>
          <w:szCs w:val="24"/>
          <w:lang w:val="id-ID"/>
        </w:rPr>
        <w:t>are</w:t>
      </w:r>
      <w:r>
        <w:rPr>
          <w:rFonts w:ascii="Arial" w:hAnsi="Arial" w:cs="Arial"/>
          <w:sz w:val="24"/>
          <w:szCs w:val="24"/>
        </w:rPr>
        <w:t xml:space="preserve"> important in supporting human life-nature balance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{"citationItems":[{"id":"ITEM-1","itemData":{"author":[{"dropping-particle":"","family":"Mayunga","given":"S. Joseph","non-dropping-particle":"","parse-names":false,"suffix":""}],"id":"ITEM-1","issued":{"date-parts":[["2007"]]},"publisher-place":"Munich","title":"Understanding and Applying the Concept of Community Disaster Resilience: A capital-based approach","type":"report"},"uris":["http://www.mendeley.com/documents/?uuid=a87dee5c-4632-4148-a1cf-6104fad7cbae"]}],"mendeley":{"formattedCitation":"(Mayunga, 2007)","plainTextFormattedCitation":"(Mayunga, 2007)","previouslyFormattedCitation":"(Mayunga, 2007)"},"properties":{"noteIndex":0},"schema":"https://github.com/citation-style-language/schema/raw/master/csl-citation.json"}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(Mayunga, 2007)</w:t>
      </w:r>
      <w:r>
        <w:rPr>
          <w:rFonts w:ascii="Arial" w:hAnsi="Arial" w:cs="Arial"/>
          <w:sz w:val="24"/>
          <w:szCs w:val="24"/>
        </w:rPr>
        <w:fldChar w:fldCharType="end"/>
      </w:r>
      <w:r>
        <w:rPr>
          <w:rFonts w:ascii="Arial" w:hAnsi="Arial" w:cs="Arial"/>
          <w:sz w:val="24"/>
          <w:szCs w:val="24"/>
        </w:rPr>
        <w:t>.  The environment or ecology, assets with all water quality, natural resources</w:t>
      </w:r>
      <w:r>
        <w:rPr>
          <w:rFonts w:hint="default" w:ascii="Arial" w:hAnsi="Arial" w:cs="Arial"/>
          <w:sz w:val="24"/>
          <w:szCs w:val="24"/>
          <w:lang w:val="id-ID"/>
        </w:rPr>
        <w:t>,</w:t>
      </w:r>
      <w:r>
        <w:rPr>
          <w:rFonts w:ascii="Arial" w:hAnsi="Arial" w:cs="Arial"/>
          <w:sz w:val="24"/>
          <w:szCs w:val="24"/>
        </w:rPr>
        <w:t xml:space="preserve"> can supply materials for human survival from nature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{"citationItems":[{"id":"ITEM-1","itemData":{"author":[{"dropping-particle":"","family":"Belle","given":"A. Johanes","non-dropping-particle":"","parse-names":false,"suffix":""},{"dropping-particle":"","family":"Collins","given":"Nacelle","non-dropping-particle":"","parse-names":false,"suffix":""},{"dropping-particle":"","family":"Jordaan","given":"Andries","non-dropping-particle":"","parse-names":false,"suffix":""}],"container-title":"American Journal of Environmental Science","id":"ITEM-1","issue":"5","issued":{"date-parts":[["2017"]]},"title":"Building Resilience in Natural Capital to Reduce Disaster Risks and Adapt to Climate Change: A Case of Wetlands in the Eastern Free State; South Africa","type":"article-journal","volume":"13"},"uris":["http://www.mendeley.com/documents/?uuid=119394ec-3e0f-43ad-929e-ca32b912cfee"]}],"mendeley":{"formattedCitation":"(Belle et al., 2017)","plainTextFormattedCitation":"(Belle et al., 2017)","previouslyFormattedCitation":"(Belle et al., 2017)"},"properties":{"noteIndex":0},"schema":"https://github.com/citation-style-language/schema/raw/master/csl-citation.json"}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(Belle et al., 2017)</w:t>
      </w:r>
      <w:r>
        <w:rPr>
          <w:rFonts w:ascii="Arial" w:hAnsi="Arial" w:cs="Arial"/>
          <w:sz w:val="24"/>
          <w:szCs w:val="24"/>
        </w:rPr>
        <w:fldChar w:fldCharType="end"/>
      </w:r>
      <w:r>
        <w:rPr>
          <w:rFonts w:ascii="Arial" w:hAnsi="Arial" w:cs="Arial"/>
          <w:sz w:val="24"/>
          <w:szCs w:val="24"/>
        </w:rPr>
        <w:t xml:space="preserve">. </w:t>
      </w:r>
    </w:p>
    <w:p>
      <w:pPr>
        <w:spacing w:line="240" w:lineRule="auto"/>
        <w:ind w:firstLine="720"/>
        <w:jc w:val="both"/>
        <w:rPr>
          <w:rFonts w:ascii="Arial" w:hAnsi="Arial" w:cs="Arial"/>
          <w:sz w:val="24"/>
          <w:szCs w:val="24"/>
          <w:lang w:val="en-US"/>
        </w:rPr>
      </w:pPr>
      <w:r>
        <w:rPr>
          <w:rFonts w:ascii="Arial" w:hAnsi="Arial" w:cs="Arial"/>
          <w:sz w:val="24"/>
          <w:szCs w:val="24"/>
        </w:rPr>
        <w:t>In the COVID-19 pandemic</w:t>
      </w:r>
      <w:r>
        <w:rPr>
          <w:rFonts w:hint="default" w:ascii="Arial" w:hAnsi="Arial" w:cs="Arial"/>
          <w:sz w:val="24"/>
          <w:szCs w:val="24"/>
          <w:lang w:val="id-ID"/>
        </w:rPr>
        <w:t>,</w:t>
      </w:r>
      <w:r>
        <w:rPr>
          <w:rFonts w:ascii="Arial" w:hAnsi="Arial" w:cs="Arial"/>
          <w:sz w:val="24"/>
          <w:szCs w:val="24"/>
        </w:rPr>
        <w:t xml:space="preserve"> which is categorized as a non-natural disaster, the natural capital aspect is cultivat</w:t>
      </w:r>
      <w:r>
        <w:rPr>
          <w:rFonts w:hint="default" w:ascii="Arial" w:hAnsi="Arial" w:cs="Arial"/>
          <w:sz w:val="24"/>
          <w:szCs w:val="24"/>
          <w:lang w:val="id-ID"/>
        </w:rPr>
        <w:t>ing</w:t>
      </w:r>
      <w:r>
        <w:rPr>
          <w:rFonts w:ascii="Arial" w:hAnsi="Arial" w:cs="Arial"/>
          <w:sz w:val="24"/>
          <w:szCs w:val="24"/>
        </w:rPr>
        <w:t xml:space="preserve"> plants and fish to support food security independently. It can be formed cultivation called </w:t>
      </w:r>
      <w:r>
        <w:rPr>
          <w:rFonts w:ascii="Arial" w:hAnsi="Arial" w:cs="Arial"/>
          <w:i/>
          <w:sz w:val="24"/>
          <w:szCs w:val="24"/>
        </w:rPr>
        <w:t xml:space="preserve">budikdamber. </w:t>
      </w:r>
      <w:r>
        <w:rPr>
          <w:rFonts w:ascii="Arial" w:hAnsi="Arial" w:cs="Arial"/>
          <w:i/>
          <w:color w:val="000000"/>
          <w:sz w:val="24"/>
          <w:szCs w:val="24"/>
        </w:rPr>
        <w:t xml:space="preserve">Budikdamber </w:t>
      </w:r>
      <w:r>
        <w:rPr>
          <w:rFonts w:ascii="Arial" w:hAnsi="Arial" w:cs="Arial"/>
          <w:color w:val="000000"/>
          <w:sz w:val="24"/>
          <w:szCs w:val="24"/>
        </w:rPr>
        <w:t xml:space="preserve">(fish farming in buckets) is </w:t>
      </w:r>
      <w:r>
        <w:rPr>
          <w:rFonts w:hint="default" w:ascii="Arial" w:hAnsi="Arial" w:cs="Arial"/>
          <w:color w:val="000000"/>
          <w:sz w:val="24"/>
          <w:szCs w:val="24"/>
          <w:lang w:val="id-ID"/>
        </w:rPr>
        <w:t xml:space="preserve">an </w:t>
      </w:r>
      <w:r>
        <w:rPr>
          <w:rFonts w:ascii="Arial" w:hAnsi="Arial" w:cs="Arial"/>
          <w:color w:val="000000"/>
          <w:sz w:val="24"/>
          <w:szCs w:val="24"/>
        </w:rPr>
        <w:t>aquaponics system that cultivates fish and vegetables in a single bucket (</w:t>
      </w:r>
      <w:r>
        <w:rPr>
          <w:rFonts w:ascii="Arial" w:hAnsi="Arial" w:cs="Arial"/>
          <w:color w:val="000000"/>
          <w:sz w:val="24"/>
          <w:szCs w:val="24"/>
          <w:lang w:val="id-ID"/>
        </w:rPr>
        <w:t>poly-culture</w:t>
      </w:r>
      <w:r>
        <w:rPr>
          <w:rFonts w:ascii="Arial" w:hAnsi="Arial" w:cs="Arial"/>
          <w:color w:val="000000"/>
          <w:sz w:val="24"/>
          <w:szCs w:val="24"/>
        </w:rPr>
        <w:t xml:space="preserve"> of fish and vegetables). Thi</w:t>
      </w:r>
      <w:r>
        <w:rPr>
          <w:rFonts w:hint="default" w:ascii="Arial" w:hAnsi="Arial" w:cs="Arial"/>
          <w:color w:val="000000"/>
          <w:sz w:val="24"/>
          <w:szCs w:val="24"/>
          <w:lang w:val="id-ID"/>
        </w:rPr>
        <w:t>s</w:t>
      </w:r>
      <w:r>
        <w:rPr>
          <w:rFonts w:ascii="Arial" w:hAnsi="Arial" w:cs="Arial"/>
          <w:color w:val="000000"/>
          <w:sz w:val="24"/>
          <w:szCs w:val="24"/>
        </w:rPr>
        <w:t xml:space="preserve"> growth</w:t>
      </w:r>
      <w:r>
        <w:rPr>
          <w:rFonts w:hint="default" w:ascii="Arial" w:hAnsi="Arial" w:cs="Arial"/>
          <w:color w:val="000000"/>
          <w:sz w:val="24"/>
          <w:szCs w:val="24"/>
          <w:lang w:val="id-ID"/>
        </w:rPr>
        <w:t xml:space="preserve"> </w:t>
      </w:r>
      <w:r>
        <w:rPr>
          <w:rFonts w:ascii="Arial" w:hAnsi="Arial" w:cs="Arial"/>
          <w:color w:val="000000"/>
          <w:sz w:val="24"/>
          <w:szCs w:val="24"/>
        </w:rPr>
        <w:t xml:space="preserve">technique  is thought to be more efficient than aquaponics, which requires power, a big plot of land, and pricey and intricate costs </w:t>
      </w:r>
      <w:r>
        <w:rPr>
          <w:rFonts w:ascii="Arial" w:hAnsi="Arial" w:cs="Arial"/>
          <w:color w:val="000000"/>
          <w:sz w:val="24"/>
          <w:szCs w:val="24"/>
        </w:rPr>
        <w:fldChar w:fldCharType="begin" w:fldLock="1"/>
      </w:r>
      <w:r>
        <w:rPr>
          <w:rFonts w:ascii="Arial" w:hAnsi="Arial" w:cs="Arial"/>
          <w:color w:val="000000"/>
          <w:sz w:val="24"/>
          <w:szCs w:val="24"/>
        </w:rPr>
        <w:instrText xml:space="preserve">ADDIN CSL_CITATION {"citationItems":[{"id":"ITEM-1","itemData":{"URL":"https://muhammadiyah.or.id/wujudkan-ketahanan-pangan-dengan-maksimalkan-pemanfaatan-lahan/","author":[{"dropping-particle":"","family":"Muhammadiyah","given":"Redaksi","non-dropping-particle":"","parse-names":false,"suffix":""}],"id":"ITEM-1","issued":{"date-parts":[["2021"]]},"title":"Wujudkan Ketahanan Pangan dengan Memaksimalkan Pemanfaatan Lahan","type":"webpage"},"uris":["http://www.mendeley.com/documents/?uuid=ef312222-c592-452d-863d-bfe72acc900d"]}],"mendeley":{"formattedCitation":"(R. Muhammadiyah, 2021)","plainTextFormattedCitation":"(R. Muhammadiyah, 2021)","previouslyFormattedCitation":"(R. Muhammadiyah, 2021)"},"properties":{"noteIndex":0},"schema":"https://github.com/citation-style-language/schema/raw/master/csl-citation.json"}</w:instrText>
      </w:r>
      <w:r>
        <w:rPr>
          <w:rFonts w:ascii="Arial" w:hAnsi="Arial" w:cs="Arial"/>
          <w:color w:val="000000"/>
          <w:sz w:val="24"/>
          <w:szCs w:val="24"/>
        </w:rPr>
        <w:fldChar w:fldCharType="separate"/>
      </w:r>
      <w:r>
        <w:rPr>
          <w:rFonts w:ascii="Arial" w:hAnsi="Arial" w:cs="Arial"/>
          <w:color w:val="000000"/>
          <w:sz w:val="24"/>
          <w:szCs w:val="24"/>
        </w:rPr>
        <w:t>(R. Muhammadiyah, 2021)</w:t>
      </w:r>
      <w:r>
        <w:rPr>
          <w:rFonts w:ascii="Arial" w:hAnsi="Arial" w:cs="Arial"/>
          <w:color w:val="000000"/>
          <w:sz w:val="24"/>
          <w:szCs w:val="24"/>
        </w:rPr>
        <w:fldChar w:fldCharType="end"/>
      </w:r>
      <w:r>
        <w:rPr>
          <w:rFonts w:ascii="Arial" w:hAnsi="Arial" w:cs="Arial"/>
          <w:color w:val="000000"/>
          <w:sz w:val="24"/>
          <w:szCs w:val="24"/>
        </w:rPr>
        <w:t xml:space="preserve">. </w:t>
      </w:r>
      <w:r>
        <w:rPr>
          <w:rFonts w:ascii="Arial" w:hAnsi="Arial" w:cs="Arial"/>
          <w:sz w:val="24"/>
          <w:szCs w:val="24"/>
        </w:rPr>
        <w:t>According to Satriyo, the regional MCCC coordinator, Muhammadiyah in implementing the use of natural resources during the current pandemic, each region is given a notification by the centr</w:t>
      </w:r>
      <w:r>
        <w:rPr>
          <w:rFonts w:hint="default" w:ascii="Arial" w:hAnsi="Arial" w:cs="Arial"/>
          <w:sz w:val="24"/>
          <w:szCs w:val="24"/>
          <w:lang w:val="id-ID"/>
        </w:rPr>
        <w:t>e</w:t>
      </w:r>
      <w:r>
        <w:rPr>
          <w:rFonts w:ascii="Arial" w:hAnsi="Arial" w:cs="Arial"/>
          <w:sz w:val="24"/>
          <w:szCs w:val="24"/>
        </w:rPr>
        <w:t xml:space="preserve"> for each family to carry out </w:t>
      </w:r>
      <w:r>
        <w:rPr>
          <w:rFonts w:ascii="Arial" w:hAnsi="Arial" w:cs="Arial"/>
          <w:i/>
          <w:sz w:val="24"/>
          <w:szCs w:val="24"/>
        </w:rPr>
        <w:t>Budikamber</w:t>
      </w:r>
      <w:r>
        <w:rPr>
          <w:rFonts w:ascii="Arial" w:hAnsi="Arial" w:cs="Arial"/>
          <w:sz w:val="24"/>
          <w:szCs w:val="24"/>
        </w:rPr>
        <w:t xml:space="preserve"> (fish farming in buckets) activities in order to meet their </w:t>
      </w:r>
      <w:r>
        <w:rPr>
          <w:rFonts w:hint="default" w:ascii="Arial" w:hAnsi="Arial" w:cs="Arial"/>
          <w:sz w:val="24"/>
          <w:szCs w:val="24"/>
          <w:lang w:val="id-ID"/>
        </w:rPr>
        <w:t>individual</w:t>
      </w:r>
      <w:r>
        <w:rPr>
          <w:rFonts w:ascii="Arial" w:hAnsi="Arial" w:cs="Arial"/>
          <w:sz w:val="24"/>
          <w:szCs w:val="24"/>
        </w:rPr>
        <w:t xml:space="preserve"> food needs in order to minimize activities outside the house</w:t>
      </w:r>
      <w:r>
        <w:rPr>
          <w:rFonts w:hint="default" w:ascii="Arial" w:hAnsi="Arial" w:cs="Arial"/>
          <w:sz w:val="24"/>
          <w:szCs w:val="24"/>
          <w:lang w:val="id-ID"/>
        </w:rPr>
        <w:t xml:space="preserve"> </w:t>
      </w:r>
      <w:r>
        <w:rPr>
          <w:rFonts w:ascii="Arial" w:hAnsi="Arial" w:cs="Arial"/>
          <w:sz w:val="24"/>
          <w:szCs w:val="24"/>
        </w:rPr>
        <w:t xml:space="preserve">further. MCCC reported its dispersion of </w:t>
      </w:r>
      <w:r>
        <w:rPr>
          <w:rFonts w:hint="default" w:ascii="Arial" w:hAnsi="Arial" w:cs="Arial"/>
          <w:sz w:val="24"/>
          <w:szCs w:val="24"/>
          <w:lang w:val="id-ID"/>
        </w:rPr>
        <w:t xml:space="preserve">a </w:t>
      </w:r>
      <w:r>
        <w:rPr>
          <w:rFonts w:ascii="Arial" w:hAnsi="Arial" w:cs="Arial"/>
          <w:sz w:val="24"/>
          <w:szCs w:val="24"/>
        </w:rPr>
        <w:t xml:space="preserve">total </w:t>
      </w:r>
      <w:r>
        <w:rPr>
          <w:rFonts w:hint="default" w:ascii="Arial" w:hAnsi="Arial" w:cs="Arial"/>
          <w:sz w:val="24"/>
          <w:szCs w:val="24"/>
          <w:lang w:val="id-ID"/>
        </w:rPr>
        <w:t xml:space="preserve">of </w:t>
      </w:r>
      <w:r>
        <w:rPr>
          <w:rFonts w:ascii="Arial" w:hAnsi="Arial" w:cs="Arial"/>
          <w:sz w:val="24"/>
          <w:szCs w:val="24"/>
        </w:rPr>
        <w:t>20.000 vegetable seeds.</w:t>
      </w:r>
    </w:p>
    <w:p>
      <w:pPr>
        <w:spacing w:line="240" w:lineRule="auto"/>
        <w:jc w:val="both"/>
        <w:rPr>
          <w:rFonts w:ascii="Arial" w:hAnsi="Arial" w:cs="Arial"/>
          <w:sz w:val="24"/>
          <w:szCs w:val="24"/>
          <w:lang w:val="en-US"/>
        </w:rPr>
      </w:pPr>
    </w:p>
    <w:p>
      <w:pPr>
        <w:spacing w:line="240" w:lineRule="auto"/>
        <w:jc w:val="both"/>
        <w:rPr>
          <w:rFonts w:ascii="Arial" w:hAnsi="Arial" w:cs="Arial"/>
          <w:b/>
          <w:sz w:val="24"/>
          <w:szCs w:val="24"/>
          <w:lang w:val="en-US"/>
        </w:rPr>
      </w:pPr>
      <w:r>
        <w:rPr>
          <w:rFonts w:hint="default" w:ascii="Arial" w:hAnsi="Arial" w:cs="Arial"/>
          <w:b/>
          <w:sz w:val="24"/>
          <w:szCs w:val="24"/>
          <w:lang w:val="id-ID"/>
        </w:rPr>
        <w:t>The s</w:t>
      </w:r>
      <w:r>
        <w:rPr>
          <w:rFonts w:ascii="Arial" w:hAnsi="Arial" w:cs="Arial"/>
          <w:b/>
          <w:sz w:val="24"/>
          <w:szCs w:val="24"/>
          <w:lang w:val="en-US"/>
        </w:rPr>
        <w:t xml:space="preserve">ocial movements and humanitarian mission of Muhammadiyah during </w:t>
      </w:r>
      <w:r>
        <w:rPr>
          <w:rFonts w:hint="default" w:ascii="Arial" w:hAnsi="Arial" w:cs="Arial"/>
          <w:b/>
          <w:sz w:val="24"/>
          <w:szCs w:val="24"/>
          <w:lang w:val="id-ID"/>
        </w:rPr>
        <w:t xml:space="preserve">the </w:t>
      </w:r>
      <w:r>
        <w:rPr>
          <w:rFonts w:ascii="Arial" w:hAnsi="Arial" w:cs="Arial"/>
          <w:b/>
          <w:sz w:val="24"/>
          <w:szCs w:val="24"/>
          <w:lang w:val="en-US"/>
        </w:rPr>
        <w:t>pandemic era</w:t>
      </w:r>
    </w:p>
    <w:p>
      <w:pPr>
        <w:spacing w:line="240" w:lineRule="auto"/>
        <w:jc w:val="both"/>
        <w:rPr>
          <w:rFonts w:ascii="Arial" w:hAnsi="Arial" w:cs="Arial"/>
          <w:sz w:val="24"/>
          <w:szCs w:val="24"/>
          <w:lang w:val="en-US"/>
        </w:rPr>
      </w:pPr>
      <w:r>
        <w:rPr>
          <w:rFonts w:ascii="Arial" w:hAnsi="Arial" w:cs="Arial"/>
          <w:sz w:val="24"/>
          <w:szCs w:val="24"/>
          <w:lang w:val="en-US"/>
        </w:rPr>
        <w:t xml:space="preserve">Society is </w:t>
      </w:r>
      <w:r>
        <w:rPr>
          <w:rFonts w:hint="default" w:ascii="Arial" w:hAnsi="Arial" w:cs="Arial"/>
          <w:sz w:val="24"/>
          <w:szCs w:val="24"/>
          <w:lang w:val="id-ID"/>
        </w:rPr>
        <w:t>constantly</w:t>
      </w:r>
      <w:r>
        <w:rPr>
          <w:rFonts w:ascii="Arial" w:hAnsi="Arial" w:cs="Arial"/>
          <w:sz w:val="24"/>
          <w:szCs w:val="24"/>
          <w:lang w:val="en-US"/>
        </w:rPr>
        <w:t xml:space="preserve"> moving, developing, and changing. The dynamics of society can happen because of internal factors inherent in the community itself, and it could also be </w:t>
      </w:r>
      <w:r>
        <w:rPr>
          <w:rFonts w:hint="default" w:ascii="Arial" w:hAnsi="Arial" w:cs="Arial"/>
          <w:sz w:val="24"/>
          <w:szCs w:val="24"/>
          <w:lang w:val="id-ID"/>
        </w:rPr>
        <w:t>because of</w:t>
      </w:r>
      <w:r>
        <w:rPr>
          <w:rFonts w:ascii="Arial" w:hAnsi="Arial" w:cs="Arial"/>
          <w:sz w:val="24"/>
          <w:szCs w:val="24"/>
          <w:lang w:val="en-US"/>
        </w:rPr>
        <w:t xml:space="preserve"> external environmental factors </w:t>
      </w:r>
      <w:r>
        <w:rPr>
          <w:rFonts w:ascii="Arial" w:hAnsi="Arial" w:cs="Arial"/>
          <w:sz w:val="24"/>
          <w:szCs w:val="24"/>
          <w:lang w:val="en-US"/>
        </w:rPr>
        <w:fldChar w:fldCharType="begin" w:fldLock="1"/>
      </w:r>
      <w:r>
        <w:rPr>
          <w:rFonts w:ascii="Arial" w:hAnsi="Arial" w:cs="Arial"/>
          <w:sz w:val="24"/>
          <w:szCs w:val="24"/>
          <w:lang w:val="en-US"/>
        </w:rPr>
        <w:instrText xml:space="preserve">ADDIN CSL_CITATION {"citationItems":[{"id":"ITEM-1","itemData":{"URL":"https://e-journal.stp-ipi.ac.id/index.php/sapa/article/download/40/34/","author":[{"dropping-particle":"","family":"Goa","given":"Lorentius","non-dropping-particle":"","parse-names":false,"suffix":""}],"id":"ITEM-1","issued":{"date-parts":[["0"]]},"title":"Perubahan Sosial dalam Kehidupan Bermasyarakat","type":"webpage"},"uris":["http://www.mendeley.com/documents/?uuid=1ac51344-a732-4a0a-a5ee-ff955caabce8"]}],"mendeley":{"formattedCitation":"(Goa, n.d.)","plainTextFormattedCitation":"(Goa, n.d.)"},"properties":{"noteIndex":0},"schema":"https://github.com/citation-style-language/schema/raw/master/csl-citation.json"}</w:instrText>
      </w:r>
      <w:r>
        <w:rPr>
          <w:rFonts w:ascii="Arial" w:hAnsi="Arial" w:cs="Arial"/>
          <w:sz w:val="24"/>
          <w:szCs w:val="24"/>
          <w:lang w:val="en-US"/>
        </w:rPr>
        <w:fldChar w:fldCharType="separate"/>
      </w:r>
      <w:r>
        <w:rPr>
          <w:rFonts w:ascii="Arial" w:hAnsi="Arial" w:cs="Arial"/>
          <w:sz w:val="24"/>
          <w:szCs w:val="24"/>
          <w:lang w:val="en-US"/>
        </w:rPr>
        <w:t>(Goa, n.d.)</w:t>
      </w:r>
      <w:r>
        <w:rPr>
          <w:rFonts w:ascii="Arial" w:hAnsi="Arial" w:cs="Arial"/>
          <w:sz w:val="24"/>
          <w:szCs w:val="24"/>
          <w:lang w:val="en-US"/>
        </w:rPr>
        <w:fldChar w:fldCharType="end"/>
      </w:r>
      <w:r>
        <w:rPr>
          <w:rFonts w:ascii="Arial" w:hAnsi="Arial" w:cs="Arial"/>
          <w:sz w:val="24"/>
          <w:szCs w:val="24"/>
          <w:lang w:val="en-US"/>
        </w:rPr>
        <w:t xml:space="preserve">. </w:t>
      </w:r>
      <w:r>
        <w:rPr>
          <w:rFonts w:hint="default" w:ascii="Arial" w:hAnsi="Arial" w:cs="Arial"/>
          <w:sz w:val="24"/>
          <w:szCs w:val="24"/>
          <w:lang w:val="id-ID"/>
        </w:rPr>
        <w:t>Meanwhile, t</w:t>
      </w:r>
      <w:r>
        <w:rPr>
          <w:rFonts w:ascii="Arial" w:hAnsi="Arial" w:cs="Arial"/>
          <w:sz w:val="24"/>
          <w:szCs w:val="24"/>
          <w:lang w:val="en-US"/>
        </w:rPr>
        <w:t>he COVID-19 pandemic that has</w:t>
      </w:r>
      <w:r>
        <w:rPr>
          <w:rFonts w:hint="default" w:ascii="Arial" w:hAnsi="Arial" w:cs="Arial"/>
          <w:sz w:val="24"/>
          <w:szCs w:val="24"/>
          <w:lang w:val="id-ID"/>
        </w:rPr>
        <w:t xml:space="preserve"> </w:t>
      </w:r>
      <w:r>
        <w:rPr>
          <w:rFonts w:ascii="Arial" w:hAnsi="Arial" w:cs="Arial"/>
          <w:sz w:val="24"/>
          <w:szCs w:val="24"/>
          <w:lang w:val="en-US"/>
        </w:rPr>
        <w:t xml:space="preserve">attacked since the end of 2019 has brought </w:t>
      </w:r>
      <w:r>
        <w:rPr>
          <w:rFonts w:hint="default" w:ascii="Arial" w:hAnsi="Arial" w:cs="Arial"/>
          <w:sz w:val="24"/>
          <w:szCs w:val="24"/>
          <w:lang w:val="id-ID"/>
        </w:rPr>
        <w:t>significant</w:t>
      </w:r>
      <w:r>
        <w:rPr>
          <w:rFonts w:ascii="Arial" w:hAnsi="Arial" w:cs="Arial"/>
          <w:sz w:val="24"/>
          <w:szCs w:val="24"/>
          <w:lang w:val="en-US"/>
        </w:rPr>
        <w:t xml:space="preserve"> social changes in people's lives. The community is required to adapt quickly to the pandemic conditions</w:t>
      </w:r>
      <w:r>
        <w:rPr>
          <w:rFonts w:hint="default" w:ascii="Arial" w:hAnsi="Arial" w:cs="Arial"/>
          <w:sz w:val="24"/>
          <w:szCs w:val="24"/>
          <w:lang w:val="id-ID"/>
        </w:rPr>
        <w:t>, and a</w:t>
      </w:r>
      <w:r>
        <w:rPr>
          <w:rFonts w:ascii="Arial" w:hAnsi="Arial" w:cs="Arial"/>
          <w:sz w:val="24"/>
          <w:szCs w:val="24"/>
          <w:lang w:val="en-US"/>
        </w:rPr>
        <w:t>lmost all aspects of life are affected by the pandemic. In the</w:t>
      </w:r>
      <w:r>
        <w:rPr>
          <w:rFonts w:hint="default" w:ascii="Arial" w:hAnsi="Arial" w:cs="Arial"/>
          <w:sz w:val="24"/>
          <w:szCs w:val="24"/>
          <w:lang w:val="id-ID"/>
        </w:rPr>
        <w:t xml:space="preserve"> </w:t>
      </w:r>
      <w:r>
        <w:rPr>
          <w:rFonts w:ascii="Arial" w:hAnsi="Arial" w:cs="Arial"/>
          <w:sz w:val="24"/>
          <w:szCs w:val="24"/>
          <w:lang w:val="en-US"/>
        </w:rPr>
        <w:t>social change, the community needs support from various parties, both government and non-government.</w:t>
      </w:r>
    </w:p>
    <w:p>
      <w:pPr>
        <w:spacing w:line="240" w:lineRule="auto"/>
        <w:ind w:firstLine="720" w:firstLineChars="0"/>
        <w:jc w:val="both"/>
        <w:rPr>
          <w:rFonts w:ascii="Arial" w:hAnsi="Arial" w:cs="Arial"/>
          <w:sz w:val="24"/>
          <w:szCs w:val="24"/>
          <w:lang w:val="en-US"/>
        </w:rPr>
      </w:pPr>
      <w:r>
        <w:rPr>
          <w:rFonts w:hint="default" w:ascii="Arial" w:hAnsi="Arial"/>
          <w:sz w:val="24"/>
          <w:szCs w:val="24"/>
          <w:lang w:val="en-US"/>
        </w:rPr>
        <w:t>Muhammadiyah, as one organization with a large mass base, has a significant contribution to bringing about social change in society, especially in terms of community resilience in facing the pandemic</w:t>
      </w:r>
      <w:r>
        <w:rPr>
          <w:rFonts w:ascii="Arial" w:hAnsi="Arial" w:cs="Arial"/>
          <w:sz w:val="24"/>
          <w:szCs w:val="24"/>
          <w:lang w:val="en-US"/>
        </w:rPr>
        <w:t>. Muhammadiyah maximizes the capital to build resilien</w:t>
      </w:r>
      <w:r>
        <w:rPr>
          <w:rFonts w:hint="default" w:ascii="Arial" w:hAnsi="Arial" w:cs="Arial"/>
          <w:sz w:val="24"/>
          <w:szCs w:val="24"/>
          <w:lang w:val="id-ID"/>
        </w:rPr>
        <w:t>t</w:t>
      </w:r>
      <w:r>
        <w:rPr>
          <w:rFonts w:ascii="Arial" w:hAnsi="Arial" w:cs="Arial"/>
          <w:sz w:val="24"/>
          <w:szCs w:val="24"/>
          <w:lang w:val="en-US"/>
        </w:rPr>
        <w:t xml:space="preserve"> communities, such as social capital, economic capital, human capital, physical capital, and natural capital. </w:t>
      </w:r>
    </w:p>
    <w:p>
      <w:pPr>
        <w:spacing w:line="240" w:lineRule="auto"/>
        <w:ind w:firstLine="720"/>
        <w:jc w:val="both"/>
        <w:rPr>
          <w:rFonts w:ascii="Arial" w:hAnsi="Arial" w:cs="Arial"/>
          <w:sz w:val="24"/>
          <w:szCs w:val="24"/>
          <w:lang w:val="en-US"/>
        </w:rPr>
      </w:pPr>
      <w:r>
        <w:rPr>
          <w:rFonts w:ascii="Arial" w:hAnsi="Arial" w:cs="Arial"/>
          <w:sz w:val="24"/>
          <w:szCs w:val="24"/>
          <w:lang w:val="en-US"/>
        </w:rPr>
        <w:t>Historically, Muhammadiyah's attention to humanitarian missions actually started with the idea of HM Syuja' which he conveyed at the "Friday Night Recitation/Association" in 1917.</w:t>
      </w:r>
      <w:r>
        <w:rPr>
          <w:rFonts w:hint="default" w:ascii="Arial" w:hAnsi="Arial" w:cs="Arial"/>
          <w:sz w:val="24"/>
          <w:szCs w:val="24"/>
          <w:lang w:val="id-ID"/>
        </w:rPr>
        <w:t xml:space="preserve"> </w:t>
      </w:r>
      <w:r>
        <w:rPr>
          <w:rFonts w:ascii="Arial" w:hAnsi="Arial" w:cs="Arial"/>
          <w:sz w:val="24"/>
          <w:szCs w:val="24"/>
          <w:lang w:val="en-US"/>
        </w:rPr>
        <w:t>The humanitarian mission was then institutionalized into the General Affair Assistance</w:t>
      </w:r>
      <w:r>
        <w:rPr>
          <w:rFonts w:hint="default" w:ascii="Arial" w:hAnsi="Arial" w:cs="Arial"/>
          <w:sz w:val="24"/>
          <w:szCs w:val="24"/>
          <w:lang w:val="id-ID"/>
        </w:rPr>
        <w:t>,</w:t>
      </w:r>
      <w:r>
        <w:rPr>
          <w:rFonts w:ascii="Arial" w:hAnsi="Arial" w:cs="Arial"/>
          <w:sz w:val="24"/>
          <w:szCs w:val="24"/>
          <w:lang w:val="en-US"/>
        </w:rPr>
        <w:t xml:space="preserve"> known by the popular name PKU Hospital. </w:t>
      </w:r>
      <w:r>
        <w:rPr>
          <w:rFonts w:hint="default" w:ascii="Arial" w:hAnsi="Arial"/>
          <w:sz w:val="24"/>
          <w:szCs w:val="24"/>
          <w:lang w:val="en-US"/>
        </w:rPr>
        <w:t>However, the PKU's humanitarian mission was still limited to serving the poor in a centralized way in PKO</w:t>
      </w:r>
      <w:r>
        <w:rPr>
          <w:rFonts w:ascii="Arial" w:hAnsi="Arial" w:cs="Arial"/>
          <w:sz w:val="24"/>
          <w:szCs w:val="24"/>
          <w:lang w:val="en-US"/>
        </w:rPr>
        <w:t xml:space="preserve">. The humanitarian mission carried out by Muhammadiyah does not look at the background and differences in religion, ethnicity, and other differences, which sometimes become obstacles </w:t>
      </w:r>
      <w:r>
        <w:rPr>
          <w:rFonts w:hint="default" w:ascii="Arial" w:hAnsi="Arial" w:cs="Arial"/>
          <w:sz w:val="24"/>
          <w:szCs w:val="24"/>
          <w:lang w:val="id-ID"/>
        </w:rPr>
        <w:t>to</w:t>
      </w:r>
      <w:r>
        <w:rPr>
          <w:rFonts w:ascii="Arial" w:hAnsi="Arial" w:cs="Arial"/>
          <w:sz w:val="24"/>
          <w:szCs w:val="24"/>
          <w:lang w:val="en-US"/>
        </w:rPr>
        <w:t xml:space="preserve"> assist</w:t>
      </w:r>
      <w:r>
        <w:rPr>
          <w:rFonts w:hint="default" w:ascii="Arial" w:hAnsi="Arial" w:cs="Arial"/>
          <w:sz w:val="24"/>
          <w:szCs w:val="24"/>
          <w:lang w:val="id-ID"/>
        </w:rPr>
        <w:t>ing</w:t>
      </w:r>
      <w:r>
        <w:rPr>
          <w:rFonts w:ascii="Arial" w:hAnsi="Arial" w:cs="Arial"/>
          <w:sz w:val="24"/>
          <w:szCs w:val="24"/>
          <w:lang w:val="en-US"/>
        </w:rPr>
        <w:t xml:space="preserve"> </w:t>
      </w:r>
      <w:r>
        <w:rPr>
          <w:rFonts w:ascii="Arial" w:hAnsi="Arial" w:cs="Arial"/>
          <w:sz w:val="24"/>
          <w:szCs w:val="24"/>
          <w:lang w:val="en-US"/>
        </w:rPr>
        <w:fldChar w:fldCharType="begin" w:fldLock="1"/>
      </w:r>
      <w:r>
        <w:rPr>
          <w:rFonts w:ascii="Arial" w:hAnsi="Arial" w:cs="Arial"/>
          <w:sz w:val="24"/>
          <w:szCs w:val="24"/>
          <w:lang w:val="en-US"/>
        </w:rPr>
        <w:instrText xml:space="preserve">ADDIN CSL_CITATION {"citationItems":[{"id":"ITEM-1","itemData":{"author":[{"dropping-particle":"","family":"Falahuddin","given":"","non-dropping-particle":"","parse-names":false,"suffix":""}],"id":"ITEM-1","issue":"1","issued":{"date-parts":[["2020"]]},"title":"Respons Muhammadiyah Menghadapi COVID-19","type":"article-journal","volume":"15"},"uris":["http://www.mendeley.com/documents/?uuid=af86f66c-f9a0-48b2-be6b-3ef89260d139"]}],"mendeley":{"formattedCitation":"(Falahuddin, 2020)","plainTextFormattedCitation":"(Falahuddin, 2020)","previouslyFormattedCitation":"(Falahuddin, 2020)"},"properties":{"noteIndex":0},"schema":"https://github.com/citation-style-language/schema/raw/master/csl-citation.json"}</w:instrText>
      </w:r>
      <w:r>
        <w:rPr>
          <w:rFonts w:ascii="Arial" w:hAnsi="Arial" w:cs="Arial"/>
          <w:sz w:val="24"/>
          <w:szCs w:val="24"/>
          <w:lang w:val="en-US"/>
        </w:rPr>
        <w:fldChar w:fldCharType="separate"/>
      </w:r>
      <w:r>
        <w:rPr>
          <w:rFonts w:ascii="Arial" w:hAnsi="Arial" w:cs="Arial"/>
          <w:sz w:val="24"/>
          <w:szCs w:val="24"/>
          <w:lang w:val="en-US"/>
        </w:rPr>
        <w:t>(Falahuddin, 2020)</w:t>
      </w:r>
      <w:r>
        <w:rPr>
          <w:rFonts w:ascii="Arial" w:hAnsi="Arial" w:cs="Arial"/>
          <w:sz w:val="24"/>
          <w:szCs w:val="24"/>
          <w:lang w:val="en-US"/>
        </w:rPr>
        <w:fldChar w:fldCharType="end"/>
      </w:r>
      <w:r>
        <w:rPr>
          <w:rFonts w:ascii="Arial" w:hAnsi="Arial" w:cs="Arial"/>
          <w:sz w:val="24"/>
          <w:szCs w:val="24"/>
          <w:lang w:val="en-US"/>
        </w:rPr>
        <w:t>.</w:t>
      </w:r>
    </w:p>
    <w:p>
      <w:pPr>
        <w:spacing w:line="240" w:lineRule="auto"/>
        <w:ind w:firstLine="720"/>
        <w:jc w:val="both"/>
        <w:rPr>
          <w:rFonts w:ascii="Arial" w:hAnsi="Arial" w:cs="Arial"/>
          <w:sz w:val="24"/>
          <w:szCs w:val="24"/>
          <w:lang w:val="en-US"/>
        </w:rPr>
      </w:pPr>
      <w:r>
        <w:rPr>
          <w:rFonts w:hint="default" w:ascii="Arial" w:hAnsi="Arial"/>
          <w:sz w:val="24"/>
          <w:szCs w:val="24"/>
          <w:lang w:val="en-US"/>
        </w:rPr>
        <w:t>Muhammadiyah views that all people affected by disasters, whoever they are, from any background, must be assisted and empowered to live decently.</w:t>
      </w:r>
      <w:r>
        <w:rPr>
          <w:rFonts w:ascii="Arial" w:hAnsi="Arial" w:cs="Arial"/>
          <w:sz w:val="24"/>
          <w:szCs w:val="24"/>
          <w:lang w:val="en-US"/>
        </w:rPr>
        <w:t xml:space="preserve"> According to Budi Setiawan, Chairman of the Muhammadiyah Disaster Management Center (MDMC), the beginning of Muhammadiyah's concern for humanitarian missions for disaster victims was when Mount Kelud erupted in 1919</w:t>
      </w:r>
      <w:r>
        <w:rPr>
          <w:rFonts w:hint="default" w:ascii="Arial" w:hAnsi="Arial" w:cs="Arial"/>
          <w:sz w:val="24"/>
          <w:szCs w:val="24"/>
          <w:lang w:val="id-ID"/>
        </w:rPr>
        <w:t>,</w:t>
      </w:r>
      <w:r>
        <w:rPr>
          <w:rFonts w:ascii="Arial" w:hAnsi="Arial" w:cs="Arial"/>
          <w:sz w:val="24"/>
          <w:szCs w:val="24"/>
          <w:lang w:val="en-US"/>
        </w:rPr>
        <w:t xml:space="preserve"> which claimed 5000 lives. Then in 1963 there was an eruption of Mount Agung</w:t>
      </w:r>
      <w:r>
        <w:rPr>
          <w:rFonts w:hint="default" w:ascii="Arial" w:hAnsi="Arial" w:cs="Arial"/>
          <w:sz w:val="24"/>
          <w:szCs w:val="24"/>
          <w:lang w:val="id-ID"/>
        </w:rPr>
        <w:t>,</w:t>
      </w:r>
      <w:r>
        <w:rPr>
          <w:rFonts w:ascii="Arial" w:hAnsi="Arial" w:cs="Arial"/>
          <w:sz w:val="24"/>
          <w:szCs w:val="24"/>
          <w:lang w:val="en-US"/>
        </w:rPr>
        <w:t xml:space="preserve"> which coincided with Tanwir Muhammadiyah. In the Tanwir Session, it was agreed that a Task Force be formed to deal with disaster victims. </w:t>
      </w:r>
      <w:r>
        <w:rPr>
          <w:rFonts w:hint="default" w:ascii="Arial" w:hAnsi="Arial"/>
          <w:sz w:val="24"/>
          <w:szCs w:val="24"/>
          <w:lang w:val="en-US"/>
        </w:rPr>
        <w:t>Since then, Muhammadiyah has been actively involved in humanitarian missions at the local level and at the global level.</w:t>
      </w:r>
      <w:r>
        <w:rPr>
          <w:rFonts w:ascii="Arial" w:hAnsi="Arial" w:cs="Arial"/>
          <w:sz w:val="24"/>
          <w:szCs w:val="24"/>
          <w:lang w:val="en-US"/>
        </w:rPr>
        <w:t xml:space="preserve"> At the local level, Muhammadiyah has been involved in humanitarian missions during the 2004 Aceh earthquake and tsunami, </w:t>
      </w:r>
      <w:r>
        <w:rPr>
          <w:rFonts w:hint="default" w:ascii="Arial" w:hAnsi="Arial" w:cs="Arial"/>
          <w:sz w:val="24"/>
          <w:szCs w:val="24"/>
          <w:lang w:val="id-ID"/>
        </w:rPr>
        <w:t xml:space="preserve">the </w:t>
      </w:r>
      <w:r>
        <w:rPr>
          <w:rFonts w:ascii="Arial" w:hAnsi="Arial" w:cs="Arial"/>
          <w:sz w:val="24"/>
          <w:szCs w:val="24"/>
          <w:lang w:val="en-US"/>
        </w:rPr>
        <w:t xml:space="preserve">2006 Yogyakarta earthquake, </w:t>
      </w:r>
      <w:r>
        <w:rPr>
          <w:rFonts w:hint="default" w:ascii="Arial" w:hAnsi="Arial" w:cs="Arial"/>
          <w:sz w:val="24"/>
          <w:szCs w:val="24"/>
          <w:lang w:val="id-ID"/>
        </w:rPr>
        <w:t xml:space="preserve">the </w:t>
      </w:r>
      <w:r>
        <w:rPr>
          <w:rFonts w:ascii="Arial" w:hAnsi="Arial" w:cs="Arial"/>
          <w:sz w:val="24"/>
          <w:szCs w:val="24"/>
          <w:lang w:val="en-US"/>
        </w:rPr>
        <w:t xml:space="preserve">Bengkulu earthquake and </w:t>
      </w:r>
      <w:r>
        <w:rPr>
          <w:rFonts w:hint="default" w:ascii="Arial" w:hAnsi="Arial" w:cs="Arial"/>
          <w:sz w:val="24"/>
          <w:szCs w:val="24"/>
          <w:lang w:val="id-ID"/>
        </w:rPr>
        <w:t xml:space="preserve">the </w:t>
      </w:r>
      <w:r>
        <w:rPr>
          <w:rFonts w:ascii="Arial" w:hAnsi="Arial" w:cs="Arial"/>
          <w:sz w:val="24"/>
          <w:szCs w:val="24"/>
          <w:lang w:val="en-US"/>
        </w:rPr>
        <w:t xml:space="preserve">Padang earthquake. 2007, Masior flood in Papua 2010, Mount Rokatenda NTT erupted, Shia conflict in Sampang 2012, Lombok and Donggala earthquakes, Palu 2018, flash floods in Lebak, Banten 2019 and Covid-19 in 2020. At the global level Muhammadiyah sent logistical assistance, medicines and medical personnel during the 2015 earthquake in Nepal, the humanitarian crisis in Rakhine, Myanmar 2017 and others. </w:t>
      </w:r>
      <w:r>
        <w:rPr>
          <w:rFonts w:hint="default" w:ascii="Arial" w:hAnsi="Arial" w:cs="Arial"/>
          <w:sz w:val="24"/>
          <w:szCs w:val="24"/>
          <w:lang w:val="id-ID"/>
        </w:rPr>
        <w:t>It</w:t>
      </w:r>
      <w:r>
        <w:rPr>
          <w:rFonts w:ascii="Arial" w:hAnsi="Arial" w:cs="Arial"/>
          <w:sz w:val="24"/>
          <w:szCs w:val="24"/>
          <w:lang w:val="en-US"/>
        </w:rPr>
        <w:t xml:space="preserve"> proves that Muhammadiyah is very concerned about the humanitarian mission </w:t>
      </w:r>
      <w:r>
        <w:rPr>
          <w:rFonts w:ascii="Arial" w:hAnsi="Arial" w:cs="Arial"/>
          <w:sz w:val="24"/>
          <w:szCs w:val="24"/>
          <w:lang w:val="en-US"/>
        </w:rPr>
        <w:fldChar w:fldCharType="begin" w:fldLock="1"/>
      </w:r>
      <w:r>
        <w:rPr>
          <w:rFonts w:ascii="Arial" w:hAnsi="Arial" w:cs="Arial"/>
          <w:sz w:val="24"/>
          <w:szCs w:val="24"/>
          <w:lang w:val="en-US"/>
        </w:rPr>
        <w:instrText xml:space="preserve">ADDIN CSL_CITATION {"citationItems":[{"id":"ITEM-1","itemData":{"author":[{"dropping-particle":"","family":"Falahuddin","given":"","non-dropping-particle":"","parse-names":false,"suffix":""}],"id":"ITEM-1","issue":"1","issued":{"date-parts":[["2020"]]},"title":"Respons Muhammadiyah Menghadapi COVID-19","type":"article-journal","volume":"15"},"uris":["http://www.mendeley.com/documents/?uuid=af86f66c-f9a0-48b2-be6b-3ef89260d139"]}],"mendeley":{"formattedCitation":"(Falahuddin, 2020)","plainTextFormattedCitation":"(Falahuddin, 2020)","previouslyFormattedCitation":"(Falahuddin, 2020)"},"properties":{"noteIndex":0},"schema":"https://github.com/citation-style-language/schema/raw/master/csl-citation.json"}</w:instrText>
      </w:r>
      <w:r>
        <w:rPr>
          <w:rFonts w:ascii="Arial" w:hAnsi="Arial" w:cs="Arial"/>
          <w:sz w:val="24"/>
          <w:szCs w:val="24"/>
          <w:lang w:val="en-US"/>
        </w:rPr>
        <w:fldChar w:fldCharType="separate"/>
      </w:r>
      <w:r>
        <w:rPr>
          <w:rFonts w:ascii="Arial" w:hAnsi="Arial" w:cs="Arial"/>
          <w:sz w:val="24"/>
          <w:szCs w:val="24"/>
          <w:lang w:val="en-US"/>
        </w:rPr>
        <w:t>(Falahuddin, 2020)</w:t>
      </w:r>
      <w:r>
        <w:rPr>
          <w:rFonts w:ascii="Arial" w:hAnsi="Arial" w:cs="Arial"/>
          <w:sz w:val="24"/>
          <w:szCs w:val="24"/>
          <w:lang w:val="en-US"/>
        </w:rPr>
        <w:fldChar w:fldCharType="end"/>
      </w:r>
      <w:r>
        <w:rPr>
          <w:rFonts w:ascii="Arial" w:hAnsi="Arial" w:cs="Arial"/>
          <w:sz w:val="24"/>
          <w:szCs w:val="24"/>
          <w:lang w:val="en-US"/>
        </w:rPr>
        <w:t>.</w:t>
      </w:r>
    </w:p>
    <w:p>
      <w:pPr>
        <w:pStyle w:val="19"/>
        <w:ind w:firstLine="720"/>
        <w:jc w:val="both"/>
        <w:rPr>
          <w:rFonts w:ascii="Verdana" w:hAnsi="Verdana" w:cs="Ayuthaya"/>
          <w:sz w:val="28"/>
          <w:szCs w:val="28"/>
        </w:rPr>
      </w:pPr>
      <w:r>
        <w:rPr>
          <w:rFonts w:ascii="Arial" w:hAnsi="Arial" w:cs="Arial"/>
          <w:sz w:val="24"/>
          <w:szCs w:val="24"/>
          <w:lang w:val="en-US"/>
        </w:rPr>
        <w:t>From a sociological perspective, Muhammadiyah's efforts to realize communities' disaster</w:t>
      </w:r>
      <w:r>
        <w:rPr>
          <w:rFonts w:hint="default" w:ascii="Arial" w:hAnsi="Arial" w:cs="Arial"/>
          <w:sz w:val="24"/>
          <w:szCs w:val="24"/>
          <w:lang w:val="id-ID"/>
        </w:rPr>
        <w:t xml:space="preserve"> </w:t>
      </w:r>
      <w:r>
        <w:rPr>
          <w:rFonts w:ascii="Arial" w:hAnsi="Arial" w:cs="Arial"/>
          <w:sz w:val="24"/>
          <w:szCs w:val="24"/>
          <w:lang w:val="en-US"/>
        </w:rPr>
        <w:t>resilience have brought about social change,</w:t>
      </w:r>
      <w:r>
        <w:rPr>
          <w:rFonts w:hint="default" w:ascii="Arial" w:hAnsi="Arial" w:cs="Arial"/>
          <w:sz w:val="24"/>
          <w:szCs w:val="24"/>
          <w:lang w:val="id-ID"/>
        </w:rPr>
        <w:t xml:space="preserve"> including</w:t>
      </w:r>
      <w:r>
        <w:rPr>
          <w:rFonts w:ascii="Arial" w:hAnsi="Arial" w:cs="Arial"/>
          <w:sz w:val="24"/>
          <w:szCs w:val="24"/>
          <w:lang w:val="en-US"/>
        </w:rPr>
        <w:t xml:space="preserve"> encouraging people to adapt </w:t>
      </w:r>
      <w:r>
        <w:rPr>
          <w:rFonts w:hint="default" w:ascii="Arial" w:hAnsi="Arial" w:cs="Arial"/>
          <w:sz w:val="24"/>
          <w:szCs w:val="24"/>
          <w:lang w:val="id-ID"/>
        </w:rPr>
        <w:t xml:space="preserve">to </w:t>
      </w:r>
      <w:r>
        <w:rPr>
          <w:rFonts w:ascii="Arial" w:hAnsi="Arial" w:cs="Arial"/>
          <w:sz w:val="24"/>
          <w:szCs w:val="24"/>
          <w:lang w:val="en-US"/>
        </w:rPr>
        <w:t>new habits during a pandemic. This social change is also accompanied by a humanitarian mission realized by  assist</w:t>
      </w:r>
      <w:r>
        <w:rPr>
          <w:rFonts w:hint="default" w:ascii="Arial" w:hAnsi="Arial" w:cs="Arial"/>
          <w:sz w:val="24"/>
          <w:szCs w:val="24"/>
          <w:lang w:val="id-ID"/>
        </w:rPr>
        <w:t>ing</w:t>
      </w:r>
      <w:r>
        <w:rPr>
          <w:rFonts w:ascii="Arial" w:hAnsi="Arial" w:cs="Arial"/>
          <w:sz w:val="24"/>
          <w:szCs w:val="24"/>
          <w:lang w:val="en-US"/>
        </w:rPr>
        <w:t xml:space="preserve"> in various fields such as education, health, and the economy for people affected by this pandemic. Not only for internal Muhammadiyah members</w:t>
      </w:r>
      <w:r>
        <w:rPr>
          <w:rFonts w:hint="default" w:ascii="Arial" w:hAnsi="Arial" w:cs="Arial"/>
          <w:sz w:val="24"/>
          <w:szCs w:val="24"/>
          <w:lang w:val="id-ID"/>
        </w:rPr>
        <w:t xml:space="preserve"> </w:t>
      </w:r>
      <w:r>
        <w:rPr>
          <w:rFonts w:ascii="Arial" w:hAnsi="Arial" w:cs="Arial"/>
          <w:sz w:val="24"/>
          <w:szCs w:val="24"/>
          <w:lang w:val="en-US"/>
        </w:rPr>
        <w:t>but also for all members of the community.</w:t>
      </w:r>
    </w:p>
    <w:p>
      <w:pPr>
        <w:pStyle w:val="19"/>
        <w:jc w:val="both"/>
        <w:rPr>
          <w:rFonts w:ascii="Verdana" w:hAnsi="Verdana" w:cs="Ayuthaya"/>
          <w:sz w:val="28"/>
          <w:szCs w:val="28"/>
        </w:rPr>
      </w:pPr>
    </w:p>
    <w:p>
      <w:pPr>
        <w:pStyle w:val="19"/>
        <w:jc w:val="both"/>
        <w:rPr>
          <w:rFonts w:ascii="Arial" w:hAnsi="Arial" w:cs="Arial"/>
          <w:b/>
          <w:sz w:val="24"/>
          <w:szCs w:val="24"/>
        </w:rPr>
      </w:pPr>
    </w:p>
    <w:p>
      <w:pPr>
        <w:pStyle w:val="19"/>
        <w:jc w:val="both"/>
        <w:rPr>
          <w:rFonts w:ascii="Arial" w:hAnsi="Arial" w:cs="Arial"/>
          <w:b/>
          <w:sz w:val="24"/>
          <w:szCs w:val="24"/>
        </w:rPr>
      </w:pPr>
      <w:r>
        <w:rPr>
          <w:rFonts w:ascii="Arial" w:hAnsi="Arial" w:cs="Arial"/>
          <w:b/>
          <w:sz w:val="24"/>
          <w:szCs w:val="24"/>
        </w:rPr>
        <w:t>Conclusion</w:t>
      </w:r>
    </w:p>
    <w:p>
      <w:pPr>
        <w:pStyle w:val="19"/>
        <w:spacing w:after="120"/>
        <w:jc w:val="both"/>
        <w:rPr>
          <w:rFonts w:ascii="Arial" w:hAnsi="Arial" w:cs="Arial"/>
          <w:sz w:val="24"/>
          <w:szCs w:val="24"/>
          <w:lang w:val="en-US"/>
        </w:rPr>
      </w:pPr>
      <w:r>
        <w:rPr>
          <w:rFonts w:ascii="Arial" w:hAnsi="Arial" w:cs="Arial"/>
          <w:bCs/>
          <w:sz w:val="24"/>
          <w:szCs w:val="24"/>
        </w:rPr>
        <w:t>Muhammadiyah has played the role o</w:t>
      </w:r>
      <w:r>
        <w:rPr>
          <w:rFonts w:hint="default" w:ascii="Arial" w:hAnsi="Arial" w:cs="Arial"/>
          <w:bCs/>
          <w:sz w:val="24"/>
          <w:szCs w:val="24"/>
          <w:lang w:val="id-ID"/>
        </w:rPr>
        <w:t>f</w:t>
      </w:r>
      <w:r>
        <w:rPr>
          <w:rFonts w:ascii="Arial" w:hAnsi="Arial" w:cs="Arial"/>
          <w:bCs/>
          <w:sz w:val="24"/>
          <w:szCs w:val="24"/>
        </w:rPr>
        <w:t xml:space="preserve"> handling </w:t>
      </w:r>
      <w:r>
        <w:rPr>
          <w:rFonts w:hint="default" w:ascii="Arial" w:hAnsi="Arial" w:cs="Arial"/>
          <w:bCs/>
          <w:sz w:val="24"/>
          <w:szCs w:val="24"/>
          <w:lang w:val="id-ID"/>
        </w:rPr>
        <w:t xml:space="preserve">the </w:t>
      </w:r>
      <w:r>
        <w:rPr>
          <w:rFonts w:ascii="Arial" w:hAnsi="Arial" w:cs="Arial"/>
          <w:bCs/>
          <w:sz w:val="24"/>
          <w:szCs w:val="24"/>
        </w:rPr>
        <w:t xml:space="preserve">COVID-19 pandemic alongside the government by strengthening the disaster resilience community for Indonesia. </w:t>
      </w:r>
      <w:r>
        <w:rPr>
          <w:rFonts w:hint="default" w:ascii="Arial" w:hAnsi="Arial"/>
          <w:bCs/>
          <w:sz w:val="24"/>
          <w:szCs w:val="24"/>
        </w:rPr>
        <w:t xml:space="preserve"> It showed in the five forms of the capital of the disaster resilience, which Muhammadiyah specific working teams have managed</w:t>
      </w:r>
      <w:r>
        <w:rPr>
          <w:rFonts w:ascii="Arial" w:hAnsi="Arial" w:cs="Arial"/>
          <w:sz w:val="24"/>
          <w:szCs w:val="24"/>
        </w:rPr>
        <w:t>.T</w:t>
      </w:r>
      <w:r>
        <w:rPr>
          <w:rFonts w:ascii="Arial" w:hAnsi="Arial" w:cs="Arial"/>
          <w:bCs/>
          <w:sz w:val="24"/>
          <w:szCs w:val="24"/>
        </w:rPr>
        <w:t xml:space="preserve">o enhance the community awareness about </w:t>
      </w:r>
      <w:r>
        <w:rPr>
          <w:rFonts w:hint="default" w:ascii="Arial" w:hAnsi="Arial" w:cs="Arial"/>
          <w:bCs/>
          <w:sz w:val="24"/>
          <w:szCs w:val="24"/>
          <w:lang w:val="id-ID"/>
        </w:rPr>
        <w:t xml:space="preserve">the </w:t>
      </w:r>
      <w:r>
        <w:rPr>
          <w:rFonts w:ascii="Arial" w:hAnsi="Arial" w:cs="Arial"/>
          <w:bCs/>
          <w:sz w:val="24"/>
          <w:szCs w:val="24"/>
        </w:rPr>
        <w:t>COVID-19 pandemic, Muhammadiyah take</w:t>
      </w:r>
      <w:r>
        <w:rPr>
          <w:rFonts w:hint="default" w:ascii="Arial" w:hAnsi="Arial" w:cs="Arial"/>
          <w:bCs/>
          <w:sz w:val="24"/>
          <w:szCs w:val="24"/>
          <w:lang w:val="id-ID"/>
        </w:rPr>
        <w:t>s</w:t>
      </w:r>
      <w:r>
        <w:rPr>
          <w:rFonts w:ascii="Arial" w:hAnsi="Arial" w:cs="Arial"/>
          <w:bCs/>
          <w:sz w:val="24"/>
          <w:szCs w:val="24"/>
        </w:rPr>
        <w:t xml:space="preserve"> </w:t>
      </w:r>
      <w:r>
        <w:rPr>
          <w:rFonts w:ascii="Arial" w:hAnsi="Arial" w:cs="Arial"/>
          <w:bCs/>
          <w:i/>
          <w:iCs/>
          <w:sz w:val="24"/>
          <w:szCs w:val="24"/>
        </w:rPr>
        <w:t xml:space="preserve">da’wah </w:t>
      </w:r>
      <w:r>
        <w:rPr>
          <w:rFonts w:ascii="Arial" w:hAnsi="Arial" w:cs="Arial"/>
          <w:bCs/>
          <w:sz w:val="24"/>
          <w:szCs w:val="24"/>
        </w:rPr>
        <w:t>as the social and human capital to escalate COVID-19 spreading prevention massively. As in economic and natural capital, Muhammadiyah and its several</w:t>
      </w:r>
      <w:r>
        <w:rPr>
          <w:rFonts w:ascii="Arial" w:hAnsi="Arial" w:cs="Arial"/>
          <w:bCs/>
          <w:sz w:val="24"/>
          <w:szCs w:val="24"/>
          <w:lang w:val="en-US"/>
        </w:rPr>
        <w:t xml:space="preserve"> </w:t>
      </w:r>
      <w:r>
        <w:rPr>
          <w:rFonts w:ascii="Arial" w:hAnsi="Arial" w:cs="Arial"/>
          <w:bCs/>
          <w:sz w:val="24"/>
          <w:szCs w:val="24"/>
        </w:rPr>
        <w:t>collaboration</w:t>
      </w:r>
      <w:r>
        <w:rPr>
          <w:rFonts w:hint="default" w:ascii="Arial" w:hAnsi="Arial" w:cs="Arial"/>
          <w:bCs/>
          <w:sz w:val="24"/>
          <w:szCs w:val="24"/>
          <w:lang w:val="id-ID"/>
        </w:rPr>
        <w:t>s</w:t>
      </w:r>
      <w:r>
        <w:rPr>
          <w:rFonts w:ascii="Arial" w:hAnsi="Arial" w:cs="Arial"/>
          <w:sz w:val="24"/>
          <w:szCs w:val="24"/>
        </w:rPr>
        <w:t xml:space="preserve"> increased the capability of individuals, families, groups, and communities to overcome the impact of COVID-19 and the recovery process. Muhammadiyah had </w:t>
      </w:r>
      <w:r>
        <w:rPr>
          <w:rFonts w:hint="default" w:ascii="Arial" w:hAnsi="Arial" w:cs="Arial"/>
          <w:sz w:val="24"/>
          <w:szCs w:val="24"/>
          <w:lang w:val="id-ID"/>
        </w:rPr>
        <w:t xml:space="preserve">a </w:t>
      </w:r>
      <w:r>
        <w:rPr>
          <w:rFonts w:ascii="Arial" w:hAnsi="Arial" w:cs="Arial"/>
          <w:sz w:val="24"/>
          <w:szCs w:val="24"/>
        </w:rPr>
        <w:t>strong orientation on the community health care</w:t>
      </w:r>
      <w:r>
        <w:rPr>
          <w:rFonts w:hint="default" w:ascii="Arial" w:hAnsi="Arial" w:cs="Arial"/>
          <w:sz w:val="24"/>
          <w:szCs w:val="24"/>
          <w:lang w:val="id-ID"/>
        </w:rPr>
        <w:t>. As</w:t>
      </w:r>
      <w:r>
        <w:rPr>
          <w:rFonts w:ascii="Arial" w:hAnsi="Arial" w:cs="Arial"/>
          <w:sz w:val="24"/>
          <w:szCs w:val="24"/>
        </w:rPr>
        <w:t xml:space="preserve"> the first Indonesian COVID-19 case was announced, Muhammadiyah built facilities to support physical capital with several partnership</w:t>
      </w:r>
      <w:r>
        <w:rPr>
          <w:rFonts w:hint="default" w:ascii="Arial" w:hAnsi="Arial" w:cs="Arial"/>
          <w:sz w:val="24"/>
          <w:szCs w:val="24"/>
          <w:lang w:val="id-ID"/>
        </w:rPr>
        <w:t>s</w:t>
      </w:r>
      <w:r>
        <w:rPr>
          <w:rFonts w:ascii="Arial" w:hAnsi="Arial" w:cs="Arial"/>
          <w:sz w:val="24"/>
          <w:szCs w:val="24"/>
        </w:rPr>
        <w:t>.</w:t>
      </w:r>
    </w:p>
    <w:p>
      <w:pPr>
        <w:pStyle w:val="19"/>
        <w:spacing w:after="120"/>
        <w:ind w:firstLine="720"/>
        <w:jc w:val="both"/>
        <w:rPr>
          <w:rFonts w:ascii="Arial" w:hAnsi="Arial" w:cs="Arial"/>
          <w:b/>
          <w:sz w:val="24"/>
          <w:szCs w:val="24"/>
        </w:rPr>
      </w:pPr>
      <w:r>
        <w:rPr>
          <w:rFonts w:ascii="Arial" w:hAnsi="Arial" w:cs="Arial"/>
          <w:bCs/>
          <w:sz w:val="24"/>
          <w:szCs w:val="24"/>
          <w:lang w:val="en-US"/>
        </w:rPr>
        <w:t>One of the previous studies on Muhammadiyah's efforts to overcome the pandemic was written by Falahuddin entitled “</w:t>
      </w:r>
      <w:r>
        <w:rPr>
          <w:rFonts w:ascii="Arial" w:hAnsi="Arial" w:cs="Arial"/>
          <w:bCs/>
          <w:i/>
          <w:sz w:val="24"/>
          <w:szCs w:val="24"/>
          <w:lang w:val="en-US"/>
        </w:rPr>
        <w:t>Respons Muhammadiyah Menghadapi Covid-19</w:t>
      </w:r>
      <w:r>
        <w:rPr>
          <w:rFonts w:ascii="Arial" w:hAnsi="Arial" w:cs="Arial"/>
          <w:bCs/>
          <w:sz w:val="24"/>
          <w:szCs w:val="24"/>
          <w:lang w:val="en-US"/>
        </w:rPr>
        <w:t xml:space="preserve">”. The approach taken in this research is the humanitarian mission carried out by Muhammadiyah. Responses made by Muhammadiyah in dealing with the pandemic include: 1) making social distancing more </w:t>
      </w:r>
      <w:r>
        <w:rPr>
          <w:rFonts w:hint="default" w:ascii="Arial" w:hAnsi="Arial" w:cs="Arial"/>
          <w:bCs/>
          <w:sz w:val="24"/>
          <w:szCs w:val="24"/>
          <w:lang w:val="id-ID"/>
        </w:rPr>
        <w:t>practical</w:t>
      </w:r>
      <w:r>
        <w:rPr>
          <w:rFonts w:ascii="Arial" w:hAnsi="Arial" w:cs="Arial"/>
          <w:bCs/>
          <w:sz w:val="24"/>
          <w:szCs w:val="24"/>
          <w:lang w:val="en-US"/>
        </w:rPr>
        <w:t>; 2) establish</w:t>
      </w:r>
      <w:r>
        <w:rPr>
          <w:rFonts w:hint="default" w:ascii="Arial" w:hAnsi="Arial" w:cs="Arial"/>
          <w:bCs/>
          <w:sz w:val="24"/>
          <w:szCs w:val="24"/>
          <w:lang w:val="id-ID"/>
        </w:rPr>
        <w:t>ing</w:t>
      </w:r>
      <w:r>
        <w:rPr>
          <w:rFonts w:ascii="Arial" w:hAnsi="Arial" w:cs="Arial"/>
          <w:bCs/>
          <w:sz w:val="24"/>
          <w:szCs w:val="24"/>
          <w:lang w:val="en-US"/>
        </w:rPr>
        <w:t xml:space="preserve"> MCCC; 3) </w:t>
      </w:r>
      <w:r>
        <w:rPr>
          <w:rFonts w:hint="default" w:ascii="Arial" w:hAnsi="Arial" w:cs="Arial"/>
          <w:bCs/>
          <w:sz w:val="24"/>
          <w:szCs w:val="24"/>
          <w:lang w:val="id-ID"/>
        </w:rPr>
        <w:t>s</w:t>
      </w:r>
      <w:r>
        <w:rPr>
          <w:rFonts w:ascii="Arial" w:hAnsi="Arial" w:cs="Arial"/>
          <w:bCs/>
          <w:sz w:val="24"/>
          <w:szCs w:val="24"/>
          <w:lang w:val="en-US"/>
        </w:rPr>
        <w:t>ynergiz</w:t>
      </w:r>
      <w:r>
        <w:rPr>
          <w:rFonts w:hint="default" w:ascii="Arial" w:hAnsi="Arial" w:cs="Arial"/>
          <w:bCs/>
          <w:sz w:val="24"/>
          <w:szCs w:val="24"/>
          <w:lang w:val="id-ID"/>
        </w:rPr>
        <w:t>ing</w:t>
      </w:r>
      <w:r>
        <w:rPr>
          <w:rFonts w:ascii="Arial" w:hAnsi="Arial" w:cs="Arial"/>
          <w:bCs/>
          <w:sz w:val="24"/>
          <w:szCs w:val="24"/>
          <w:lang w:val="en-US"/>
        </w:rPr>
        <w:t xml:space="preserve"> with the government and all parties. The novelty element in this study is to use the communities' disaster-resilience approach. The researcher identified a conceptual framework on the relationship between capital domains and communities' disaster-resilience: social capital, economic capital, human capital, physical capital, and natural capital.</w:t>
      </w:r>
    </w:p>
    <w:p>
      <w:pPr>
        <w:pStyle w:val="19"/>
        <w:ind w:left="426"/>
        <w:jc w:val="both"/>
        <w:rPr>
          <w:rFonts w:ascii="Arial" w:hAnsi="Arial" w:cs="Arial"/>
          <w:sz w:val="24"/>
          <w:szCs w:val="24"/>
          <w:highlight w:val="yellow"/>
          <w:lang w:val="en-US"/>
        </w:rPr>
      </w:pPr>
    </w:p>
    <w:p>
      <w:pPr>
        <w:pStyle w:val="19"/>
        <w:ind w:left="426"/>
        <w:jc w:val="both"/>
        <w:rPr>
          <w:rFonts w:ascii="Arial" w:hAnsi="Arial" w:cs="Arial"/>
          <w:b/>
          <w:sz w:val="24"/>
          <w:szCs w:val="24"/>
          <w:lang w:val="en-US"/>
        </w:rPr>
      </w:pPr>
      <w:r>
        <w:rPr>
          <w:rFonts w:ascii="Arial" w:hAnsi="Arial" w:cs="Arial"/>
          <w:b/>
          <w:sz w:val="24"/>
          <w:szCs w:val="24"/>
          <w:lang w:val="en-US"/>
        </w:rPr>
        <w:t>Declaration of Ownership</w:t>
      </w:r>
    </w:p>
    <w:p>
      <w:pPr>
        <w:pStyle w:val="19"/>
        <w:ind w:left="426"/>
        <w:jc w:val="both"/>
        <w:rPr>
          <w:rFonts w:ascii="Arial" w:hAnsi="Arial" w:cs="Arial"/>
          <w:sz w:val="24"/>
          <w:szCs w:val="24"/>
          <w:lang w:val="en-US"/>
        </w:rPr>
      </w:pPr>
      <w:r>
        <w:rPr>
          <w:rFonts w:ascii="Arial" w:hAnsi="Arial" w:cs="Arial"/>
          <w:sz w:val="24"/>
          <w:szCs w:val="24"/>
          <w:lang w:val="en-US"/>
        </w:rPr>
        <w:t>This article is our original work.</w:t>
      </w:r>
    </w:p>
    <w:p>
      <w:pPr>
        <w:pStyle w:val="19"/>
        <w:ind w:left="426"/>
        <w:jc w:val="both"/>
        <w:rPr>
          <w:rFonts w:ascii="Arial" w:hAnsi="Arial" w:cs="Arial"/>
          <w:sz w:val="24"/>
          <w:szCs w:val="24"/>
          <w:lang w:val="en-US"/>
        </w:rPr>
      </w:pPr>
    </w:p>
    <w:p>
      <w:pPr>
        <w:pStyle w:val="19"/>
        <w:ind w:left="426"/>
        <w:jc w:val="both"/>
        <w:rPr>
          <w:rFonts w:ascii="Arial" w:hAnsi="Arial" w:cs="Arial"/>
          <w:b/>
          <w:sz w:val="24"/>
          <w:szCs w:val="24"/>
          <w:lang w:val="en-US"/>
        </w:rPr>
      </w:pPr>
      <w:r>
        <w:rPr>
          <w:rFonts w:ascii="Arial" w:hAnsi="Arial" w:cs="Arial"/>
          <w:b/>
          <w:sz w:val="24"/>
          <w:szCs w:val="24"/>
          <w:lang w:val="en-US"/>
        </w:rPr>
        <w:t>Conflict of Interest</w:t>
      </w:r>
    </w:p>
    <w:p>
      <w:pPr>
        <w:pStyle w:val="19"/>
        <w:ind w:left="426"/>
        <w:jc w:val="both"/>
        <w:rPr>
          <w:rFonts w:ascii="Arial" w:hAnsi="Arial" w:cs="Arial"/>
          <w:sz w:val="24"/>
          <w:szCs w:val="24"/>
          <w:lang w:val="en-US"/>
        </w:rPr>
      </w:pPr>
      <w:r>
        <w:rPr>
          <w:rFonts w:ascii="Arial" w:hAnsi="Arial" w:cs="Arial"/>
          <w:sz w:val="24"/>
          <w:szCs w:val="24"/>
          <w:lang w:val="en-US"/>
        </w:rPr>
        <w:t>There is no conflict of interest to declare in this article.</w:t>
      </w:r>
    </w:p>
    <w:p>
      <w:pPr>
        <w:pStyle w:val="19"/>
        <w:ind w:left="426"/>
        <w:jc w:val="both"/>
        <w:rPr>
          <w:rFonts w:ascii="Arial" w:hAnsi="Arial" w:cs="Arial"/>
          <w:sz w:val="24"/>
          <w:szCs w:val="24"/>
          <w:lang w:val="en-US"/>
        </w:rPr>
      </w:pPr>
    </w:p>
    <w:p>
      <w:pPr>
        <w:pStyle w:val="19"/>
        <w:ind w:left="426"/>
        <w:jc w:val="both"/>
        <w:rPr>
          <w:rFonts w:ascii="Arial" w:hAnsi="Arial" w:cs="Arial"/>
          <w:b/>
          <w:sz w:val="24"/>
          <w:szCs w:val="24"/>
          <w:lang w:val="en-US"/>
        </w:rPr>
      </w:pPr>
      <w:r>
        <w:rPr>
          <w:rFonts w:ascii="Arial" w:hAnsi="Arial" w:cs="Arial"/>
          <w:b/>
          <w:sz w:val="24"/>
          <w:szCs w:val="24"/>
          <w:lang w:val="en-US"/>
        </w:rPr>
        <w:t>Ethical Clearance</w:t>
      </w:r>
    </w:p>
    <w:p>
      <w:pPr>
        <w:pStyle w:val="19"/>
        <w:ind w:left="426"/>
        <w:jc w:val="both"/>
        <w:rPr>
          <w:rFonts w:ascii="Arial" w:hAnsi="Arial" w:cs="Arial"/>
          <w:sz w:val="24"/>
          <w:szCs w:val="24"/>
          <w:lang w:val="en-US"/>
        </w:rPr>
      </w:pPr>
      <w:r>
        <w:rPr>
          <w:rFonts w:ascii="Arial" w:hAnsi="Arial" w:cs="Arial"/>
          <w:sz w:val="24"/>
          <w:szCs w:val="24"/>
          <w:lang w:val="en-US"/>
        </w:rPr>
        <w:t>This study was approved by the institution.</w:t>
      </w:r>
    </w:p>
    <w:p>
      <w:pPr>
        <w:pStyle w:val="19"/>
        <w:ind w:left="426"/>
        <w:rPr>
          <w:rFonts w:ascii="Arial" w:hAnsi="Arial" w:cs="Arial"/>
          <w:b/>
          <w:sz w:val="24"/>
          <w:szCs w:val="24"/>
        </w:rPr>
      </w:pPr>
    </w:p>
    <w:p>
      <w:pPr>
        <w:pStyle w:val="19"/>
        <w:ind w:left="426"/>
        <w:rPr>
          <w:rFonts w:ascii="Arial" w:hAnsi="Arial" w:cs="Arial"/>
          <w:b/>
          <w:sz w:val="24"/>
          <w:szCs w:val="24"/>
        </w:rPr>
      </w:pPr>
    </w:p>
    <w:p>
      <w:pPr>
        <w:pStyle w:val="19"/>
        <w:ind w:left="426"/>
        <w:jc w:val="both"/>
        <w:rPr>
          <w:rFonts w:ascii="Arial" w:hAnsi="Arial" w:cs="Arial"/>
          <w:b/>
          <w:sz w:val="24"/>
          <w:szCs w:val="24"/>
          <w:lang w:val="en-US"/>
        </w:rPr>
      </w:pPr>
      <w:r>
        <w:rPr>
          <w:rFonts w:ascii="Arial" w:hAnsi="Arial" w:cs="Arial"/>
          <w:b/>
          <w:sz w:val="24"/>
          <w:szCs w:val="24"/>
          <w:lang w:val="en-US"/>
        </w:rPr>
        <w:t>References</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lang w:val="en-US"/>
        </w:rPr>
        <w:fldChar w:fldCharType="begin" w:fldLock="1"/>
      </w:r>
      <w:r>
        <w:rPr>
          <w:rFonts w:ascii="Arial" w:hAnsi="Arial" w:cs="Arial"/>
          <w:sz w:val="24"/>
          <w:szCs w:val="24"/>
          <w:lang w:val="en-US"/>
        </w:rPr>
        <w:instrText xml:space="preserve">ADDIN Mendeley Bibliography CSL_BIBLIOGRAPHY </w:instrText>
      </w:r>
      <w:r>
        <w:rPr>
          <w:rFonts w:ascii="Arial" w:hAnsi="Arial" w:cs="Arial"/>
          <w:sz w:val="24"/>
          <w:szCs w:val="24"/>
          <w:lang w:val="en-US"/>
        </w:rPr>
        <w:fldChar w:fldCharType="separate"/>
      </w:r>
      <w:r>
        <w:rPr>
          <w:rFonts w:ascii="Arial" w:hAnsi="Arial" w:cs="Arial"/>
          <w:sz w:val="24"/>
          <w:szCs w:val="24"/>
        </w:rPr>
        <w:t xml:space="preserve">Aida, N. R. (2020a). </w:t>
      </w:r>
      <w:r>
        <w:rPr>
          <w:rFonts w:ascii="Arial" w:hAnsi="Arial" w:cs="Arial"/>
          <w:i/>
          <w:iCs/>
          <w:sz w:val="24"/>
          <w:szCs w:val="24"/>
        </w:rPr>
        <w:t>Berikut 15 Negara yang berlakukan Lokdown Akibat Virus Corona</w:t>
      </w:r>
      <w:r>
        <w:rPr>
          <w:rFonts w:ascii="Arial" w:hAnsi="Arial" w:cs="Arial"/>
          <w:sz w:val="24"/>
          <w:szCs w:val="24"/>
        </w:rPr>
        <w:t>. Kompas. 10 Januari 2021</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Aida, N. R. (2020b). </w:t>
      </w:r>
      <w:r>
        <w:rPr>
          <w:rFonts w:ascii="Arial" w:hAnsi="Arial" w:cs="Arial"/>
          <w:i/>
          <w:iCs/>
          <w:sz w:val="24"/>
          <w:szCs w:val="24"/>
        </w:rPr>
        <w:t>Mengenal Kota Wuhan, Kota di China yang Diduga Sumber Virus Corona</w:t>
      </w:r>
      <w:r>
        <w:rPr>
          <w:rFonts w:ascii="Arial" w:hAnsi="Arial" w:cs="Arial"/>
          <w:sz w:val="24"/>
          <w:szCs w:val="24"/>
        </w:rPr>
        <w:t>. Kompas.Com. https://www.kompas.com/tren/read/2020/01/24/113301265/mengenal-kota-wuhan-kota-di-china-yang-diduga-sumber-virus-corona?page=all</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Aisyiyah Jateng. (2020). </w:t>
      </w:r>
      <w:r>
        <w:rPr>
          <w:rFonts w:ascii="Arial" w:hAnsi="Arial" w:cs="Arial"/>
          <w:i/>
          <w:iCs/>
          <w:sz w:val="24"/>
          <w:szCs w:val="24"/>
        </w:rPr>
        <w:t>Kolaborasi LLHPB dengan MCCC dalam Membangun Katavid.</w:t>
      </w:r>
      <w:r>
        <w:rPr>
          <w:rFonts w:ascii="Arial" w:hAnsi="Arial" w:cs="Arial"/>
          <w:sz w:val="24"/>
          <w:szCs w:val="24"/>
        </w:rPr>
        <w:t xml:space="preserve"> http://jateng.aisyiyah.or.id/id/berita/kolaborasi-llhpb-dengan-mccc-dalam-membangun-katavid.html</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Baidhawy, Z. (2016). Merujuk Al-Qur’an Menafsir Cita-Cita Sosial Muhammadiyah. </w:t>
      </w:r>
      <w:r>
        <w:rPr>
          <w:rFonts w:ascii="Arial" w:hAnsi="Arial" w:cs="Arial"/>
          <w:i/>
          <w:iCs/>
          <w:sz w:val="24"/>
          <w:szCs w:val="24"/>
        </w:rPr>
        <w:t>Jurnal Muhammadiyah Studies</w:t>
      </w:r>
      <w:r>
        <w:rPr>
          <w:rFonts w:ascii="Arial" w:hAnsi="Arial" w:cs="Arial"/>
          <w:sz w:val="24"/>
          <w:szCs w:val="24"/>
        </w:rPr>
        <w:t xml:space="preserve">, </w:t>
      </w:r>
      <w:r>
        <w:rPr>
          <w:rFonts w:ascii="Arial" w:hAnsi="Arial" w:cs="Arial"/>
          <w:i/>
          <w:iCs/>
          <w:sz w:val="24"/>
          <w:szCs w:val="24"/>
        </w:rPr>
        <w:t>1</w:t>
      </w:r>
      <w:r>
        <w:rPr>
          <w:rFonts w:ascii="Arial" w:hAnsi="Arial" w:cs="Arial"/>
          <w:sz w:val="24"/>
          <w:szCs w:val="24"/>
        </w:rPr>
        <w:t>(1).</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Belle, A. J., Collins, N., &amp; Jordaan, A. (2017). Building Resilience in Natural Capital to Reduce Disaster Risks and Adapt to Climate Change: A Case of Wetlands in the Eastern Free State; South Africa. </w:t>
      </w:r>
      <w:r>
        <w:rPr>
          <w:rFonts w:ascii="Arial" w:hAnsi="Arial" w:cs="Arial"/>
          <w:i/>
          <w:iCs/>
          <w:sz w:val="24"/>
          <w:szCs w:val="24"/>
        </w:rPr>
        <w:t>American Journal of Environmental Science</w:t>
      </w:r>
      <w:r>
        <w:rPr>
          <w:rFonts w:ascii="Arial" w:hAnsi="Arial" w:cs="Arial"/>
          <w:sz w:val="24"/>
          <w:szCs w:val="24"/>
        </w:rPr>
        <w:t xml:space="preserve">, </w:t>
      </w:r>
      <w:r>
        <w:rPr>
          <w:rFonts w:ascii="Arial" w:hAnsi="Arial" w:cs="Arial"/>
          <w:i/>
          <w:iCs/>
          <w:sz w:val="24"/>
          <w:szCs w:val="24"/>
        </w:rPr>
        <w:t>13</w:t>
      </w:r>
      <w:r>
        <w:rPr>
          <w:rFonts w:ascii="Arial" w:hAnsi="Arial" w:cs="Arial"/>
          <w:sz w:val="24"/>
          <w:szCs w:val="24"/>
        </w:rPr>
        <w:t>(5). https://thescipub.com/pdf/ajessp.2017.358.377.pdf</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Cassell, C., &amp; Symon, G. (2004). </w:t>
      </w:r>
      <w:r>
        <w:rPr>
          <w:rFonts w:ascii="Arial" w:hAnsi="Arial" w:cs="Arial"/>
          <w:i/>
          <w:iCs/>
          <w:sz w:val="24"/>
          <w:szCs w:val="24"/>
        </w:rPr>
        <w:t>Essential Guide to Qualitative Methods in Organizational Research</w:t>
      </w:r>
      <w:r>
        <w:rPr>
          <w:rFonts w:ascii="Arial" w:hAnsi="Arial" w:cs="Arial"/>
          <w:sz w:val="24"/>
          <w:szCs w:val="24"/>
        </w:rPr>
        <w:t>.</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i/>
          <w:iCs/>
          <w:sz w:val="24"/>
          <w:szCs w:val="24"/>
        </w:rPr>
        <w:t>Community Engagement for Disaster Resilience</w:t>
      </w:r>
      <w:r>
        <w:rPr>
          <w:rFonts w:ascii="Arial" w:hAnsi="Arial" w:cs="Arial"/>
          <w:sz w:val="24"/>
          <w:szCs w:val="24"/>
        </w:rPr>
        <w:t xml:space="preserve"> (1st ed.). (2000). the Australian Institute for Disaster Resilience. https://knowledge.aidr.org.au/media/7989/aidr_handbookcollection_communityengagementfordisasterresilience_2020.pdf</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i/>
          <w:iCs/>
          <w:sz w:val="24"/>
          <w:szCs w:val="24"/>
        </w:rPr>
        <w:t>Data Rumah Sakit Muhammadiyah Aisyiyah</w:t>
      </w:r>
      <w:r>
        <w:rPr>
          <w:rFonts w:ascii="Arial" w:hAnsi="Arial" w:cs="Arial"/>
          <w:sz w:val="24"/>
          <w:szCs w:val="24"/>
        </w:rPr>
        <w:t>. (n.d.). Retrieved January 10, 2021, from https://www.mpku.or.id/data-rumah-sakit-muhammadiyah-aisyiyah/</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Dayasos, O. (2020). </w:t>
      </w:r>
      <w:r>
        <w:rPr>
          <w:rFonts w:ascii="Arial" w:hAnsi="Arial" w:cs="Arial"/>
          <w:i/>
          <w:iCs/>
          <w:sz w:val="24"/>
          <w:szCs w:val="24"/>
        </w:rPr>
        <w:t>Penanganan COVID-19 bersama Kader PP Muhammadiyah</w:t>
      </w:r>
      <w:r>
        <w:rPr>
          <w:rFonts w:ascii="Arial" w:hAnsi="Arial" w:cs="Arial"/>
          <w:sz w:val="24"/>
          <w:szCs w:val="24"/>
        </w:rPr>
        <w:t>. Kemensos. https://kemensos.go.id/penanganan-covid-19-bersama-kader-pp-muhammadiyah</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Falahuddin. (2020). </w:t>
      </w:r>
      <w:r>
        <w:rPr>
          <w:rFonts w:ascii="Arial" w:hAnsi="Arial" w:cs="Arial"/>
          <w:i/>
          <w:iCs/>
          <w:sz w:val="24"/>
          <w:szCs w:val="24"/>
        </w:rPr>
        <w:t>Respons Muhammadiyah Menghadapi COVID-19</w:t>
      </w:r>
      <w:r>
        <w:rPr>
          <w:rFonts w:ascii="Arial" w:hAnsi="Arial" w:cs="Arial"/>
          <w:sz w:val="24"/>
          <w:szCs w:val="24"/>
        </w:rPr>
        <w:t xml:space="preserve">. </w:t>
      </w:r>
      <w:r>
        <w:rPr>
          <w:rFonts w:ascii="Arial" w:hAnsi="Arial" w:cs="Arial"/>
          <w:i/>
          <w:iCs/>
          <w:sz w:val="24"/>
          <w:szCs w:val="24"/>
        </w:rPr>
        <w:t>15</w:t>
      </w:r>
      <w:r>
        <w:rPr>
          <w:rFonts w:ascii="Arial" w:hAnsi="Arial" w:cs="Arial"/>
          <w:sz w:val="24"/>
          <w:szCs w:val="24"/>
        </w:rPr>
        <w:t>(1). http://jurnal-maarifinstitute.org/index.php/maarif/article/view/81/49</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Fraser, T., &amp; Aldrich, P. D. (2021). </w:t>
      </w:r>
      <w:r>
        <w:rPr>
          <w:rFonts w:ascii="Arial" w:hAnsi="Arial" w:cs="Arial"/>
          <w:i/>
          <w:iCs/>
          <w:sz w:val="24"/>
          <w:szCs w:val="24"/>
        </w:rPr>
        <w:t>The dual effect of social ties on COVID – 19 spread in Japan</w:t>
      </w:r>
      <w:r>
        <w:rPr>
          <w:rFonts w:ascii="Arial" w:hAnsi="Arial" w:cs="Arial"/>
          <w:sz w:val="24"/>
          <w:szCs w:val="24"/>
        </w:rPr>
        <w:t>. https://www.nature.com/articles/s41598-021-81001-4</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Fuad, M. (2002). Civil Society in Indonesia: The Potential and Limits of Muhammadiyah. </w:t>
      </w:r>
      <w:r>
        <w:rPr>
          <w:rFonts w:ascii="Arial" w:hAnsi="Arial" w:cs="Arial"/>
          <w:i/>
          <w:iCs/>
          <w:sz w:val="24"/>
          <w:szCs w:val="24"/>
        </w:rPr>
        <w:t>Sojourn: Journal of Social Issues in Southeast Asia</w:t>
      </w:r>
      <w:r>
        <w:rPr>
          <w:rFonts w:ascii="Arial" w:hAnsi="Arial" w:cs="Arial"/>
          <w:sz w:val="24"/>
          <w:szCs w:val="24"/>
        </w:rPr>
        <w:t xml:space="preserve">, </w:t>
      </w:r>
      <w:r>
        <w:rPr>
          <w:rFonts w:ascii="Arial" w:hAnsi="Arial" w:cs="Arial"/>
          <w:i/>
          <w:iCs/>
          <w:sz w:val="24"/>
          <w:szCs w:val="24"/>
        </w:rPr>
        <w:t>17</w:t>
      </w:r>
      <w:r>
        <w:rPr>
          <w:rFonts w:ascii="Arial" w:hAnsi="Arial" w:cs="Arial"/>
          <w:sz w:val="24"/>
          <w:szCs w:val="24"/>
        </w:rPr>
        <w:t>(2), 133–136.</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Goa, L. (n.d.). </w:t>
      </w:r>
      <w:r>
        <w:rPr>
          <w:rFonts w:ascii="Arial" w:hAnsi="Arial" w:cs="Arial"/>
          <w:i/>
          <w:iCs/>
          <w:sz w:val="24"/>
          <w:szCs w:val="24"/>
        </w:rPr>
        <w:t>Perubahan Sosial dalam Kehidupan Bermasyarakat</w:t>
      </w:r>
      <w:r>
        <w:rPr>
          <w:rFonts w:ascii="Arial" w:hAnsi="Arial" w:cs="Arial"/>
          <w:sz w:val="24"/>
          <w:szCs w:val="24"/>
        </w:rPr>
        <w:t>. https://e-journal.stp-ipi.ac.id/index.php/sapa/article/download/40/34/</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Indiyanto, A., &amp; Kuswanjono, A. (Eds.). (2012). </w:t>
      </w:r>
      <w:r>
        <w:rPr>
          <w:rFonts w:ascii="Arial" w:hAnsi="Arial" w:cs="Arial"/>
          <w:i/>
          <w:iCs/>
          <w:sz w:val="24"/>
          <w:szCs w:val="24"/>
        </w:rPr>
        <w:t>Konstruksi Masyarakat Tangguh Bencana : Kajian Integratif Ilmu, Agama, dan Budaya</w:t>
      </w:r>
      <w:r>
        <w:rPr>
          <w:rFonts w:ascii="Arial" w:hAnsi="Arial" w:cs="Arial"/>
          <w:sz w:val="24"/>
          <w:szCs w:val="24"/>
        </w:rPr>
        <w:t xml:space="preserve"> (3rd ed.). Mizan bekerja sama dengan CRCS UGM.</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Jewett, L. R., Mah, M. S., Howell, N., &amp; Larsen, M. M. (2021). Social Cohesion and Community Resilience During COVID-19 and Pandemics: A Rapid Scoping Review to Inform the United Nations Research Roadmap for COVID-19 Recovery. </w:t>
      </w:r>
      <w:r>
        <w:rPr>
          <w:rFonts w:ascii="Arial" w:hAnsi="Arial" w:cs="Arial"/>
          <w:i/>
          <w:iCs/>
          <w:sz w:val="24"/>
          <w:szCs w:val="24"/>
        </w:rPr>
        <w:t>International Journal of Health Service</w:t>
      </w:r>
      <w:r>
        <w:rPr>
          <w:rFonts w:ascii="Arial" w:hAnsi="Arial" w:cs="Arial"/>
          <w:sz w:val="24"/>
          <w:szCs w:val="24"/>
        </w:rPr>
        <w:t>. https://journals.sagepub.com/doi/full/10.1177/0020731421997092</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Mayunga, S. J. (2007). </w:t>
      </w:r>
      <w:r>
        <w:rPr>
          <w:rFonts w:ascii="Arial" w:hAnsi="Arial" w:cs="Arial"/>
          <w:i/>
          <w:iCs/>
          <w:sz w:val="24"/>
          <w:szCs w:val="24"/>
        </w:rPr>
        <w:t>Understanding and Applying the Concept of Community Disaster Resilience: A capital-based approach</w:t>
      </w:r>
      <w:r>
        <w:rPr>
          <w:rFonts w:ascii="Arial" w:hAnsi="Arial" w:cs="Arial"/>
          <w:sz w:val="24"/>
          <w:szCs w:val="24"/>
        </w:rPr>
        <w:t>. https://www.u-cursos.cl/usuario/3b514b53bcb4025aaf9a6781047e4a66/mi_blog/r/11._Joseph_S._Mayunga.pdf</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MCCC. (2020a). </w:t>
      </w:r>
      <w:r>
        <w:rPr>
          <w:rFonts w:ascii="Arial" w:hAnsi="Arial" w:cs="Arial"/>
          <w:i/>
          <w:iCs/>
          <w:sz w:val="24"/>
          <w:szCs w:val="24"/>
        </w:rPr>
        <w:t>KATAVID : Keluarga Tangguh Covid</w:t>
      </w:r>
      <w:r>
        <w:rPr>
          <w:rFonts w:ascii="Arial" w:hAnsi="Arial" w:cs="Arial"/>
          <w:sz w:val="24"/>
          <w:szCs w:val="24"/>
        </w:rPr>
        <w:t>. Muhammadiyah COVID-19 Command Center. http://llhpb.aisyiyah.or.id/files/702/file/KATAVID - Juklak dan Juknis.pdf</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MCCC. (2020b). </w:t>
      </w:r>
      <w:r>
        <w:rPr>
          <w:rFonts w:ascii="Arial" w:hAnsi="Arial" w:cs="Arial"/>
          <w:i/>
          <w:iCs/>
          <w:sz w:val="24"/>
          <w:szCs w:val="24"/>
        </w:rPr>
        <w:t>Kolaborasi MCCC dan Berbagai Lembaga</w:t>
      </w:r>
      <w:r>
        <w:rPr>
          <w:rFonts w:ascii="Arial" w:hAnsi="Arial" w:cs="Arial"/>
          <w:sz w:val="24"/>
          <w:szCs w:val="24"/>
        </w:rPr>
        <w:t>. https://covid19.muhammadiyah.id/kolaborasi-mccc-dan-berbagai-lembaga-dalam-perang-melawan-corona/</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i/>
          <w:iCs/>
          <w:sz w:val="24"/>
          <w:szCs w:val="24"/>
        </w:rPr>
        <w:t>MCCC and Its Commitment to Flatten The Curve</w:t>
      </w:r>
      <w:r>
        <w:rPr>
          <w:rFonts w:ascii="Arial" w:hAnsi="Arial" w:cs="Arial"/>
          <w:sz w:val="24"/>
          <w:szCs w:val="24"/>
        </w:rPr>
        <w:t>. (2020). Suara Uhammadiyah. https://suaramuhammadiyah.id/2020/04/20/mccc-and-its-commitment-to-flatten-the-curve/</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Mediamu. (2021). </w:t>
      </w:r>
      <w:r>
        <w:rPr>
          <w:rFonts w:ascii="Arial" w:hAnsi="Arial" w:cs="Arial"/>
          <w:i/>
          <w:iCs/>
          <w:sz w:val="24"/>
          <w:szCs w:val="24"/>
        </w:rPr>
        <w:t>Muhammadiyah With You, Kajian Rutin di Masa Pandemi</w:t>
      </w:r>
      <w:r>
        <w:rPr>
          <w:rFonts w:ascii="Arial" w:hAnsi="Arial" w:cs="Arial"/>
          <w:sz w:val="24"/>
          <w:szCs w:val="24"/>
        </w:rPr>
        <w:t>. Mediamu.Id. https://www.mediamu.id/2021/07/23/muhammadiyah-with-you-kajian-rutin-di-masa-pandemi/</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Mohammad, N. (1998). </w:t>
      </w:r>
      <w:r>
        <w:rPr>
          <w:rFonts w:ascii="Arial" w:hAnsi="Arial" w:cs="Arial"/>
          <w:i/>
          <w:iCs/>
          <w:sz w:val="24"/>
          <w:szCs w:val="24"/>
        </w:rPr>
        <w:t>Metode Penelitian</w:t>
      </w:r>
      <w:r>
        <w:rPr>
          <w:rFonts w:ascii="Arial" w:hAnsi="Arial" w:cs="Arial"/>
          <w:sz w:val="24"/>
          <w:szCs w:val="24"/>
        </w:rPr>
        <w:t>. Ghalia Indonesia.</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Muhammadiyah, P. P. (n.d.). </w:t>
      </w:r>
      <w:r>
        <w:rPr>
          <w:rFonts w:ascii="Arial" w:hAnsi="Arial" w:cs="Arial"/>
          <w:i/>
          <w:iCs/>
          <w:sz w:val="24"/>
          <w:szCs w:val="24"/>
        </w:rPr>
        <w:t>Majelis dan Lembaga</w:t>
      </w:r>
      <w:r>
        <w:rPr>
          <w:rFonts w:ascii="Arial" w:hAnsi="Arial" w:cs="Arial"/>
          <w:sz w:val="24"/>
          <w:szCs w:val="24"/>
        </w:rPr>
        <w:t>. Muhammadiyah.or,.Id. Retrieved January 10, 2021, from https://muhammadiyah.or.id/majelis-dan-lembaga</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Muhammadiyah, P. P. (2021). </w:t>
      </w:r>
      <w:r>
        <w:rPr>
          <w:rFonts w:ascii="Arial" w:hAnsi="Arial" w:cs="Arial"/>
          <w:i/>
          <w:iCs/>
          <w:sz w:val="24"/>
          <w:szCs w:val="24"/>
        </w:rPr>
        <w:t>Laporan Penanganan COVID-19 Muhammadiyah.</w:t>
      </w:r>
      <w:r>
        <w:rPr>
          <w:rFonts w:ascii="Arial" w:hAnsi="Arial" w:cs="Arial"/>
          <w:sz w:val="24"/>
          <w:szCs w:val="24"/>
        </w:rPr>
        <w:t xml:space="preserve"> https://covid19.muhammadiyah.id/laporan-penanganan-covid-19-muhammadiyah-per-3-juli-2021/</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Muhammadiyah, R. (2021). </w:t>
      </w:r>
      <w:r>
        <w:rPr>
          <w:rFonts w:ascii="Arial" w:hAnsi="Arial" w:cs="Arial"/>
          <w:i/>
          <w:iCs/>
          <w:sz w:val="24"/>
          <w:szCs w:val="24"/>
        </w:rPr>
        <w:t>Wujudkan Ketahanan Pangan dengan Memaksimalkan Pemanfaatan Lahan</w:t>
      </w:r>
      <w:r>
        <w:rPr>
          <w:rFonts w:ascii="Arial" w:hAnsi="Arial" w:cs="Arial"/>
          <w:sz w:val="24"/>
          <w:szCs w:val="24"/>
        </w:rPr>
        <w:t>. https://muhammadiyah.or.id/wujudkan-ketahanan-pangan-dengan-maksimalkan-pemanfaatan-lahan/</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Nashir, H. (2019). </w:t>
      </w:r>
      <w:r>
        <w:rPr>
          <w:rFonts w:ascii="Arial" w:hAnsi="Arial" w:cs="Arial"/>
          <w:i/>
          <w:iCs/>
          <w:sz w:val="24"/>
          <w:szCs w:val="24"/>
        </w:rPr>
        <w:t>Memahami Ideologi Muhammadiyah</w:t>
      </w:r>
      <w:r>
        <w:rPr>
          <w:rFonts w:ascii="Arial" w:hAnsi="Arial" w:cs="Arial"/>
          <w:sz w:val="24"/>
          <w:szCs w:val="24"/>
        </w:rPr>
        <w:t>. Suara Muhammadiyah.</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Soekanto, S. (2006). </w:t>
      </w:r>
      <w:r>
        <w:rPr>
          <w:rFonts w:ascii="Arial" w:hAnsi="Arial" w:cs="Arial"/>
          <w:i/>
          <w:iCs/>
          <w:sz w:val="24"/>
          <w:szCs w:val="24"/>
        </w:rPr>
        <w:t>Sosiologi Suatu Pengantar</w:t>
      </w:r>
      <w:r>
        <w:rPr>
          <w:rFonts w:ascii="Arial" w:hAnsi="Arial" w:cs="Arial"/>
          <w:sz w:val="24"/>
          <w:szCs w:val="24"/>
        </w:rPr>
        <w:t>. PT. Raja Grafindo.</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Subarkah, M. (2020). Muhammadiyah Menjadi Teladan dalam Penanggulangan Covid-19, 19 Desember 2020, Republika. </w:t>
      </w:r>
      <w:r>
        <w:rPr>
          <w:rFonts w:ascii="Arial" w:hAnsi="Arial" w:cs="Arial"/>
          <w:i/>
          <w:iCs/>
          <w:sz w:val="24"/>
          <w:szCs w:val="24"/>
        </w:rPr>
        <w:t>Republika</w:t>
      </w:r>
      <w:r>
        <w:rPr>
          <w:rFonts w:ascii="Arial" w:hAnsi="Arial" w:cs="Arial"/>
          <w:sz w:val="24"/>
          <w:szCs w:val="24"/>
        </w:rPr>
        <w:t>. https://www.republika.co.id/berita/qll124385/muhammadiyah-menjadi-teladan-dalam-penanggulangan-covid19</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Sugiyono. (2014). </w:t>
      </w:r>
      <w:r>
        <w:rPr>
          <w:rFonts w:ascii="Arial" w:hAnsi="Arial" w:cs="Arial"/>
          <w:i/>
          <w:iCs/>
          <w:sz w:val="24"/>
          <w:szCs w:val="24"/>
        </w:rPr>
        <w:t>Metode Penelitian Pendidikan (Pendekatan Kualitatif, Kuantitatif, R&amp;D)</w:t>
      </w:r>
      <w:r>
        <w:rPr>
          <w:rFonts w:ascii="Arial" w:hAnsi="Arial" w:cs="Arial"/>
          <w:sz w:val="24"/>
          <w:szCs w:val="24"/>
        </w:rPr>
        <w:t>. Alphabeta.</w:t>
      </w:r>
    </w:p>
    <w:p>
      <w:pPr>
        <w:widowControl w:val="0"/>
        <w:autoSpaceDE w:val="0"/>
        <w:autoSpaceDN w:val="0"/>
        <w:adjustRightInd w:val="0"/>
        <w:spacing w:line="240" w:lineRule="auto"/>
        <w:ind w:left="480" w:hanging="480"/>
        <w:rPr>
          <w:rFonts w:ascii="Arial" w:hAnsi="Arial" w:cs="Arial"/>
          <w:sz w:val="24"/>
          <w:szCs w:val="24"/>
        </w:rPr>
      </w:pPr>
      <w:r>
        <w:rPr>
          <w:rFonts w:ascii="Arial" w:hAnsi="Arial" w:cs="Arial"/>
          <w:sz w:val="24"/>
          <w:szCs w:val="24"/>
        </w:rPr>
        <w:t xml:space="preserve">Twigg, J. (2004). </w:t>
      </w:r>
      <w:r>
        <w:rPr>
          <w:rFonts w:ascii="Arial" w:hAnsi="Arial" w:cs="Arial"/>
          <w:i/>
          <w:iCs/>
          <w:sz w:val="24"/>
          <w:szCs w:val="24"/>
        </w:rPr>
        <w:t>Disaster Risk Reduction Mitigation and Preparedness in Development and Emergency Planning</w:t>
      </w:r>
      <w:r>
        <w:rPr>
          <w:rFonts w:ascii="Arial" w:hAnsi="Arial" w:cs="Arial"/>
          <w:sz w:val="24"/>
          <w:szCs w:val="24"/>
        </w:rPr>
        <w:t>. Overseas Development Institute.</w:t>
      </w:r>
    </w:p>
    <w:p>
      <w:pPr>
        <w:widowControl w:val="0"/>
        <w:autoSpaceDE w:val="0"/>
        <w:autoSpaceDN w:val="0"/>
        <w:adjustRightInd w:val="0"/>
        <w:spacing w:line="240" w:lineRule="auto"/>
        <w:ind w:left="480" w:hanging="480"/>
        <w:rPr>
          <w:rFonts w:ascii="Arial" w:hAnsi="Arial" w:cs="Arial"/>
          <w:sz w:val="24"/>
        </w:rPr>
      </w:pPr>
      <w:r>
        <w:rPr>
          <w:rFonts w:ascii="Arial" w:hAnsi="Arial" w:cs="Arial"/>
          <w:sz w:val="24"/>
          <w:szCs w:val="24"/>
        </w:rPr>
        <w:t xml:space="preserve">Vermonte, P., &amp; Wicaksono, T. Y. (2020). </w:t>
      </w:r>
      <w:r>
        <w:rPr>
          <w:rFonts w:ascii="Arial" w:hAnsi="Arial" w:cs="Arial"/>
          <w:i/>
          <w:iCs/>
          <w:sz w:val="24"/>
          <w:szCs w:val="24"/>
        </w:rPr>
        <w:t>Karakteristik dan Persebaran Covid-19 di Indonesia : Temuan Awal</w:t>
      </w:r>
      <w:r>
        <w:rPr>
          <w:rFonts w:ascii="Arial" w:hAnsi="Arial" w:cs="Arial"/>
          <w:sz w:val="24"/>
          <w:szCs w:val="24"/>
        </w:rPr>
        <w:t>. CSIS Indonesia. https://www.csis.or.id/publications/karakteristik-dan-persebaran-covid-19-di-indonesia-temuan-awal</w:t>
      </w:r>
    </w:p>
    <w:p>
      <w:pPr>
        <w:widowControl w:val="0"/>
        <w:autoSpaceDE w:val="0"/>
        <w:autoSpaceDN w:val="0"/>
        <w:adjustRightInd w:val="0"/>
        <w:spacing w:line="240" w:lineRule="auto"/>
        <w:ind w:left="480" w:hanging="480"/>
        <w:rPr>
          <w:rFonts w:ascii="Arial" w:hAnsi="Arial" w:cs="Arial"/>
          <w:sz w:val="24"/>
          <w:szCs w:val="24"/>
          <w:lang w:val="en-US"/>
        </w:rPr>
      </w:pPr>
      <w:r>
        <w:rPr>
          <w:rFonts w:ascii="Arial" w:hAnsi="Arial" w:cs="Arial"/>
          <w:sz w:val="24"/>
          <w:szCs w:val="24"/>
          <w:lang w:val="en-US"/>
        </w:rPr>
        <w:fldChar w:fldCharType="end"/>
      </w:r>
    </w:p>
    <w:p>
      <w:pPr>
        <w:widowControl w:val="0"/>
        <w:autoSpaceDE w:val="0"/>
        <w:autoSpaceDN w:val="0"/>
        <w:adjustRightInd w:val="0"/>
        <w:ind w:left="480" w:hanging="480"/>
        <w:rPr>
          <w:rFonts w:ascii="Arial" w:hAnsi="Arial" w:cs="Arial"/>
          <w:lang w:val="en-US"/>
        </w:rPr>
      </w:pPr>
    </w:p>
    <w:sectPr>
      <w:footerReference r:id="rId8" w:type="first"/>
      <w:headerReference r:id="rId5" w:type="default"/>
      <w:footerReference r:id="rId7" w:type="default"/>
      <w:headerReference r:id="rId6" w:type="even"/>
      <w:type w:val="continuous"/>
      <w:pgSz w:w="11906" w:h="16838"/>
      <w:pgMar w:top="1440" w:right="1440" w:bottom="1440" w:left="1800" w:header="709" w:footer="85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roman"/>
    <w:pitch w:val="default"/>
    <w:sig w:usb0="E00002FF" w:usb1="6AC7FDFB" w:usb2="08000012" w:usb3="00000000" w:csb0="4002009F" w:csb1="DFD70000"/>
  </w:font>
  <w:font w:name="Verdana">
    <w:panose1 w:val="020B0604030504040204"/>
    <w:charset w:val="00"/>
    <w:family w:val="swiss"/>
    <w:pitch w:val="default"/>
    <w:sig w:usb0="A10006FF" w:usb1="4000205B" w:usb2="00000010" w:usb3="00000000" w:csb0="2000019F" w:csb1="00000000"/>
  </w:font>
  <w:font w:name="Ayuthaya">
    <w:altName w:val="Angsana New"/>
    <w:panose1 w:val="00000000000000000000"/>
    <w:charset w:val="DE"/>
    <w:family w:val="auto"/>
    <w:pitch w:val="default"/>
    <w:sig w:usb0="00000000" w:usb1="00000000" w:usb2="00000020" w:usb3="00000000" w:csb0="00010197" w:csb1="00000000"/>
  </w:font>
  <w:font w:name="Arial Narrow">
    <w:panose1 w:val="020B0606020202030204"/>
    <w:charset w:val="00"/>
    <w:family w:val="swiss"/>
    <w:pitch w:val="default"/>
    <w:sig w:usb0="00000287" w:usb1="00000800" w:usb2="00000000" w:usb3="00000000" w:csb0="2000009F" w:csb1="DFD70000"/>
  </w:font>
  <w:font w:name="OpenSansRegular">
    <w:altName w:val="ESRI AMFM Electric"/>
    <w:panose1 w:val="00000000000000000000"/>
    <w:charset w:val="00"/>
    <w:family w:val="auto"/>
    <w:pitch w:val="default"/>
    <w:sig w:usb0="00000000" w:usb1="00000000" w:usb2="00000000" w:usb3="00000000" w:csb0="00000000" w:csb1="00000000"/>
  </w:font>
  <w:font w:name="Arial-BoldMT">
    <w:altName w:val="ESRI AMFM Electric"/>
    <w:panose1 w:val="00000000000000000000"/>
    <w:charset w:val="00"/>
    <w:family w:val="auto"/>
    <w:pitch w:val="default"/>
    <w:sig w:usb0="00000000" w:usb1="00000000" w:usb2="00000000" w:usb3="00000000" w:csb0="00000000" w:csb1="00000000"/>
  </w:font>
  <w:font w:name="Humanist777BT-LightB">
    <w:altName w:val="ESRI AMFM Electric"/>
    <w:panose1 w:val="00000000000000000000"/>
    <w:charset w:val="00"/>
    <w:family w:val="auto"/>
    <w:pitch w:val="default"/>
    <w:sig w:usb0="00000000" w:usb1="00000000" w:usb2="00000000" w:usb3="00000000" w:csb0="00000000" w:csb1="00000000"/>
  </w:font>
  <w:font w:name="Proxima Nova">
    <w:altName w:val="ESRI AMFM Electric"/>
    <w:panose1 w:val="000000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ESRI AMFM Electric">
    <w:panose1 w:val="02000400000000000000"/>
    <w:charset w:val="00"/>
    <w:family w:val="auto"/>
    <w:pitch w:val="default"/>
    <w:sig w:usb0="00000003" w:usb1="00000000" w:usb2="00000000" w:usb3="00000000" w:csb0="00000001" w:csb1="00000000"/>
  </w:font>
  <w:font w:name="Algerian">
    <w:panose1 w:val="04020705040A02060702"/>
    <w:charset w:val="00"/>
    <w:family w:val="auto"/>
    <w:pitch w:val="default"/>
    <w:sig w:usb0="00000003" w:usb1="00000000" w:usb2="00000000" w:usb3="00000000" w:csb0="20000001" w:csb1="00000000"/>
  </w:font>
  <w:font w:name="Trebuchet MS">
    <w:panose1 w:val="020B0603020202020204"/>
    <w:charset w:val="00"/>
    <w:family w:val="auto"/>
    <w:pitch w:val="default"/>
    <w:sig w:usb0="00000287" w:usb1="0000000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Verdana" w:hAnsi="Verdana"/>
        <w:b/>
        <w:sz w:val="24"/>
        <w:szCs w:val="24"/>
      </w:rPr>
    </w:pPr>
    <w:r>
      <w:rPr>
        <w:rFonts w:ascii="Arial Narrow" w:hAnsi="Arial Narrow" w:cs="Arial"/>
        <w:i/>
        <w:color w:val="000000"/>
      </w:rPr>
      <w:t>Simulacra</w:t>
    </w:r>
    <w:r>
      <w:rPr>
        <w:rFonts w:ascii="Arial Narrow" w:hAnsi="Arial Narrow" w:cs="Arial"/>
        <w:color w:val="000000"/>
      </w:rPr>
      <w:t xml:space="preserve"> 1(1), 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Verdana" w:hAnsi="Verdana"/>
        <w:b/>
        <w:sz w:val="20"/>
        <w:szCs w:val="20"/>
      </w:rPr>
    </w:pPr>
    <w:r>
      <w:rPr>
        <w:rFonts w:ascii="Verdana" w:hAnsi="Verdana"/>
        <w:b/>
        <w:sz w:val="20"/>
        <w:szCs w:val="20"/>
        <w:lang w:val="id-ID"/>
      </w:rPr>
      <w:t>SIMULACRA</w:t>
    </w:r>
    <w:r>
      <w:rPr>
        <w:rFonts w:ascii="Verdana" w:hAnsi="Verdana"/>
        <w:b/>
        <w:sz w:val="20"/>
        <w:szCs w:val="20"/>
      </w:rPr>
      <w:t xml:space="preserve"> </w:t>
    </w:r>
  </w:p>
  <w:p>
    <w:pPr>
      <w:pStyle w:val="23"/>
      <w:jc w:val="center"/>
      <w:rPr>
        <w:rFonts w:ascii="Verdana" w:hAnsi="Verdana"/>
        <w:b/>
        <w:sz w:val="20"/>
        <w:szCs w:val="20"/>
      </w:rPr>
    </w:pPr>
    <w:r>
      <w:rPr>
        <w:rFonts w:ascii="Verdana" w:hAnsi="Verdana"/>
        <w:b/>
        <w:sz w:val="20"/>
        <w:szCs w:val="20"/>
      </w:rPr>
      <w:t>ISSN (Print) 2622-6952</w:t>
    </w:r>
    <w:r>
      <w:rPr>
        <w:rFonts w:ascii="Verdana" w:hAnsi="Verdana"/>
        <w:b/>
        <w:sz w:val="20"/>
        <w:szCs w:val="20"/>
        <w:lang w:val="id-ID"/>
      </w:rPr>
      <w:t>,</w:t>
    </w:r>
    <w:r>
      <w:rPr>
        <w:rFonts w:ascii="Verdana" w:hAnsi="Verdana"/>
        <w:b/>
        <w:sz w:val="20"/>
        <w:szCs w:val="20"/>
      </w:rPr>
      <w:t xml:space="preserve"> ISSN (Online) 2656-8721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line="240" w:lineRule="auto"/>
      <w:rPr>
        <w:rFonts w:ascii="Arial" w:hAnsi="Arial" w:cs="Arial"/>
        <w:b/>
        <w:sz w:val="20"/>
        <w:szCs w:val="20"/>
      </w:rPr>
    </w:pPr>
    <w:r>
      <w:rPr>
        <w:rFonts w:ascii="Arial" w:hAnsi="Arial" w:cs="Arial"/>
        <w:b/>
        <w:sz w:val="20"/>
        <w:szCs w:val="20"/>
      </w:rPr>
      <w:t xml:space="preserve">SIMULACRA </w:t>
    </w:r>
    <w:r>
      <w:rPr>
        <w:rFonts w:ascii="Arial" w:hAnsi="Arial" w:cs="Arial"/>
        <w:sz w:val="20"/>
        <w:szCs w:val="20"/>
      </w:rPr>
      <w:t>|</w:t>
    </w:r>
    <w:r>
      <w:rPr>
        <w:rFonts w:ascii="Arial" w:hAnsi="Arial" w:cs="Arial"/>
        <w:b/>
        <w:sz w:val="20"/>
        <w:szCs w:val="20"/>
      </w:rPr>
      <w:t xml:space="preserve"> </w:t>
    </w:r>
    <w:r>
      <w:rPr>
        <w:rFonts w:ascii="Arial" w:hAnsi="Arial" w:cs="Arial"/>
        <w:sz w:val="18"/>
        <w:szCs w:val="18"/>
      </w:rPr>
      <w:t>ISSN: 2622-6952 (Print), 2656-8721 (Online)</w:t>
    </w:r>
  </w:p>
  <w:p>
    <w:pPr>
      <w:pStyle w:val="13"/>
      <w:spacing w:after="0" w:line="240" w:lineRule="auto"/>
      <w:rPr>
        <w:rFonts w:ascii="Arial" w:hAnsi="Arial" w:cs="Arial"/>
        <w:sz w:val="18"/>
        <w:szCs w:val="18"/>
      </w:rPr>
    </w:pPr>
    <w:r>
      <w:rPr>
        <w:rFonts w:ascii="Arial" w:hAnsi="Arial" w:cs="Arial"/>
        <w:sz w:val="18"/>
        <w:szCs w:val="18"/>
      </w:rPr>
      <w:t>https://journal.trunojoyo.ac.id/simulacra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line="240" w:lineRule="auto"/>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mirrorMargins w:val="1"/>
  <w:bordersDoNotSurroundHeader w:val="0"/>
  <w:bordersDoNotSurroundFooter w:val="0"/>
  <w:attachedTemplate r:id="rId1"/>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BC"/>
    <w:rsid w:val="0006699D"/>
    <w:rsid w:val="00072760"/>
    <w:rsid w:val="000740A2"/>
    <w:rsid w:val="00096445"/>
    <w:rsid w:val="000A3C5B"/>
    <w:rsid w:val="000A46DD"/>
    <w:rsid w:val="000A4E90"/>
    <w:rsid w:val="000A52D7"/>
    <w:rsid w:val="000B4DA7"/>
    <w:rsid w:val="000B613C"/>
    <w:rsid w:val="000C16B3"/>
    <w:rsid w:val="000F6EB7"/>
    <w:rsid w:val="000F7F8F"/>
    <w:rsid w:val="0010546A"/>
    <w:rsid w:val="001104F8"/>
    <w:rsid w:val="00113C6F"/>
    <w:rsid w:val="00122AA4"/>
    <w:rsid w:val="001318B0"/>
    <w:rsid w:val="00135B95"/>
    <w:rsid w:val="00157CEC"/>
    <w:rsid w:val="0016544E"/>
    <w:rsid w:val="0019352B"/>
    <w:rsid w:val="001A0A98"/>
    <w:rsid w:val="001A2E67"/>
    <w:rsid w:val="001B13CB"/>
    <w:rsid w:val="001B4964"/>
    <w:rsid w:val="001C14CE"/>
    <w:rsid w:val="00200574"/>
    <w:rsid w:val="00203A69"/>
    <w:rsid w:val="00211F16"/>
    <w:rsid w:val="002241C6"/>
    <w:rsid w:val="002318E8"/>
    <w:rsid w:val="00244818"/>
    <w:rsid w:val="00251015"/>
    <w:rsid w:val="002528EA"/>
    <w:rsid w:val="002567A5"/>
    <w:rsid w:val="00266A1F"/>
    <w:rsid w:val="00272575"/>
    <w:rsid w:val="00273FB5"/>
    <w:rsid w:val="00280192"/>
    <w:rsid w:val="002805E7"/>
    <w:rsid w:val="002818F3"/>
    <w:rsid w:val="00282DC9"/>
    <w:rsid w:val="00283173"/>
    <w:rsid w:val="0028757D"/>
    <w:rsid w:val="002969F8"/>
    <w:rsid w:val="002C0475"/>
    <w:rsid w:val="002D0CFE"/>
    <w:rsid w:val="002F6F01"/>
    <w:rsid w:val="00322571"/>
    <w:rsid w:val="00360E08"/>
    <w:rsid w:val="00361CFC"/>
    <w:rsid w:val="0036264D"/>
    <w:rsid w:val="003911F9"/>
    <w:rsid w:val="003A5465"/>
    <w:rsid w:val="003B26EC"/>
    <w:rsid w:val="003B3952"/>
    <w:rsid w:val="003B612B"/>
    <w:rsid w:val="003C2395"/>
    <w:rsid w:val="003D14D9"/>
    <w:rsid w:val="00400D63"/>
    <w:rsid w:val="00402075"/>
    <w:rsid w:val="00405262"/>
    <w:rsid w:val="00433868"/>
    <w:rsid w:val="004630EE"/>
    <w:rsid w:val="00471834"/>
    <w:rsid w:val="00477DA5"/>
    <w:rsid w:val="004833B8"/>
    <w:rsid w:val="00493D5F"/>
    <w:rsid w:val="004C718E"/>
    <w:rsid w:val="004C78F5"/>
    <w:rsid w:val="004F3DCD"/>
    <w:rsid w:val="004F41CA"/>
    <w:rsid w:val="00543ED3"/>
    <w:rsid w:val="00544E98"/>
    <w:rsid w:val="00546DF5"/>
    <w:rsid w:val="00550E28"/>
    <w:rsid w:val="0059156B"/>
    <w:rsid w:val="005A3FD7"/>
    <w:rsid w:val="005C6264"/>
    <w:rsid w:val="005D2A2C"/>
    <w:rsid w:val="005E336D"/>
    <w:rsid w:val="005F61CD"/>
    <w:rsid w:val="005F6631"/>
    <w:rsid w:val="005F6A24"/>
    <w:rsid w:val="00621441"/>
    <w:rsid w:val="00632319"/>
    <w:rsid w:val="006423ED"/>
    <w:rsid w:val="0068246F"/>
    <w:rsid w:val="00683C2C"/>
    <w:rsid w:val="006B268A"/>
    <w:rsid w:val="006B7869"/>
    <w:rsid w:val="006B7BA3"/>
    <w:rsid w:val="006C01CB"/>
    <w:rsid w:val="006C541A"/>
    <w:rsid w:val="006D0AC2"/>
    <w:rsid w:val="006E4542"/>
    <w:rsid w:val="006E4689"/>
    <w:rsid w:val="006E775F"/>
    <w:rsid w:val="006F12CC"/>
    <w:rsid w:val="006F5E9A"/>
    <w:rsid w:val="006F798A"/>
    <w:rsid w:val="007344CD"/>
    <w:rsid w:val="00742672"/>
    <w:rsid w:val="00743664"/>
    <w:rsid w:val="007443CE"/>
    <w:rsid w:val="00745884"/>
    <w:rsid w:val="00747A25"/>
    <w:rsid w:val="0076312A"/>
    <w:rsid w:val="00764A28"/>
    <w:rsid w:val="00765911"/>
    <w:rsid w:val="00794059"/>
    <w:rsid w:val="007B1022"/>
    <w:rsid w:val="007B4797"/>
    <w:rsid w:val="007E72AD"/>
    <w:rsid w:val="00805478"/>
    <w:rsid w:val="0081389B"/>
    <w:rsid w:val="0084435B"/>
    <w:rsid w:val="00845F85"/>
    <w:rsid w:val="00854167"/>
    <w:rsid w:val="00856930"/>
    <w:rsid w:val="00856A35"/>
    <w:rsid w:val="00862137"/>
    <w:rsid w:val="008C26DA"/>
    <w:rsid w:val="008E1C3D"/>
    <w:rsid w:val="008E36D0"/>
    <w:rsid w:val="008E3D97"/>
    <w:rsid w:val="008F20CD"/>
    <w:rsid w:val="008F5734"/>
    <w:rsid w:val="008F6ABD"/>
    <w:rsid w:val="00900A37"/>
    <w:rsid w:val="009023A4"/>
    <w:rsid w:val="009109AB"/>
    <w:rsid w:val="00912C4F"/>
    <w:rsid w:val="009210D7"/>
    <w:rsid w:val="0092491F"/>
    <w:rsid w:val="00927F96"/>
    <w:rsid w:val="0094216A"/>
    <w:rsid w:val="00965348"/>
    <w:rsid w:val="00975890"/>
    <w:rsid w:val="00985326"/>
    <w:rsid w:val="0098651F"/>
    <w:rsid w:val="009A668C"/>
    <w:rsid w:val="009B245A"/>
    <w:rsid w:val="009C1840"/>
    <w:rsid w:val="009D03F5"/>
    <w:rsid w:val="009F30D5"/>
    <w:rsid w:val="00A1636C"/>
    <w:rsid w:val="00A1736A"/>
    <w:rsid w:val="00A34E46"/>
    <w:rsid w:val="00A356FF"/>
    <w:rsid w:val="00A51DC3"/>
    <w:rsid w:val="00A563B0"/>
    <w:rsid w:val="00A67AA5"/>
    <w:rsid w:val="00A82299"/>
    <w:rsid w:val="00A832C2"/>
    <w:rsid w:val="00A874DA"/>
    <w:rsid w:val="00AA7A7E"/>
    <w:rsid w:val="00AB24E5"/>
    <w:rsid w:val="00AD3A15"/>
    <w:rsid w:val="00AD42B8"/>
    <w:rsid w:val="00AE03FF"/>
    <w:rsid w:val="00AE0782"/>
    <w:rsid w:val="00AF1358"/>
    <w:rsid w:val="00B01414"/>
    <w:rsid w:val="00B05D7B"/>
    <w:rsid w:val="00B10F89"/>
    <w:rsid w:val="00B12669"/>
    <w:rsid w:val="00B15618"/>
    <w:rsid w:val="00B27EF0"/>
    <w:rsid w:val="00B34323"/>
    <w:rsid w:val="00B4324A"/>
    <w:rsid w:val="00B43D3E"/>
    <w:rsid w:val="00B651E2"/>
    <w:rsid w:val="00B77487"/>
    <w:rsid w:val="00B80246"/>
    <w:rsid w:val="00BC2F32"/>
    <w:rsid w:val="00BC525A"/>
    <w:rsid w:val="00BD7B03"/>
    <w:rsid w:val="00BE2D2B"/>
    <w:rsid w:val="00C44121"/>
    <w:rsid w:val="00C452AA"/>
    <w:rsid w:val="00C60F55"/>
    <w:rsid w:val="00C94754"/>
    <w:rsid w:val="00CA5030"/>
    <w:rsid w:val="00CB0D87"/>
    <w:rsid w:val="00CB4AA1"/>
    <w:rsid w:val="00CB669E"/>
    <w:rsid w:val="00CB6ABD"/>
    <w:rsid w:val="00CD39B0"/>
    <w:rsid w:val="00CE1642"/>
    <w:rsid w:val="00CF2187"/>
    <w:rsid w:val="00D30424"/>
    <w:rsid w:val="00D53B5D"/>
    <w:rsid w:val="00D7742B"/>
    <w:rsid w:val="00D92B6F"/>
    <w:rsid w:val="00DC0B78"/>
    <w:rsid w:val="00DD25CA"/>
    <w:rsid w:val="00DE14EC"/>
    <w:rsid w:val="00DE28B2"/>
    <w:rsid w:val="00DE676F"/>
    <w:rsid w:val="00DF1116"/>
    <w:rsid w:val="00DF754D"/>
    <w:rsid w:val="00E10103"/>
    <w:rsid w:val="00E110A5"/>
    <w:rsid w:val="00E44837"/>
    <w:rsid w:val="00E45925"/>
    <w:rsid w:val="00E5392D"/>
    <w:rsid w:val="00E60DAB"/>
    <w:rsid w:val="00E876B3"/>
    <w:rsid w:val="00EA4EBC"/>
    <w:rsid w:val="00EC48E4"/>
    <w:rsid w:val="00ED263D"/>
    <w:rsid w:val="00EE0F65"/>
    <w:rsid w:val="00F26235"/>
    <w:rsid w:val="00F2793D"/>
    <w:rsid w:val="00F42CDD"/>
    <w:rsid w:val="00F457E0"/>
    <w:rsid w:val="00F92CB5"/>
    <w:rsid w:val="00F92D5A"/>
    <w:rsid w:val="00F94013"/>
    <w:rsid w:val="00FA39C3"/>
    <w:rsid w:val="00FA6F17"/>
    <w:rsid w:val="00FB4225"/>
    <w:rsid w:val="00FC1B19"/>
    <w:rsid w:val="00FD406B"/>
    <w:rsid w:val="0A8D1EA6"/>
    <w:rsid w:val="0C0047A8"/>
    <w:rsid w:val="109403C8"/>
    <w:rsid w:val="194D0AE6"/>
    <w:rsid w:val="1AC55C68"/>
    <w:rsid w:val="1D4824CA"/>
    <w:rsid w:val="1FDA52CC"/>
    <w:rsid w:val="21CB3CBB"/>
    <w:rsid w:val="23A576FA"/>
    <w:rsid w:val="2DE5589F"/>
    <w:rsid w:val="330A0B88"/>
    <w:rsid w:val="3D991FDA"/>
    <w:rsid w:val="3EB2108D"/>
    <w:rsid w:val="45A94550"/>
    <w:rsid w:val="49CF711D"/>
    <w:rsid w:val="4B134E25"/>
    <w:rsid w:val="4CA00081"/>
    <w:rsid w:val="4D2A7BF0"/>
    <w:rsid w:val="4D5D64B0"/>
    <w:rsid w:val="4E2B4DE8"/>
    <w:rsid w:val="4F532AAE"/>
    <w:rsid w:val="54433118"/>
    <w:rsid w:val="584B085D"/>
    <w:rsid w:val="5AB56CFD"/>
    <w:rsid w:val="5B8D6163"/>
    <w:rsid w:val="5C042259"/>
    <w:rsid w:val="5D68064D"/>
    <w:rsid w:val="67C605B0"/>
    <w:rsid w:val="68431E53"/>
    <w:rsid w:val="6B031F89"/>
    <w:rsid w:val="6BA25F08"/>
    <w:rsid w:val="6C10720A"/>
    <w:rsid w:val="6CE7286F"/>
    <w:rsid w:val="6EDC3135"/>
    <w:rsid w:val="720C27EB"/>
    <w:rsid w:val="72661DDA"/>
    <w:rsid w:val="72D1733C"/>
    <w:rsid w:val="77E4789C"/>
    <w:rsid w:val="77EA07CE"/>
    <w:rsid w:val="784320E9"/>
    <w:rsid w:val="7E78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id-ID"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semiHidden/>
    <w:unhideWhenUsed/>
    <w:uiPriority w:val="99"/>
    <w:pPr>
      <w:spacing w:after="0" w:line="240" w:lineRule="auto"/>
    </w:pPr>
    <w:rPr>
      <w:rFonts w:ascii="Tahoma" w:hAnsi="Tahoma"/>
      <w:sz w:val="16"/>
      <w:szCs w:val="16"/>
    </w:rPr>
  </w:style>
  <w:style w:type="character" w:styleId="5">
    <w:name w:val="annotation reference"/>
    <w:semiHidden/>
    <w:unhideWhenUsed/>
    <w:uiPriority w:val="99"/>
    <w:rPr>
      <w:sz w:val="18"/>
      <w:szCs w:val="18"/>
    </w:rPr>
  </w:style>
  <w:style w:type="paragraph" w:styleId="6">
    <w:name w:val="annotation text"/>
    <w:basedOn w:val="1"/>
    <w:link w:val="24"/>
    <w:semiHidden/>
    <w:unhideWhenUsed/>
    <w:uiPriority w:val="99"/>
    <w:rPr>
      <w:sz w:val="24"/>
      <w:szCs w:val="24"/>
    </w:rPr>
  </w:style>
  <w:style w:type="paragraph" w:styleId="7">
    <w:name w:val="annotation subject"/>
    <w:basedOn w:val="6"/>
    <w:next w:val="6"/>
    <w:link w:val="25"/>
    <w:semiHidden/>
    <w:unhideWhenUsed/>
    <w:uiPriority w:val="99"/>
    <w:rPr>
      <w:b/>
      <w:bCs/>
    </w:rPr>
  </w:style>
  <w:style w:type="character" w:styleId="8">
    <w:name w:val="Emphasis"/>
    <w:basedOn w:val="2"/>
    <w:qFormat/>
    <w:uiPriority w:val="20"/>
    <w:rPr>
      <w:i/>
      <w:iCs/>
    </w:rPr>
  </w:style>
  <w:style w:type="character" w:styleId="9">
    <w:name w:val="FollowedHyperlink"/>
    <w:semiHidden/>
    <w:unhideWhenUsed/>
    <w:uiPriority w:val="99"/>
    <w:rPr>
      <w:color w:val="800080"/>
      <w:u w:val="single"/>
    </w:rPr>
  </w:style>
  <w:style w:type="paragraph" w:styleId="10">
    <w:name w:val="footer"/>
    <w:basedOn w:val="1"/>
    <w:link w:val="22"/>
    <w:unhideWhenUsed/>
    <w:uiPriority w:val="99"/>
    <w:pPr>
      <w:tabs>
        <w:tab w:val="center" w:pos="4680"/>
        <w:tab w:val="right" w:pos="9360"/>
      </w:tabs>
    </w:pPr>
  </w:style>
  <w:style w:type="character" w:styleId="11">
    <w:name w:val="footnote reference"/>
    <w:unhideWhenUsed/>
    <w:uiPriority w:val="99"/>
    <w:rPr>
      <w:vertAlign w:val="superscript"/>
    </w:rPr>
  </w:style>
  <w:style w:type="paragraph" w:styleId="12">
    <w:name w:val="footnote text"/>
    <w:basedOn w:val="1"/>
    <w:link w:val="26"/>
    <w:unhideWhenUsed/>
    <w:uiPriority w:val="99"/>
    <w:rPr>
      <w:sz w:val="24"/>
      <w:szCs w:val="24"/>
    </w:rPr>
  </w:style>
  <w:style w:type="paragraph" w:styleId="13">
    <w:name w:val="header"/>
    <w:basedOn w:val="1"/>
    <w:link w:val="21"/>
    <w:unhideWhenUsed/>
    <w:uiPriority w:val="99"/>
    <w:pPr>
      <w:tabs>
        <w:tab w:val="center" w:pos="4680"/>
        <w:tab w:val="right" w:pos="9360"/>
      </w:tabs>
    </w:pPr>
  </w:style>
  <w:style w:type="character" w:styleId="14">
    <w:name w:val="Hyperlink"/>
    <w:unhideWhenUsed/>
    <w:qFormat/>
    <w:uiPriority w:val="99"/>
    <w:rPr>
      <w:color w:val="0563C1"/>
      <w:u w:val="single"/>
    </w:rPr>
  </w:style>
  <w:style w:type="paragraph" w:styleId="15">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val="en-GB" w:eastAsia="en-GB"/>
    </w:rPr>
  </w:style>
  <w:style w:type="character" w:styleId="16">
    <w:name w:val="page number"/>
    <w:semiHidden/>
    <w:unhideWhenUsed/>
    <w:uiPriority w:val="99"/>
  </w:style>
  <w:style w:type="character" w:styleId="17">
    <w:name w:val="Strong"/>
    <w:basedOn w:val="2"/>
    <w:qFormat/>
    <w:uiPriority w:val="22"/>
    <w:rPr>
      <w:b/>
      <w:bCs/>
    </w:rPr>
  </w:style>
  <w:style w:type="table" w:styleId="18">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Medium Shading 1 - Accent 11"/>
    <w:qFormat/>
    <w:uiPriority w:val="1"/>
    <w:rPr>
      <w:rFonts w:ascii="Calibri" w:hAnsi="Calibri" w:eastAsia="Calibri" w:cs="Times New Roman"/>
      <w:sz w:val="22"/>
      <w:szCs w:val="22"/>
      <w:lang w:val="id-ID" w:eastAsia="en-US" w:bidi="ar-SA"/>
    </w:rPr>
  </w:style>
  <w:style w:type="character" w:customStyle="1" w:styleId="20">
    <w:name w:val="Balloon Text Char"/>
    <w:link w:val="4"/>
    <w:semiHidden/>
    <w:uiPriority w:val="99"/>
    <w:rPr>
      <w:rFonts w:ascii="Tahoma" w:hAnsi="Tahoma" w:cs="Tahoma"/>
      <w:sz w:val="16"/>
      <w:szCs w:val="16"/>
    </w:rPr>
  </w:style>
  <w:style w:type="character" w:customStyle="1" w:styleId="21">
    <w:name w:val="Header Char"/>
    <w:link w:val="13"/>
    <w:qFormat/>
    <w:uiPriority w:val="99"/>
    <w:rPr>
      <w:sz w:val="22"/>
      <w:szCs w:val="22"/>
      <w:lang w:val="id-ID"/>
    </w:rPr>
  </w:style>
  <w:style w:type="character" w:customStyle="1" w:styleId="22">
    <w:name w:val="Footer Char"/>
    <w:link w:val="10"/>
    <w:uiPriority w:val="99"/>
    <w:rPr>
      <w:sz w:val="22"/>
      <w:szCs w:val="22"/>
      <w:lang w:val="id-ID"/>
    </w:rPr>
  </w:style>
  <w:style w:type="paragraph" w:customStyle="1" w:styleId="23">
    <w:name w:val="p1"/>
    <w:basedOn w:val="1"/>
    <w:uiPriority w:val="0"/>
    <w:pPr>
      <w:spacing w:after="0" w:line="240" w:lineRule="auto"/>
    </w:pPr>
    <w:rPr>
      <w:rFonts w:ascii="Helvetica" w:hAnsi="Helvetica"/>
      <w:sz w:val="18"/>
      <w:szCs w:val="18"/>
      <w:lang w:val="en-US"/>
    </w:rPr>
  </w:style>
  <w:style w:type="character" w:customStyle="1" w:styleId="24">
    <w:name w:val="Comment Text Char"/>
    <w:link w:val="6"/>
    <w:semiHidden/>
    <w:uiPriority w:val="99"/>
    <w:rPr>
      <w:sz w:val="24"/>
      <w:szCs w:val="24"/>
      <w:lang w:val="id-ID"/>
    </w:rPr>
  </w:style>
  <w:style w:type="character" w:customStyle="1" w:styleId="25">
    <w:name w:val="Comment Subject Char"/>
    <w:link w:val="7"/>
    <w:semiHidden/>
    <w:uiPriority w:val="99"/>
    <w:rPr>
      <w:b/>
      <w:bCs/>
      <w:sz w:val="24"/>
      <w:szCs w:val="24"/>
      <w:lang w:val="id-ID"/>
    </w:rPr>
  </w:style>
  <w:style w:type="character" w:customStyle="1" w:styleId="26">
    <w:name w:val="Footnote Text Char"/>
    <w:link w:val="12"/>
    <w:qFormat/>
    <w:uiPriority w:val="99"/>
    <w:rPr>
      <w:sz w:val="24"/>
      <w:szCs w:val="24"/>
      <w:lang w:val="id-ID"/>
    </w:rPr>
  </w:style>
  <w:style w:type="paragraph" w:styleId="27">
    <w:name w:val="List Paragraph"/>
    <w:basedOn w:val="1"/>
    <w:link w:val="28"/>
    <w:qFormat/>
    <w:uiPriority w:val="34"/>
    <w:pPr>
      <w:spacing w:after="200" w:line="276" w:lineRule="auto"/>
      <w:ind w:left="720"/>
      <w:contextualSpacing/>
    </w:pPr>
    <w:rPr>
      <w:lang w:val="en-US"/>
    </w:rPr>
  </w:style>
  <w:style w:type="character" w:customStyle="1" w:styleId="28">
    <w:name w:val="List Paragraph Char"/>
    <w:link w:val="27"/>
    <w:uiPriority w:val="34"/>
    <w:rPr>
      <w:sz w:val="22"/>
      <w:szCs w:val="22"/>
      <w:lang w:val="en-US" w:eastAsia="en-US"/>
    </w:rPr>
  </w:style>
  <w:style w:type="paragraph" w:customStyle="1" w:styleId="29">
    <w:name w:val="[JBP] Author(s)"/>
    <w:basedOn w:val="1"/>
    <w:qFormat/>
    <w:uiPriority w:val="0"/>
    <w:pPr>
      <w:ind w:firstLine="284"/>
      <w:jc w:val="center"/>
    </w:pPr>
    <w:rPr>
      <w:rFonts w:ascii="Cambria" w:hAnsi="Cambria" w:eastAsia="MS Mincho"/>
      <w:b/>
      <w:lang w:val="zh-CN" w:eastAsia="zh-CN"/>
    </w:rPr>
  </w:style>
  <w:style w:type="paragraph" w:customStyle="1" w:styleId="30">
    <w:name w:val="[JBP] Author(s) Info"/>
    <w:basedOn w:val="29"/>
    <w:qFormat/>
    <w:uiPriority w:val="0"/>
    <w:rPr>
      <w:b w:val="0"/>
      <w:sz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imulacra%20Folder\Model%20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0962A-37A1-476B-BE8D-788BEA7EA28E}">
  <ds:schemaRefs/>
</ds:datastoreItem>
</file>

<file path=docProps/app.xml><?xml version="1.0" encoding="utf-8"?>
<Properties xmlns="http://schemas.openxmlformats.org/officeDocument/2006/extended-properties" xmlns:vt="http://schemas.openxmlformats.org/officeDocument/2006/docPropsVTypes">
  <Template>Model Template</Template>
  <Pages>19</Pages>
  <Words>13024</Words>
  <Characters>74242</Characters>
  <Lines>618</Lines>
  <Paragraphs>174</Paragraphs>
  <TotalTime>18</TotalTime>
  <ScaleCrop>false</ScaleCrop>
  <LinksUpToDate>false</LinksUpToDate>
  <CharactersWithSpaces>87092</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2021-10-09T13:20:00Z</dcterms:created>
  <dc:creator>Medhy Aginta Hidayat</dc:creator>
  <cp:lastModifiedBy>Riza Nuzulul Huda</cp:lastModifiedBy>
  <cp:lastPrinted>2017-04-28T10:45:00Z</cp:lastPrinted>
  <dcterms:modified xsi:type="dcterms:W3CDTF">2021-10-29T12:59:07Z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1057-11.2.0.10223</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e7bf7f6d-9e80-391c-8072-6c94dbefd178</vt:lpwstr>
  </property>
  <property fmtid="{D5CDD505-2E9C-101B-9397-08002B2CF9AE}" pid="25" name="Mendeley Citation Style_1">
    <vt:lpwstr>http://www.zotero.org/styles/apa</vt:lpwstr>
  </property>
</Properties>
</file>