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803D" w14:textId="2F422270" w:rsidR="003626E5" w:rsidRPr="004118D0" w:rsidRDefault="004118D0" w:rsidP="00172032">
      <w:pPr>
        <w:pStyle w:val="PaperTitle"/>
        <w:spacing w:after="240"/>
        <w:jc w:val="center"/>
        <w:rPr>
          <w:rFonts w:ascii="Times New Roman" w:hAnsi="Times New Roman" w:cs="Times New Roman"/>
          <w:sz w:val="28"/>
          <w:szCs w:val="28"/>
        </w:rPr>
      </w:pPr>
      <w:r>
        <w:rPr>
          <w:rFonts w:ascii="Times New Roman" w:hAnsi="Times New Roman" w:cs="Times New Roman"/>
          <w:sz w:val="28"/>
          <w:szCs w:val="28"/>
        </w:rPr>
        <w:t>SINTESIS ADSORBEN DARI KITOSAN UDANG WINDU (</w:t>
      </w:r>
      <w:r w:rsidRPr="00D02C44">
        <w:rPr>
          <w:rFonts w:ascii="Times New Roman" w:hAnsi="Times New Roman" w:cs="Times New Roman"/>
          <w:i/>
          <w:iCs/>
          <w:sz w:val="28"/>
          <w:szCs w:val="28"/>
        </w:rPr>
        <w:t>Penaeus monodon</w:t>
      </w:r>
      <w:r>
        <w:rPr>
          <w:rFonts w:ascii="Times New Roman" w:hAnsi="Times New Roman" w:cs="Times New Roman"/>
          <w:sz w:val="28"/>
          <w:szCs w:val="28"/>
        </w:rPr>
        <w:t>) DAN UJI</w:t>
      </w:r>
      <w:r w:rsidR="00D02C44">
        <w:rPr>
          <w:rFonts w:ascii="Times New Roman" w:hAnsi="Times New Roman" w:cs="Times New Roman"/>
          <w:sz w:val="28"/>
          <w:szCs w:val="28"/>
        </w:rPr>
        <w:t xml:space="preserve"> </w:t>
      </w:r>
      <w:r>
        <w:rPr>
          <w:rFonts w:ascii="Times New Roman" w:hAnsi="Times New Roman" w:cs="Times New Roman"/>
          <w:sz w:val="28"/>
          <w:szCs w:val="28"/>
        </w:rPr>
        <w:t>ADSORPSI KONTINYU TERHADAP ION CU (II) DALAM LIMBAH CAIR</w:t>
      </w:r>
    </w:p>
    <w:p w14:paraId="52C098E6" w14:textId="46FCA020" w:rsidR="000B4DA4" w:rsidRPr="006F15FA" w:rsidRDefault="004118D0" w:rsidP="000B4DA4">
      <w:pPr>
        <w:pStyle w:val="PlainText"/>
        <w:jc w:val="center"/>
        <w:rPr>
          <w:rFonts w:ascii="Times New Roman" w:hAnsi="Times New Roman"/>
          <w:b/>
          <w:bCs/>
          <w:sz w:val="22"/>
          <w:lang w:eastAsia="zh-CN"/>
        </w:rPr>
      </w:pPr>
      <w:proofErr w:type="spellStart"/>
      <w:r>
        <w:rPr>
          <w:rFonts w:ascii="Times New Roman" w:hAnsi="Times New Roman"/>
          <w:b/>
          <w:bCs/>
          <w:sz w:val="22"/>
        </w:rPr>
        <w:t>Arif</w:t>
      </w:r>
      <w:proofErr w:type="spellEnd"/>
      <w:r>
        <w:rPr>
          <w:rFonts w:ascii="Times New Roman" w:hAnsi="Times New Roman"/>
          <w:b/>
          <w:bCs/>
          <w:sz w:val="22"/>
        </w:rPr>
        <w:t xml:space="preserve"> </w:t>
      </w:r>
      <w:proofErr w:type="spellStart"/>
      <w:r>
        <w:rPr>
          <w:rFonts w:ascii="Times New Roman" w:hAnsi="Times New Roman"/>
          <w:b/>
          <w:bCs/>
          <w:sz w:val="22"/>
        </w:rPr>
        <w:t>Setiajaya</w:t>
      </w:r>
      <w:proofErr w:type="spellEnd"/>
      <w:r w:rsidR="00890C07">
        <w:rPr>
          <w:rFonts w:ascii="Times New Roman" w:hAnsi="Times New Roman"/>
          <w:b/>
          <w:bCs/>
          <w:sz w:val="22"/>
        </w:rPr>
        <w:t xml:space="preserve"> </w:t>
      </w:r>
      <w:r w:rsidR="00B56865">
        <w:rPr>
          <w:rStyle w:val="FootnoteReference"/>
          <w:rFonts w:ascii="Times New Roman" w:hAnsi="Times New Roman"/>
          <w:b/>
          <w:bCs/>
          <w:sz w:val="22"/>
          <w:lang w:val="id-ID" w:eastAsia="zh-CN"/>
        </w:rPr>
        <w:footnoteReference w:id="1"/>
      </w:r>
      <w:r w:rsidR="000B4DA4" w:rsidRPr="00771BD9">
        <w:rPr>
          <w:rFonts w:ascii="Times New Roman" w:hAnsi="Times New Roman"/>
          <w:b/>
          <w:bCs/>
          <w:sz w:val="22"/>
          <w:lang w:val="id-ID" w:eastAsia="zh-CN"/>
        </w:rPr>
        <w:t>,</w:t>
      </w:r>
      <w:r w:rsidR="000B4DA4" w:rsidRPr="00771BD9">
        <w:rPr>
          <w:rFonts w:ascii="Times New Roman" w:hAnsi="Times New Roman"/>
          <w:b/>
          <w:bCs/>
          <w:sz w:val="22"/>
          <w:lang w:val="id-ID"/>
        </w:rPr>
        <w:t xml:space="preserve"> </w:t>
      </w:r>
      <w:proofErr w:type="spellStart"/>
      <w:r>
        <w:rPr>
          <w:rFonts w:ascii="Times New Roman" w:hAnsi="Times New Roman"/>
          <w:b/>
          <w:bCs/>
          <w:sz w:val="22"/>
        </w:rPr>
        <w:t>Annisaa</w:t>
      </w:r>
      <w:proofErr w:type="spellEnd"/>
      <w:r>
        <w:rPr>
          <w:rFonts w:ascii="Times New Roman" w:hAnsi="Times New Roman"/>
          <w:b/>
          <w:bCs/>
          <w:sz w:val="22"/>
        </w:rPr>
        <w:t xml:space="preserve"> Siti </w:t>
      </w:r>
      <w:proofErr w:type="spellStart"/>
      <w:r>
        <w:rPr>
          <w:rFonts w:ascii="Times New Roman" w:hAnsi="Times New Roman"/>
          <w:b/>
          <w:bCs/>
          <w:sz w:val="22"/>
        </w:rPr>
        <w:t>Zulaicha</w:t>
      </w:r>
      <w:proofErr w:type="spellEnd"/>
      <w:r w:rsidR="00890C07">
        <w:rPr>
          <w:rFonts w:ascii="Times New Roman" w:hAnsi="Times New Roman"/>
          <w:b/>
          <w:bCs/>
          <w:sz w:val="22"/>
        </w:rPr>
        <w:t xml:space="preserve"> </w:t>
      </w:r>
      <w:r w:rsidR="000B4DA4" w:rsidRPr="00771BD9">
        <w:rPr>
          <w:rFonts w:ascii="Times New Roman" w:hAnsi="Times New Roman"/>
          <w:b/>
          <w:bCs/>
          <w:sz w:val="22"/>
          <w:vertAlign w:val="superscript"/>
          <w:lang w:val="id-ID" w:eastAsia="zh-CN"/>
        </w:rPr>
        <w:t>2</w:t>
      </w:r>
      <w:r w:rsidR="00890C07">
        <w:rPr>
          <w:rFonts w:ascii="Times New Roman" w:hAnsi="Times New Roman"/>
          <w:b/>
          <w:bCs/>
          <w:sz w:val="22"/>
          <w:lang w:eastAsia="zh-CN"/>
        </w:rPr>
        <w:t>,</w:t>
      </w:r>
      <w:r w:rsidR="000B4DA4" w:rsidRPr="00771BD9">
        <w:rPr>
          <w:rFonts w:ascii="Times New Roman" w:hAnsi="Times New Roman"/>
          <w:b/>
          <w:bCs/>
          <w:sz w:val="22"/>
          <w:lang w:val="id-ID" w:eastAsia="zh-CN"/>
        </w:rPr>
        <w:t xml:space="preserve"> </w:t>
      </w:r>
      <w:proofErr w:type="spellStart"/>
      <w:r>
        <w:rPr>
          <w:rFonts w:ascii="Times New Roman" w:hAnsi="Times New Roman"/>
          <w:b/>
          <w:bCs/>
          <w:sz w:val="22"/>
        </w:rPr>
        <w:t>Iwan</w:t>
      </w:r>
      <w:proofErr w:type="spellEnd"/>
      <w:r>
        <w:rPr>
          <w:rFonts w:ascii="Times New Roman" w:hAnsi="Times New Roman"/>
          <w:b/>
          <w:bCs/>
          <w:sz w:val="22"/>
        </w:rPr>
        <w:t xml:space="preserve"> </w:t>
      </w:r>
      <w:proofErr w:type="spellStart"/>
      <w:r>
        <w:rPr>
          <w:rFonts w:ascii="Times New Roman" w:hAnsi="Times New Roman"/>
          <w:b/>
          <w:bCs/>
          <w:sz w:val="22"/>
        </w:rPr>
        <w:t>Syahjoko</w:t>
      </w:r>
      <w:proofErr w:type="spellEnd"/>
      <w:r>
        <w:rPr>
          <w:rFonts w:ascii="Times New Roman" w:hAnsi="Times New Roman"/>
          <w:b/>
          <w:bCs/>
          <w:sz w:val="22"/>
        </w:rPr>
        <w:t xml:space="preserve"> </w:t>
      </w:r>
      <w:proofErr w:type="spellStart"/>
      <w:r>
        <w:rPr>
          <w:rFonts w:ascii="Times New Roman" w:hAnsi="Times New Roman"/>
          <w:b/>
          <w:bCs/>
          <w:sz w:val="22"/>
        </w:rPr>
        <w:t>Saputra</w:t>
      </w:r>
      <w:proofErr w:type="spellEnd"/>
      <w:r w:rsidR="000B4DA4" w:rsidRPr="00771BD9">
        <w:rPr>
          <w:rFonts w:ascii="Times New Roman" w:hAnsi="Times New Roman"/>
          <w:b/>
          <w:bCs/>
          <w:sz w:val="22"/>
          <w:vertAlign w:val="superscript"/>
          <w:lang w:val="id-ID" w:eastAsia="zh-CN"/>
        </w:rPr>
        <w:t>3</w:t>
      </w:r>
      <w:r w:rsidR="006F15FA">
        <w:rPr>
          <w:rFonts w:ascii="Times New Roman" w:hAnsi="Times New Roman"/>
          <w:b/>
          <w:bCs/>
          <w:sz w:val="22"/>
          <w:vertAlign w:val="superscript"/>
          <w:lang w:eastAsia="zh-CN"/>
        </w:rPr>
        <w:t>*</w:t>
      </w:r>
    </w:p>
    <w:p w14:paraId="41B68965" w14:textId="77777777" w:rsidR="000B4DA4" w:rsidRPr="00771BD9" w:rsidRDefault="000B4DA4" w:rsidP="000B4DA4">
      <w:pPr>
        <w:pStyle w:val="PlainText"/>
        <w:jc w:val="center"/>
        <w:rPr>
          <w:rFonts w:ascii="Times New Roman" w:hAnsi="Times New Roman"/>
          <w:b/>
          <w:bCs/>
          <w:lang w:val="id-ID" w:eastAsia="zh-CN"/>
        </w:rPr>
      </w:pPr>
    </w:p>
    <w:p w14:paraId="12C1B95E" w14:textId="3DF4CFFB" w:rsidR="000B4DA4" w:rsidRPr="00771BD9" w:rsidRDefault="000B4DA4" w:rsidP="000B4DA4">
      <w:pPr>
        <w:pStyle w:val="PlainText"/>
        <w:jc w:val="center"/>
        <w:rPr>
          <w:rFonts w:ascii="Times New Roman" w:hAnsi="Times New Roman"/>
          <w:b/>
          <w:bCs/>
          <w:sz w:val="18"/>
          <w:szCs w:val="18"/>
          <w:lang w:val="id-ID" w:eastAsia="zh-CN"/>
        </w:rPr>
      </w:pPr>
      <w:r w:rsidRPr="00771BD9">
        <w:rPr>
          <w:rFonts w:ascii="Times New Roman" w:hAnsi="Times New Roman"/>
          <w:b/>
          <w:bCs/>
          <w:sz w:val="18"/>
          <w:szCs w:val="18"/>
          <w:lang w:val="id-ID"/>
        </w:rPr>
        <w:t xml:space="preserve"> </w:t>
      </w:r>
      <w:r w:rsidRPr="00771BD9">
        <w:rPr>
          <w:rFonts w:ascii="Times New Roman" w:hAnsi="Times New Roman"/>
          <w:b/>
          <w:bCs/>
          <w:sz w:val="18"/>
          <w:szCs w:val="18"/>
          <w:vertAlign w:val="superscript"/>
          <w:lang w:val="id-ID" w:eastAsia="zh-CN"/>
        </w:rPr>
        <w:t>1</w:t>
      </w:r>
      <w:r w:rsidRPr="00771BD9">
        <w:rPr>
          <w:rFonts w:ascii="Times New Roman" w:hAnsi="Times New Roman"/>
          <w:b/>
          <w:bCs/>
          <w:sz w:val="18"/>
          <w:szCs w:val="18"/>
          <w:lang w:val="id-ID" w:eastAsia="zh-CN"/>
        </w:rPr>
        <w:t xml:space="preserve"> </w:t>
      </w:r>
      <w:r w:rsidR="004118D0">
        <w:rPr>
          <w:rFonts w:ascii="Times New Roman" w:hAnsi="Times New Roman"/>
          <w:b/>
          <w:bCs/>
          <w:sz w:val="18"/>
          <w:szCs w:val="18"/>
        </w:rPr>
        <w:t xml:space="preserve">Program </w:t>
      </w:r>
      <w:proofErr w:type="spellStart"/>
      <w:r w:rsidR="004118D0">
        <w:rPr>
          <w:rFonts w:ascii="Times New Roman" w:hAnsi="Times New Roman"/>
          <w:b/>
          <w:bCs/>
          <w:sz w:val="18"/>
          <w:szCs w:val="18"/>
        </w:rPr>
        <w:t>Studi</w:t>
      </w:r>
      <w:proofErr w:type="spellEnd"/>
      <w:r w:rsidR="004118D0">
        <w:rPr>
          <w:rFonts w:ascii="Times New Roman" w:hAnsi="Times New Roman"/>
          <w:b/>
          <w:bCs/>
          <w:sz w:val="18"/>
          <w:szCs w:val="18"/>
        </w:rPr>
        <w:t xml:space="preserve"> Teknik </w:t>
      </w:r>
      <w:proofErr w:type="spellStart"/>
      <w:r w:rsidR="004118D0">
        <w:rPr>
          <w:rFonts w:ascii="Times New Roman" w:hAnsi="Times New Roman"/>
          <w:b/>
          <w:bCs/>
          <w:sz w:val="18"/>
          <w:szCs w:val="18"/>
        </w:rPr>
        <w:t>Lingkungan</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Institut</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Teknologi</w:t>
      </w:r>
      <w:proofErr w:type="spellEnd"/>
      <w:r w:rsidR="004118D0">
        <w:rPr>
          <w:rFonts w:ascii="Times New Roman" w:hAnsi="Times New Roman"/>
          <w:b/>
          <w:bCs/>
          <w:sz w:val="18"/>
          <w:szCs w:val="18"/>
        </w:rPr>
        <w:t xml:space="preserve"> Sumatera</w:t>
      </w:r>
    </w:p>
    <w:p w14:paraId="2CF0FE2D" w14:textId="1FC0812E" w:rsidR="000B4DA4" w:rsidRPr="00890C07" w:rsidRDefault="004118D0" w:rsidP="000B4DA4">
      <w:pPr>
        <w:pStyle w:val="PlainText"/>
        <w:jc w:val="center"/>
        <w:rPr>
          <w:rFonts w:ascii="Times New Roman" w:hAnsi="Times New Roman"/>
          <w:b/>
          <w:bCs/>
          <w:sz w:val="18"/>
          <w:szCs w:val="18"/>
          <w:lang w:eastAsia="zh-CN"/>
        </w:rPr>
      </w:pPr>
      <w:proofErr w:type="spellStart"/>
      <w:r>
        <w:rPr>
          <w:rFonts w:ascii="Times New Roman" w:hAnsi="Times New Roman"/>
          <w:b/>
          <w:bCs/>
          <w:sz w:val="18"/>
          <w:szCs w:val="18"/>
        </w:rPr>
        <w:t>Jati</w:t>
      </w:r>
      <w:proofErr w:type="spellEnd"/>
      <w:r>
        <w:rPr>
          <w:rFonts w:ascii="Times New Roman" w:hAnsi="Times New Roman"/>
          <w:b/>
          <w:bCs/>
          <w:sz w:val="18"/>
          <w:szCs w:val="18"/>
        </w:rPr>
        <w:t xml:space="preserve"> Agung</w:t>
      </w:r>
      <w:r w:rsidR="000B4DA4" w:rsidRPr="00771BD9">
        <w:rPr>
          <w:rFonts w:ascii="Times New Roman" w:hAnsi="Times New Roman"/>
          <w:b/>
          <w:bCs/>
          <w:sz w:val="18"/>
          <w:szCs w:val="18"/>
          <w:lang w:val="id-ID"/>
        </w:rPr>
        <w:t xml:space="preserve">, </w:t>
      </w:r>
      <w:r>
        <w:rPr>
          <w:rFonts w:ascii="Times New Roman" w:hAnsi="Times New Roman"/>
          <w:b/>
          <w:bCs/>
          <w:sz w:val="18"/>
          <w:szCs w:val="18"/>
        </w:rPr>
        <w:t>35365</w:t>
      </w:r>
      <w:r w:rsidR="000B4DA4" w:rsidRPr="00771BD9">
        <w:rPr>
          <w:rFonts w:ascii="Times New Roman" w:hAnsi="Times New Roman"/>
          <w:b/>
          <w:bCs/>
          <w:sz w:val="18"/>
          <w:szCs w:val="18"/>
          <w:lang w:val="id-ID"/>
        </w:rPr>
        <w:t xml:space="preserve">, </w:t>
      </w:r>
      <w:r>
        <w:rPr>
          <w:rFonts w:ascii="Times New Roman" w:hAnsi="Times New Roman"/>
          <w:b/>
          <w:bCs/>
          <w:sz w:val="18"/>
          <w:szCs w:val="18"/>
        </w:rPr>
        <w:t>Lampung Selatan</w:t>
      </w:r>
    </w:p>
    <w:p w14:paraId="3453D293" w14:textId="4C8B175F" w:rsidR="000B4DA4" w:rsidRPr="00890C07" w:rsidRDefault="004118D0" w:rsidP="000B4DA4">
      <w:pPr>
        <w:pStyle w:val="PlainText"/>
        <w:jc w:val="center"/>
        <w:rPr>
          <w:rFonts w:ascii="Times New Roman" w:hAnsi="Times New Roman"/>
          <w:b/>
          <w:bCs/>
          <w:i/>
          <w:iCs/>
          <w:sz w:val="18"/>
          <w:szCs w:val="18"/>
          <w:lang w:eastAsia="zh-CN"/>
        </w:rPr>
      </w:pPr>
      <w:r>
        <w:rPr>
          <w:rFonts w:ascii="Times New Roman" w:hAnsi="Times New Roman"/>
          <w:b/>
          <w:bCs/>
          <w:i/>
          <w:iCs/>
          <w:sz w:val="18"/>
          <w:szCs w:val="18"/>
          <w:lang w:eastAsia="zh-CN"/>
        </w:rPr>
        <w:t>arif.setiajaya@tl.itera.ac.id</w:t>
      </w:r>
    </w:p>
    <w:p w14:paraId="0EC21D28" w14:textId="77777777" w:rsidR="000B4DA4" w:rsidRPr="00771BD9" w:rsidRDefault="000B4DA4" w:rsidP="000B4DA4">
      <w:pPr>
        <w:pStyle w:val="PlainText"/>
        <w:jc w:val="center"/>
        <w:rPr>
          <w:rFonts w:ascii="Times New Roman" w:hAnsi="Times New Roman"/>
          <w:b/>
          <w:bCs/>
          <w:sz w:val="18"/>
          <w:szCs w:val="18"/>
          <w:lang w:val="id-ID"/>
        </w:rPr>
      </w:pPr>
    </w:p>
    <w:p w14:paraId="27EED02E" w14:textId="430420AF" w:rsidR="004118D0" w:rsidRPr="00771BD9" w:rsidRDefault="000B4DA4" w:rsidP="004118D0">
      <w:pPr>
        <w:pStyle w:val="PlainText"/>
        <w:jc w:val="center"/>
        <w:rPr>
          <w:rFonts w:ascii="Times New Roman" w:hAnsi="Times New Roman"/>
          <w:b/>
          <w:bCs/>
          <w:sz w:val="18"/>
          <w:szCs w:val="18"/>
          <w:lang w:val="id-ID" w:eastAsia="zh-CN"/>
        </w:rPr>
      </w:pPr>
      <w:r w:rsidRPr="00771BD9">
        <w:rPr>
          <w:rFonts w:ascii="Times New Roman" w:hAnsi="Times New Roman"/>
          <w:b/>
          <w:bCs/>
          <w:sz w:val="18"/>
          <w:szCs w:val="18"/>
          <w:vertAlign w:val="superscript"/>
          <w:lang w:val="id-ID" w:eastAsia="zh-CN"/>
        </w:rPr>
        <w:t>2</w:t>
      </w:r>
      <w:r w:rsidRPr="00771BD9">
        <w:rPr>
          <w:rFonts w:ascii="Times New Roman" w:hAnsi="Times New Roman"/>
          <w:b/>
          <w:bCs/>
          <w:sz w:val="18"/>
          <w:szCs w:val="18"/>
          <w:lang w:val="id-ID" w:eastAsia="zh-CN"/>
        </w:rPr>
        <w:t xml:space="preserve"> </w:t>
      </w:r>
      <w:r w:rsidR="004118D0">
        <w:rPr>
          <w:rFonts w:ascii="Times New Roman" w:hAnsi="Times New Roman"/>
          <w:b/>
          <w:bCs/>
          <w:iCs/>
          <w:sz w:val="18"/>
          <w:szCs w:val="18"/>
          <w:lang w:eastAsia="zh-CN"/>
        </w:rPr>
        <w:t xml:space="preserve">Program </w:t>
      </w:r>
      <w:proofErr w:type="spellStart"/>
      <w:r w:rsidR="004118D0">
        <w:rPr>
          <w:rFonts w:ascii="Times New Roman" w:hAnsi="Times New Roman"/>
          <w:b/>
          <w:bCs/>
          <w:sz w:val="18"/>
          <w:szCs w:val="18"/>
        </w:rPr>
        <w:t>Studi</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Rekayasa</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Kosmetik</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Institut</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Teknologi</w:t>
      </w:r>
      <w:proofErr w:type="spellEnd"/>
      <w:r w:rsidR="004118D0">
        <w:rPr>
          <w:rFonts w:ascii="Times New Roman" w:hAnsi="Times New Roman"/>
          <w:b/>
          <w:bCs/>
          <w:sz w:val="18"/>
          <w:szCs w:val="18"/>
        </w:rPr>
        <w:t xml:space="preserve"> Sumatera</w:t>
      </w:r>
    </w:p>
    <w:p w14:paraId="0FB543B0" w14:textId="77777777" w:rsidR="004118D0" w:rsidRPr="00890C07" w:rsidRDefault="004118D0" w:rsidP="004118D0">
      <w:pPr>
        <w:pStyle w:val="PlainText"/>
        <w:jc w:val="center"/>
        <w:rPr>
          <w:rFonts w:ascii="Times New Roman" w:hAnsi="Times New Roman"/>
          <w:b/>
          <w:bCs/>
          <w:sz w:val="18"/>
          <w:szCs w:val="18"/>
          <w:lang w:eastAsia="zh-CN"/>
        </w:rPr>
      </w:pPr>
      <w:proofErr w:type="spellStart"/>
      <w:r>
        <w:rPr>
          <w:rFonts w:ascii="Times New Roman" w:hAnsi="Times New Roman"/>
          <w:b/>
          <w:bCs/>
          <w:sz w:val="18"/>
          <w:szCs w:val="18"/>
        </w:rPr>
        <w:t>Jati</w:t>
      </w:r>
      <w:proofErr w:type="spellEnd"/>
      <w:r>
        <w:rPr>
          <w:rFonts w:ascii="Times New Roman" w:hAnsi="Times New Roman"/>
          <w:b/>
          <w:bCs/>
          <w:sz w:val="18"/>
          <w:szCs w:val="18"/>
        </w:rPr>
        <w:t xml:space="preserve"> Agung</w:t>
      </w:r>
      <w:r w:rsidRPr="00771BD9">
        <w:rPr>
          <w:rFonts w:ascii="Times New Roman" w:hAnsi="Times New Roman"/>
          <w:b/>
          <w:bCs/>
          <w:sz w:val="18"/>
          <w:szCs w:val="18"/>
          <w:lang w:val="id-ID"/>
        </w:rPr>
        <w:t xml:space="preserve">, </w:t>
      </w:r>
      <w:r>
        <w:rPr>
          <w:rFonts w:ascii="Times New Roman" w:hAnsi="Times New Roman"/>
          <w:b/>
          <w:bCs/>
          <w:sz w:val="18"/>
          <w:szCs w:val="18"/>
        </w:rPr>
        <w:t>35365</w:t>
      </w:r>
      <w:r w:rsidRPr="00771BD9">
        <w:rPr>
          <w:rFonts w:ascii="Times New Roman" w:hAnsi="Times New Roman"/>
          <w:b/>
          <w:bCs/>
          <w:sz w:val="18"/>
          <w:szCs w:val="18"/>
          <w:lang w:val="id-ID"/>
        </w:rPr>
        <w:t xml:space="preserve">, </w:t>
      </w:r>
      <w:r>
        <w:rPr>
          <w:rFonts w:ascii="Times New Roman" w:hAnsi="Times New Roman"/>
          <w:b/>
          <w:bCs/>
          <w:sz w:val="18"/>
          <w:szCs w:val="18"/>
        </w:rPr>
        <w:t>Lampung Selatan</w:t>
      </w:r>
    </w:p>
    <w:p w14:paraId="37F27BA6" w14:textId="7016F671" w:rsidR="004118D0" w:rsidRPr="00890C07" w:rsidRDefault="004118D0" w:rsidP="004118D0">
      <w:pPr>
        <w:pStyle w:val="PlainText"/>
        <w:jc w:val="center"/>
        <w:rPr>
          <w:rFonts w:ascii="Times New Roman" w:hAnsi="Times New Roman"/>
          <w:b/>
          <w:bCs/>
          <w:i/>
          <w:iCs/>
          <w:sz w:val="18"/>
          <w:szCs w:val="18"/>
          <w:lang w:eastAsia="zh-CN"/>
        </w:rPr>
      </w:pPr>
      <w:r>
        <w:rPr>
          <w:rFonts w:ascii="Times New Roman" w:hAnsi="Times New Roman"/>
          <w:b/>
          <w:bCs/>
          <w:i/>
          <w:iCs/>
          <w:sz w:val="18"/>
          <w:szCs w:val="18"/>
          <w:lang w:eastAsia="zh-CN"/>
        </w:rPr>
        <w:t>annisaa.zulaicha@km.itera.ac.id</w:t>
      </w:r>
    </w:p>
    <w:p w14:paraId="44E164F2" w14:textId="6C7E586F" w:rsidR="000B4DA4" w:rsidRPr="00771BD9" w:rsidRDefault="000B4DA4" w:rsidP="004118D0">
      <w:pPr>
        <w:pStyle w:val="PlainText"/>
        <w:jc w:val="center"/>
        <w:rPr>
          <w:rFonts w:ascii="Times New Roman" w:hAnsi="Times New Roman"/>
          <w:b/>
          <w:bCs/>
          <w:iCs/>
          <w:sz w:val="18"/>
          <w:szCs w:val="18"/>
          <w:lang w:val="id-ID" w:eastAsia="zh-CN"/>
        </w:rPr>
      </w:pPr>
    </w:p>
    <w:p w14:paraId="7E555E51" w14:textId="6497B4FA" w:rsidR="004118D0" w:rsidRPr="00771BD9" w:rsidRDefault="000B4DA4" w:rsidP="004118D0">
      <w:pPr>
        <w:pStyle w:val="PlainText"/>
        <w:jc w:val="center"/>
        <w:rPr>
          <w:rFonts w:ascii="Times New Roman" w:hAnsi="Times New Roman"/>
          <w:b/>
          <w:bCs/>
          <w:sz w:val="18"/>
          <w:szCs w:val="18"/>
          <w:lang w:val="id-ID" w:eastAsia="zh-CN"/>
        </w:rPr>
      </w:pPr>
      <w:r w:rsidRPr="00890C07">
        <w:rPr>
          <w:rFonts w:ascii="Times New Roman" w:hAnsi="Times New Roman"/>
          <w:b/>
          <w:bCs/>
          <w:iCs/>
          <w:sz w:val="18"/>
          <w:szCs w:val="18"/>
          <w:vertAlign w:val="superscript"/>
          <w:lang w:val="id-ID" w:eastAsia="zh-CN"/>
        </w:rPr>
        <w:t>3</w:t>
      </w:r>
      <w:r w:rsidR="006F15FA">
        <w:rPr>
          <w:rFonts w:ascii="Times New Roman" w:hAnsi="Times New Roman"/>
          <w:b/>
          <w:bCs/>
          <w:iCs/>
          <w:sz w:val="18"/>
          <w:szCs w:val="18"/>
          <w:vertAlign w:val="superscript"/>
          <w:lang w:eastAsia="zh-CN"/>
        </w:rPr>
        <w:t>*</w:t>
      </w:r>
      <w:r w:rsidRPr="00771BD9">
        <w:rPr>
          <w:rFonts w:ascii="Times New Roman" w:hAnsi="Times New Roman"/>
          <w:b/>
          <w:bCs/>
          <w:iCs/>
          <w:sz w:val="18"/>
          <w:szCs w:val="18"/>
          <w:lang w:val="id-ID" w:eastAsia="zh-CN"/>
        </w:rPr>
        <w:t xml:space="preserve"> </w:t>
      </w:r>
      <w:r w:rsidR="004118D0">
        <w:rPr>
          <w:rFonts w:ascii="Times New Roman" w:hAnsi="Times New Roman"/>
          <w:b/>
          <w:bCs/>
          <w:iCs/>
          <w:sz w:val="18"/>
          <w:szCs w:val="18"/>
          <w:lang w:eastAsia="zh-CN"/>
        </w:rPr>
        <w:t xml:space="preserve">Program </w:t>
      </w:r>
      <w:proofErr w:type="spellStart"/>
      <w:r w:rsidR="004118D0">
        <w:rPr>
          <w:rFonts w:ascii="Times New Roman" w:hAnsi="Times New Roman"/>
          <w:b/>
          <w:bCs/>
          <w:sz w:val="18"/>
          <w:szCs w:val="18"/>
        </w:rPr>
        <w:t>Studi</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Rekayasa</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Kosmetik</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Institut</w:t>
      </w:r>
      <w:proofErr w:type="spellEnd"/>
      <w:r w:rsidR="004118D0">
        <w:rPr>
          <w:rFonts w:ascii="Times New Roman" w:hAnsi="Times New Roman"/>
          <w:b/>
          <w:bCs/>
          <w:sz w:val="18"/>
          <w:szCs w:val="18"/>
        </w:rPr>
        <w:t xml:space="preserve"> </w:t>
      </w:r>
      <w:proofErr w:type="spellStart"/>
      <w:r w:rsidR="004118D0">
        <w:rPr>
          <w:rFonts w:ascii="Times New Roman" w:hAnsi="Times New Roman"/>
          <w:b/>
          <w:bCs/>
          <w:sz w:val="18"/>
          <w:szCs w:val="18"/>
        </w:rPr>
        <w:t>Teknologi</w:t>
      </w:r>
      <w:proofErr w:type="spellEnd"/>
      <w:r w:rsidR="004118D0">
        <w:rPr>
          <w:rFonts w:ascii="Times New Roman" w:hAnsi="Times New Roman"/>
          <w:b/>
          <w:bCs/>
          <w:sz w:val="18"/>
          <w:szCs w:val="18"/>
        </w:rPr>
        <w:t xml:space="preserve"> Sumatera</w:t>
      </w:r>
    </w:p>
    <w:p w14:paraId="2C104D60" w14:textId="77777777" w:rsidR="004118D0" w:rsidRPr="00890C07" w:rsidRDefault="004118D0" w:rsidP="004118D0">
      <w:pPr>
        <w:pStyle w:val="PlainText"/>
        <w:jc w:val="center"/>
        <w:rPr>
          <w:rFonts w:ascii="Times New Roman" w:hAnsi="Times New Roman"/>
          <w:b/>
          <w:bCs/>
          <w:sz w:val="18"/>
          <w:szCs w:val="18"/>
          <w:lang w:eastAsia="zh-CN"/>
        </w:rPr>
      </w:pPr>
      <w:proofErr w:type="spellStart"/>
      <w:r>
        <w:rPr>
          <w:rFonts w:ascii="Times New Roman" w:hAnsi="Times New Roman"/>
          <w:b/>
          <w:bCs/>
          <w:sz w:val="18"/>
          <w:szCs w:val="18"/>
        </w:rPr>
        <w:t>Jati</w:t>
      </w:r>
      <w:proofErr w:type="spellEnd"/>
      <w:r>
        <w:rPr>
          <w:rFonts w:ascii="Times New Roman" w:hAnsi="Times New Roman"/>
          <w:b/>
          <w:bCs/>
          <w:sz w:val="18"/>
          <w:szCs w:val="18"/>
        </w:rPr>
        <w:t xml:space="preserve"> Agung</w:t>
      </w:r>
      <w:r w:rsidRPr="00771BD9">
        <w:rPr>
          <w:rFonts w:ascii="Times New Roman" w:hAnsi="Times New Roman"/>
          <w:b/>
          <w:bCs/>
          <w:sz w:val="18"/>
          <w:szCs w:val="18"/>
          <w:lang w:val="id-ID"/>
        </w:rPr>
        <w:t xml:space="preserve">, </w:t>
      </w:r>
      <w:r>
        <w:rPr>
          <w:rFonts w:ascii="Times New Roman" w:hAnsi="Times New Roman"/>
          <w:b/>
          <w:bCs/>
          <w:sz w:val="18"/>
          <w:szCs w:val="18"/>
        </w:rPr>
        <w:t>35365</w:t>
      </w:r>
      <w:r w:rsidRPr="00771BD9">
        <w:rPr>
          <w:rFonts w:ascii="Times New Roman" w:hAnsi="Times New Roman"/>
          <w:b/>
          <w:bCs/>
          <w:sz w:val="18"/>
          <w:szCs w:val="18"/>
          <w:lang w:val="id-ID"/>
        </w:rPr>
        <w:t xml:space="preserve">, </w:t>
      </w:r>
      <w:r>
        <w:rPr>
          <w:rFonts w:ascii="Times New Roman" w:hAnsi="Times New Roman"/>
          <w:b/>
          <w:bCs/>
          <w:sz w:val="18"/>
          <w:szCs w:val="18"/>
        </w:rPr>
        <w:t>Lampung Selatan</w:t>
      </w:r>
    </w:p>
    <w:p w14:paraId="087530C6" w14:textId="390FE0C0" w:rsidR="004118D0" w:rsidRPr="00890C07" w:rsidRDefault="006F15FA" w:rsidP="004118D0">
      <w:pPr>
        <w:pStyle w:val="PlainText"/>
        <w:jc w:val="center"/>
        <w:rPr>
          <w:rFonts w:ascii="Times New Roman" w:hAnsi="Times New Roman"/>
          <w:b/>
          <w:bCs/>
          <w:i/>
          <w:iCs/>
          <w:sz w:val="18"/>
          <w:szCs w:val="18"/>
          <w:lang w:eastAsia="zh-CN"/>
        </w:rPr>
      </w:pPr>
      <w:r>
        <w:rPr>
          <w:rFonts w:ascii="Times New Roman" w:hAnsi="Times New Roman"/>
          <w:b/>
          <w:bCs/>
          <w:i/>
          <w:iCs/>
          <w:sz w:val="18"/>
          <w:szCs w:val="18"/>
          <w:lang w:eastAsia="zh-CN"/>
        </w:rPr>
        <w:t>i</w:t>
      </w:r>
      <w:r w:rsidR="004118D0">
        <w:rPr>
          <w:rFonts w:ascii="Times New Roman" w:hAnsi="Times New Roman"/>
          <w:b/>
          <w:bCs/>
          <w:i/>
          <w:iCs/>
          <w:sz w:val="18"/>
          <w:szCs w:val="18"/>
          <w:lang w:eastAsia="zh-CN"/>
        </w:rPr>
        <w:t>wan.saputra@km.itera.ac.id</w:t>
      </w:r>
    </w:p>
    <w:p w14:paraId="3445D4A1" w14:textId="12DCC7B1" w:rsidR="000B4DA4" w:rsidRDefault="000B4DA4" w:rsidP="004118D0">
      <w:pPr>
        <w:pStyle w:val="PlainText"/>
        <w:jc w:val="center"/>
        <w:rPr>
          <w:sz w:val="22"/>
          <w:lang w:val="id-ID"/>
        </w:rPr>
      </w:pPr>
    </w:p>
    <w:p w14:paraId="75FAEFF0" w14:textId="77777777" w:rsidR="00873B86" w:rsidRDefault="00EE2951" w:rsidP="00EE2951">
      <w:pPr>
        <w:autoSpaceDE w:val="0"/>
        <w:autoSpaceDN w:val="0"/>
        <w:adjustRightInd w:val="0"/>
        <w:spacing w:after="0" w:line="240" w:lineRule="auto"/>
        <w:jc w:val="center"/>
        <w:rPr>
          <w:rFonts w:ascii="Times New Roman" w:eastAsia="MS Mincho" w:hAnsi="Times New Roman"/>
          <w:sz w:val="18"/>
          <w:szCs w:val="18"/>
          <w:lang w:eastAsia="ja-JP"/>
        </w:rPr>
      </w:pPr>
      <w:r>
        <w:rPr>
          <w:rFonts w:ascii="Times New Roman" w:eastAsia="MS Mincho" w:hAnsi="Times New Roman"/>
          <w:sz w:val="18"/>
          <w:szCs w:val="18"/>
          <w:lang w:eastAsia="ja-JP"/>
        </w:rPr>
        <w:t>Accepted:</w:t>
      </w:r>
      <w:r>
        <w:rPr>
          <w:rFonts w:ascii="Times New Roman" w:eastAsia="MS Mincho" w:hAnsi="Times New Roman"/>
          <w:sz w:val="18"/>
          <w:szCs w:val="18"/>
          <w:lang w:eastAsia="ja-JP"/>
        </w:rPr>
        <w:tab/>
      </w:r>
      <w:r>
        <w:rPr>
          <w:rFonts w:ascii="Times New Roman" w:eastAsia="MS Mincho" w:hAnsi="Times New Roman"/>
          <w:sz w:val="18"/>
          <w:szCs w:val="18"/>
          <w:lang w:eastAsia="ja-JP"/>
        </w:rPr>
        <w:tab/>
      </w:r>
      <w:r>
        <w:rPr>
          <w:rFonts w:ascii="Times New Roman" w:eastAsia="MS Mincho" w:hAnsi="Times New Roman"/>
          <w:sz w:val="18"/>
          <w:szCs w:val="18"/>
          <w:lang w:eastAsia="ja-JP"/>
        </w:rPr>
        <w:tab/>
        <w:t>Published:</w:t>
      </w:r>
    </w:p>
    <w:p w14:paraId="36D3C705" w14:textId="77777777" w:rsidR="002C07DC" w:rsidRDefault="002C07DC" w:rsidP="00EE2951">
      <w:pPr>
        <w:autoSpaceDE w:val="0"/>
        <w:autoSpaceDN w:val="0"/>
        <w:adjustRightInd w:val="0"/>
        <w:spacing w:after="0" w:line="240" w:lineRule="auto"/>
        <w:jc w:val="center"/>
        <w:rPr>
          <w:rFonts w:ascii="Times New Roman" w:eastAsia="MS Mincho" w:hAnsi="Times New Roman"/>
          <w:sz w:val="18"/>
          <w:szCs w:val="18"/>
          <w:lang w:eastAsia="ja-JP"/>
        </w:rPr>
      </w:pPr>
    </w:p>
    <w:p w14:paraId="7586D5F7" w14:textId="77777777" w:rsidR="00EE2951" w:rsidRDefault="00EE2951" w:rsidP="00EE2951">
      <w:pPr>
        <w:autoSpaceDE w:val="0"/>
        <w:autoSpaceDN w:val="0"/>
        <w:adjustRightInd w:val="0"/>
        <w:spacing w:after="0" w:line="240" w:lineRule="auto"/>
        <w:jc w:val="center"/>
        <w:rPr>
          <w:rFonts w:ascii="Times New Roman" w:eastAsia="MS Mincho" w:hAnsi="Times New Roman"/>
          <w:sz w:val="18"/>
          <w:szCs w:val="18"/>
          <w:lang w:eastAsia="ja-JP"/>
        </w:rPr>
      </w:pPr>
      <w:r>
        <w:rPr>
          <w:rFonts w:ascii="Times New Roman" w:eastAsia="MS Mincho" w:hAnsi="Times New Roman"/>
          <w:sz w:val="18"/>
          <w:szCs w:val="18"/>
          <w:lang w:eastAsia="ja-JP"/>
        </w:rPr>
        <w:t>DOI:</w:t>
      </w:r>
    </w:p>
    <w:p w14:paraId="50CB6C0D" w14:textId="77777777" w:rsidR="00EE2951" w:rsidRPr="00EE2951" w:rsidRDefault="00EE2951" w:rsidP="00EE2951">
      <w:pPr>
        <w:autoSpaceDE w:val="0"/>
        <w:autoSpaceDN w:val="0"/>
        <w:adjustRightInd w:val="0"/>
        <w:spacing w:after="0" w:line="240" w:lineRule="auto"/>
        <w:jc w:val="center"/>
        <w:rPr>
          <w:rFonts w:ascii="Times New Roman" w:eastAsia="MS Mincho" w:hAnsi="Times New Roman"/>
          <w:sz w:val="18"/>
          <w:szCs w:val="18"/>
          <w:lang w:eastAsia="ja-JP"/>
        </w:rPr>
      </w:pPr>
    </w:p>
    <w:p w14:paraId="26FD0A5D" w14:textId="77777777" w:rsidR="00843177" w:rsidRDefault="00843177" w:rsidP="003626E5">
      <w:pPr>
        <w:autoSpaceDE w:val="0"/>
        <w:autoSpaceDN w:val="0"/>
        <w:adjustRightInd w:val="0"/>
        <w:spacing w:after="0" w:line="240" w:lineRule="auto"/>
        <w:rPr>
          <w:rFonts w:ascii="Times New Roman" w:eastAsia="MS Mincho" w:hAnsi="Times New Roman"/>
          <w:sz w:val="18"/>
          <w:szCs w:val="18"/>
          <w:lang w:val="id-ID" w:eastAsia="ja-JP"/>
        </w:rPr>
      </w:pPr>
    </w:p>
    <w:p w14:paraId="54834AE1" w14:textId="5DD0B88B" w:rsidR="00843177" w:rsidRPr="00270A39" w:rsidRDefault="00843177" w:rsidP="00873B86">
      <w:pPr>
        <w:autoSpaceDE w:val="0"/>
        <w:autoSpaceDN w:val="0"/>
        <w:adjustRightInd w:val="0"/>
        <w:jc w:val="center"/>
        <w:rPr>
          <w:rFonts w:ascii="Times New Roman" w:hAnsi="Times New Roman"/>
          <w:b/>
          <w:bCs/>
          <w:i/>
          <w:iCs/>
          <w:lang w:val="id-ID"/>
        </w:rPr>
      </w:pPr>
      <w:r w:rsidRPr="00270A39">
        <w:rPr>
          <w:rFonts w:ascii="Times New Roman" w:hAnsi="Times New Roman"/>
          <w:b/>
          <w:bCs/>
          <w:i/>
          <w:iCs/>
        </w:rPr>
        <w:t>ABSTRACT</w:t>
      </w:r>
    </w:p>
    <w:p w14:paraId="4BDC8350" w14:textId="3C59FBD4" w:rsidR="00270A39" w:rsidRDefault="005F3BDC" w:rsidP="000B4DA4">
      <w:pPr>
        <w:autoSpaceDE w:val="0"/>
        <w:autoSpaceDN w:val="0"/>
        <w:adjustRightInd w:val="0"/>
        <w:jc w:val="both"/>
        <w:rPr>
          <w:rFonts w:ascii="Times New Roman" w:hAnsi="Times New Roman"/>
          <w:b/>
          <w:bCs/>
          <w:sz w:val="18"/>
          <w:szCs w:val="18"/>
          <w:lang w:val="id-ID"/>
        </w:rPr>
      </w:pPr>
      <w:r w:rsidRPr="000F674A">
        <w:rPr>
          <w:rFonts w:ascii="Times New Roman" w:eastAsia="Times New Roman" w:hAnsi="Times New Roman"/>
          <w:i/>
          <w:sz w:val="18"/>
          <w:szCs w:val="18"/>
        </w:rPr>
        <w:t xml:space="preserve">The purpose of this study was to identify the potential use of chitosan adsorbent from </w:t>
      </w:r>
      <w:proofErr w:type="spellStart"/>
      <w:r w:rsidRPr="000F674A">
        <w:rPr>
          <w:rFonts w:ascii="Times New Roman" w:eastAsia="Times New Roman" w:hAnsi="Times New Roman"/>
          <w:i/>
          <w:sz w:val="18"/>
          <w:szCs w:val="18"/>
        </w:rPr>
        <w:t>ShSW</w:t>
      </w:r>
      <w:proofErr w:type="spellEnd"/>
      <w:r w:rsidRPr="000F674A">
        <w:rPr>
          <w:rFonts w:ascii="Times New Roman" w:eastAsia="Times New Roman" w:hAnsi="Times New Roman"/>
          <w:i/>
          <w:sz w:val="18"/>
          <w:szCs w:val="18"/>
        </w:rPr>
        <w:t xml:space="preserve"> (Chi-</w:t>
      </w:r>
      <w:proofErr w:type="spellStart"/>
      <w:r w:rsidRPr="000F674A">
        <w:rPr>
          <w:rFonts w:ascii="Times New Roman" w:eastAsia="Times New Roman" w:hAnsi="Times New Roman"/>
          <w:i/>
          <w:sz w:val="18"/>
          <w:szCs w:val="18"/>
        </w:rPr>
        <w:t>ShSW</w:t>
      </w:r>
      <w:proofErr w:type="spellEnd"/>
      <w:r w:rsidRPr="000F674A">
        <w:rPr>
          <w:rFonts w:ascii="Times New Roman" w:eastAsia="Times New Roman" w:hAnsi="Times New Roman"/>
          <w:i/>
          <w:sz w:val="18"/>
          <w:szCs w:val="18"/>
        </w:rPr>
        <w:t>) on decreasing levels of copper (Cu) in electroplating industrial wastewater and to analyze the effect of variations in flow rate using chitosan adsorbents on decreasing levels of copper (Cu) in electroplating industrial wastewater. Chi-</w:t>
      </w:r>
      <w:proofErr w:type="spellStart"/>
      <w:r w:rsidRPr="000F674A">
        <w:rPr>
          <w:rFonts w:ascii="Times New Roman" w:eastAsia="Times New Roman" w:hAnsi="Times New Roman"/>
          <w:i/>
          <w:sz w:val="18"/>
          <w:szCs w:val="18"/>
        </w:rPr>
        <w:t>ShSW</w:t>
      </w:r>
      <w:proofErr w:type="spellEnd"/>
      <w:r w:rsidRPr="000F674A">
        <w:rPr>
          <w:rFonts w:ascii="Times New Roman" w:eastAsia="Times New Roman" w:hAnsi="Times New Roman"/>
          <w:i/>
          <w:sz w:val="18"/>
          <w:szCs w:val="18"/>
        </w:rPr>
        <w:t xml:space="preserve"> can be used as an adsorbent to reduce Cu</w:t>
      </w:r>
      <w:r w:rsidR="00D02C44">
        <w:rPr>
          <w:rFonts w:ascii="Times New Roman" w:eastAsia="Times New Roman" w:hAnsi="Times New Roman"/>
          <w:i/>
          <w:sz w:val="18"/>
          <w:szCs w:val="18"/>
        </w:rPr>
        <w:t xml:space="preserve"> </w:t>
      </w:r>
      <w:r w:rsidRPr="000F674A">
        <w:rPr>
          <w:rFonts w:ascii="Times New Roman" w:eastAsia="Times New Roman" w:hAnsi="Times New Roman"/>
          <w:i/>
          <w:sz w:val="18"/>
          <w:szCs w:val="18"/>
        </w:rPr>
        <w:t>(II) metal ions contained in the Metal Coating Industry wastewater. The adsorption test was carried out with a continuous flow system with different debits. The highest reduction in Cu Waste in the study (testing) occurred at a flow rate of 215 ml/minute with a time of 84 minutes with a Cu content in the Metal Coating Industry wastewater of 1.227 mg/l and a reduction efficiency of 75.86%.</w:t>
      </w:r>
    </w:p>
    <w:p w14:paraId="3C6E6D1E" w14:textId="1EB9669D" w:rsidR="00270A39" w:rsidRPr="005F3BDC" w:rsidRDefault="00270A39" w:rsidP="00270A39">
      <w:pPr>
        <w:autoSpaceDE w:val="0"/>
        <w:autoSpaceDN w:val="0"/>
        <w:adjustRightInd w:val="0"/>
        <w:spacing w:after="0" w:line="240" w:lineRule="auto"/>
        <w:rPr>
          <w:rFonts w:ascii="Times New Roman" w:eastAsia="MS Mincho" w:hAnsi="Times New Roman"/>
          <w:b/>
          <w:bCs/>
          <w:sz w:val="18"/>
          <w:szCs w:val="18"/>
          <w:lang w:val="id-ID" w:eastAsia="ja-JP"/>
        </w:rPr>
      </w:pPr>
      <w:r w:rsidRPr="00270A39">
        <w:rPr>
          <w:rFonts w:ascii="Times New Roman" w:hAnsi="Times New Roman"/>
          <w:b/>
          <w:bCs/>
          <w:sz w:val="18"/>
          <w:szCs w:val="18"/>
        </w:rPr>
        <w:t>Keywords:</w:t>
      </w:r>
      <w:r w:rsidR="005F3BDC" w:rsidRPr="005F3BDC">
        <w:rPr>
          <w:rFonts w:ascii="Times New Roman" w:eastAsia="Times New Roman" w:hAnsi="Times New Roman"/>
          <w:i/>
          <w:sz w:val="20"/>
          <w:szCs w:val="20"/>
        </w:rPr>
        <w:t xml:space="preserve"> </w:t>
      </w:r>
      <w:r w:rsidR="005F3BDC" w:rsidRPr="005F3BDC">
        <w:rPr>
          <w:rFonts w:ascii="Times New Roman" w:eastAsia="Times New Roman" w:hAnsi="Times New Roman"/>
          <w:b/>
          <w:bCs/>
          <w:i/>
          <w:sz w:val="18"/>
          <w:szCs w:val="18"/>
        </w:rPr>
        <w:t>Tiger Prawn, Adsorption, Effluent, Cu</w:t>
      </w:r>
      <w:r w:rsidR="00D02C44">
        <w:rPr>
          <w:rFonts w:ascii="Times New Roman" w:eastAsia="Times New Roman" w:hAnsi="Times New Roman"/>
          <w:b/>
          <w:bCs/>
          <w:i/>
          <w:sz w:val="18"/>
          <w:szCs w:val="18"/>
        </w:rPr>
        <w:t xml:space="preserve"> </w:t>
      </w:r>
      <w:r w:rsidR="005F3BDC" w:rsidRPr="005F3BDC">
        <w:rPr>
          <w:rFonts w:ascii="Times New Roman" w:eastAsia="Times New Roman" w:hAnsi="Times New Roman"/>
          <w:b/>
          <w:bCs/>
          <w:i/>
          <w:sz w:val="18"/>
          <w:szCs w:val="18"/>
        </w:rPr>
        <w:t>(II) ion</w:t>
      </w:r>
    </w:p>
    <w:p w14:paraId="735CE812" w14:textId="558B0576" w:rsidR="00270A39" w:rsidRDefault="00270A39" w:rsidP="00270A39">
      <w:pPr>
        <w:autoSpaceDE w:val="0"/>
        <w:autoSpaceDN w:val="0"/>
        <w:adjustRightInd w:val="0"/>
        <w:rPr>
          <w:rFonts w:ascii="Times New Roman" w:hAnsi="Times New Roman"/>
          <w:i/>
          <w:iCs/>
          <w:sz w:val="18"/>
          <w:szCs w:val="18"/>
        </w:rPr>
      </w:pPr>
    </w:p>
    <w:p w14:paraId="611F7592" w14:textId="774F7650" w:rsidR="00D02C44" w:rsidRPr="00D02C44" w:rsidRDefault="00D02C44" w:rsidP="00D02C44">
      <w:pPr>
        <w:pBdr>
          <w:top w:val="nil"/>
          <w:left w:val="nil"/>
          <w:bottom w:val="nil"/>
          <w:right w:val="nil"/>
          <w:between w:val="nil"/>
        </w:pBdr>
        <w:tabs>
          <w:tab w:val="left" w:pos="504"/>
        </w:tabs>
        <w:jc w:val="center"/>
        <w:rPr>
          <w:rFonts w:ascii="Times New Roman" w:hAnsi="Times New Roman"/>
          <w:b/>
          <w:bCs/>
        </w:rPr>
      </w:pPr>
      <w:r w:rsidRPr="00D02C44">
        <w:rPr>
          <w:rFonts w:ascii="Times New Roman" w:hAnsi="Times New Roman"/>
          <w:b/>
          <w:bCs/>
        </w:rPr>
        <w:t>ABSTRAK</w:t>
      </w:r>
    </w:p>
    <w:p w14:paraId="05BA4142" w14:textId="76CC6152" w:rsidR="00D02C44" w:rsidRDefault="00D02C44" w:rsidP="00D02C44">
      <w:pPr>
        <w:pBdr>
          <w:top w:val="nil"/>
          <w:left w:val="nil"/>
          <w:bottom w:val="nil"/>
          <w:right w:val="nil"/>
          <w:between w:val="nil"/>
        </w:pBdr>
        <w:tabs>
          <w:tab w:val="left" w:pos="504"/>
        </w:tabs>
        <w:jc w:val="both"/>
        <w:rPr>
          <w:sz w:val="18"/>
          <w:szCs w:val="18"/>
          <w:lang w:val="id-ID"/>
        </w:rPr>
      </w:pPr>
      <w:proofErr w:type="spellStart"/>
      <w:r w:rsidRPr="00AC637E">
        <w:rPr>
          <w:rFonts w:ascii="Times New Roman" w:eastAsia="Times New Roman" w:hAnsi="Times New Roman"/>
          <w:sz w:val="18"/>
          <w:szCs w:val="18"/>
        </w:rPr>
        <w:t>Tujuan</w:t>
      </w:r>
      <w:proofErr w:type="spellEnd"/>
      <w:r w:rsidRPr="00AC637E">
        <w:rPr>
          <w:rFonts w:ascii="Times New Roman" w:eastAsia="Times New Roman" w:hAnsi="Times New Roman"/>
          <w:sz w:val="18"/>
          <w:szCs w:val="18"/>
        </w:rPr>
        <w:t xml:space="preserve"> </w:t>
      </w:r>
      <w:proofErr w:type="spellStart"/>
      <w:r w:rsidRPr="00AC637E">
        <w:rPr>
          <w:rFonts w:ascii="Times New Roman" w:eastAsia="Times New Roman" w:hAnsi="Times New Roman"/>
          <w:sz w:val="18"/>
          <w:szCs w:val="18"/>
        </w:rPr>
        <w:t>dilakukan</w:t>
      </w:r>
      <w:proofErr w:type="spellEnd"/>
      <w:r w:rsidRPr="00AC637E">
        <w:rPr>
          <w:rFonts w:ascii="Times New Roman" w:eastAsia="Times New Roman" w:hAnsi="Times New Roman"/>
          <w:sz w:val="18"/>
          <w:szCs w:val="18"/>
        </w:rPr>
        <w:t xml:space="preserve"> </w:t>
      </w:r>
      <w:proofErr w:type="spellStart"/>
      <w:r w:rsidRPr="00AC637E">
        <w:rPr>
          <w:rFonts w:ascii="Times New Roman" w:eastAsia="Times New Roman" w:hAnsi="Times New Roman"/>
          <w:sz w:val="18"/>
          <w:szCs w:val="18"/>
        </w:rPr>
        <w:t>penelitian</w:t>
      </w:r>
      <w:proofErr w:type="spellEnd"/>
      <w:r w:rsidRPr="00AC637E">
        <w:rPr>
          <w:rFonts w:ascii="Times New Roman" w:eastAsia="Times New Roman" w:hAnsi="Times New Roman"/>
          <w:sz w:val="18"/>
          <w:szCs w:val="18"/>
        </w:rPr>
        <w:t xml:space="preserve"> </w:t>
      </w:r>
      <w:proofErr w:type="spellStart"/>
      <w:r w:rsidRPr="00AC637E">
        <w:rPr>
          <w:rFonts w:ascii="Times New Roman" w:eastAsia="Times New Roman" w:hAnsi="Times New Roman"/>
          <w:sz w:val="18"/>
          <w:szCs w:val="18"/>
        </w:rPr>
        <w:t>ini</w:t>
      </w:r>
      <w:proofErr w:type="spellEnd"/>
      <w:r w:rsidRPr="00AC637E">
        <w:rPr>
          <w:rFonts w:ascii="Times New Roman" w:eastAsia="Times New Roman" w:hAnsi="Times New Roman"/>
          <w:sz w:val="18"/>
          <w:szCs w:val="18"/>
        </w:rPr>
        <w:t xml:space="preserve"> </w:t>
      </w:r>
      <w:proofErr w:type="spellStart"/>
      <w:r w:rsidRPr="00AC637E">
        <w:rPr>
          <w:rFonts w:ascii="Times New Roman" w:eastAsia="Times New Roman" w:hAnsi="Times New Roman"/>
          <w:sz w:val="18"/>
          <w:szCs w:val="18"/>
        </w:rPr>
        <w:t>yaitu</w:t>
      </w:r>
      <w:proofErr w:type="spellEnd"/>
      <w:r w:rsidRPr="00AC637E">
        <w:rPr>
          <w:rFonts w:ascii="Times New Roman" w:eastAsia="Times New Roman" w:hAnsi="Times New Roman"/>
          <w:sz w:val="18"/>
          <w:szCs w:val="18"/>
        </w:rPr>
        <w:t xml:space="preserve"> </w:t>
      </w:r>
      <w:proofErr w:type="spellStart"/>
      <w:r w:rsidRPr="00AC637E">
        <w:rPr>
          <w:rFonts w:ascii="Times New Roman" w:eastAsia="Times New Roman" w:hAnsi="Times New Roman"/>
          <w:sz w:val="18"/>
          <w:szCs w:val="18"/>
        </w:rPr>
        <w:t>mengidentifikasi</w:t>
      </w:r>
      <w:proofErr w:type="spellEnd"/>
      <w:r w:rsidRPr="00AC637E">
        <w:rPr>
          <w:rFonts w:ascii="Times New Roman" w:eastAsia="Times New Roman" w:hAnsi="Times New Roman"/>
          <w:sz w:val="18"/>
          <w:szCs w:val="18"/>
        </w:rPr>
        <w:t xml:space="preserve"> </w:t>
      </w:r>
      <w:r w:rsidRPr="007575F9">
        <w:rPr>
          <w:rFonts w:ascii="Times New Roman" w:eastAsia="Times New Roman" w:hAnsi="Times New Roman"/>
          <w:sz w:val="18"/>
          <w:szCs w:val="18"/>
          <w:lang w:val="id-ID"/>
        </w:rPr>
        <w:t>potensi penggunaan</w:t>
      </w:r>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a</w:t>
      </w:r>
      <w:r w:rsidRPr="00AC637E">
        <w:rPr>
          <w:rFonts w:ascii="Times New Roman" w:eastAsia="Times New Roman" w:hAnsi="Times New Roman"/>
          <w:sz w:val="18"/>
          <w:szCs w:val="18"/>
        </w:rPr>
        <w:t>dsorben</w:t>
      </w:r>
      <w:proofErr w:type="spellEnd"/>
      <w:r w:rsidRPr="00AC637E">
        <w:rPr>
          <w:rFonts w:ascii="Times New Roman" w:eastAsia="Times New Roman" w:hAnsi="Times New Roman"/>
          <w:sz w:val="18"/>
          <w:szCs w:val="18"/>
        </w:rPr>
        <w:t xml:space="preserve"> </w:t>
      </w:r>
      <w:proofErr w:type="spellStart"/>
      <w:r w:rsidRPr="00AC637E">
        <w:rPr>
          <w:rFonts w:ascii="Times New Roman" w:eastAsia="Times New Roman" w:hAnsi="Times New Roman"/>
          <w:sz w:val="18"/>
          <w:szCs w:val="18"/>
        </w:rPr>
        <w:t>kitosan</w:t>
      </w:r>
      <w:proofErr w:type="spellEnd"/>
      <w:r w:rsidRPr="00AC637E">
        <w:rPr>
          <w:rFonts w:ascii="Times New Roman" w:eastAsia="Times New Roman" w:hAnsi="Times New Roman"/>
          <w:sz w:val="18"/>
          <w:szCs w:val="18"/>
        </w:rPr>
        <w:t xml:space="preserve"> </w:t>
      </w:r>
      <w:proofErr w:type="spellStart"/>
      <w:r w:rsidRPr="00AC637E">
        <w:rPr>
          <w:rFonts w:ascii="Times New Roman" w:eastAsia="Times New Roman" w:hAnsi="Times New Roman"/>
          <w:sz w:val="18"/>
          <w:szCs w:val="18"/>
        </w:rPr>
        <w:t>dari</w:t>
      </w:r>
      <w:proofErr w:type="spellEnd"/>
      <w:r w:rsidRPr="00AC637E">
        <w:rPr>
          <w:rFonts w:ascii="Times New Roman" w:eastAsia="Times New Roman" w:hAnsi="Times New Roman"/>
          <w:sz w:val="18"/>
          <w:szCs w:val="18"/>
        </w:rPr>
        <w:t xml:space="preserve"> </w:t>
      </w:r>
      <w:proofErr w:type="spellStart"/>
      <w:r w:rsidRPr="00AC637E">
        <w:rPr>
          <w:rFonts w:ascii="Times New Roman" w:eastAsia="Times New Roman" w:hAnsi="Times New Roman"/>
          <w:sz w:val="18"/>
          <w:szCs w:val="18"/>
        </w:rPr>
        <w:t>ShSW</w:t>
      </w:r>
      <w:proofErr w:type="spellEnd"/>
      <w:r w:rsidRPr="00AC637E">
        <w:rPr>
          <w:rFonts w:ascii="Times New Roman" w:eastAsia="Times New Roman" w:hAnsi="Times New Roman"/>
          <w:sz w:val="18"/>
          <w:szCs w:val="18"/>
        </w:rPr>
        <w:t xml:space="preserve"> (Chi-</w:t>
      </w:r>
      <w:proofErr w:type="spellStart"/>
      <w:r w:rsidRPr="00AC637E">
        <w:rPr>
          <w:rFonts w:ascii="Times New Roman" w:eastAsia="Times New Roman" w:hAnsi="Times New Roman"/>
          <w:sz w:val="18"/>
          <w:szCs w:val="18"/>
        </w:rPr>
        <w:t>ShSW</w:t>
      </w:r>
      <w:proofErr w:type="spellEnd"/>
      <w:r w:rsidRPr="00AC637E">
        <w:rPr>
          <w:rFonts w:ascii="Times New Roman" w:eastAsia="Times New Roman" w:hAnsi="Times New Roman"/>
          <w:sz w:val="18"/>
          <w:szCs w:val="18"/>
        </w:rPr>
        <w:t>)</w:t>
      </w:r>
      <w:r w:rsidRPr="00AC637E">
        <w:rPr>
          <w:rFonts w:ascii="Times New Roman" w:eastAsia="Times New Roman" w:hAnsi="Times New Roman"/>
          <w:sz w:val="18"/>
          <w:szCs w:val="18"/>
          <w:lang w:val="en-GB"/>
        </w:rPr>
        <w:t xml:space="preserve"> </w:t>
      </w:r>
      <w:r w:rsidRPr="007575F9">
        <w:rPr>
          <w:rFonts w:ascii="Times New Roman" w:eastAsia="Times New Roman" w:hAnsi="Times New Roman"/>
          <w:sz w:val="18"/>
          <w:szCs w:val="18"/>
          <w:lang w:val="id-ID"/>
        </w:rPr>
        <w:t>terhadap penurunan kadar tembaga (</w:t>
      </w:r>
      <w:r w:rsidRPr="007575F9">
        <w:rPr>
          <w:rFonts w:ascii="Times New Roman" w:eastAsia="Times New Roman" w:hAnsi="Times New Roman"/>
          <w:sz w:val="18"/>
          <w:szCs w:val="18"/>
          <w:lang w:val="en-GB"/>
        </w:rPr>
        <w:t>C</w:t>
      </w:r>
      <w:r w:rsidRPr="007575F9">
        <w:rPr>
          <w:rFonts w:ascii="Times New Roman" w:eastAsia="Times New Roman" w:hAnsi="Times New Roman"/>
          <w:sz w:val="18"/>
          <w:szCs w:val="18"/>
          <w:lang w:val="id-ID"/>
        </w:rPr>
        <w:t xml:space="preserve">u) dalam </w:t>
      </w:r>
      <w:proofErr w:type="spellStart"/>
      <w:r w:rsidRPr="007575F9">
        <w:rPr>
          <w:rFonts w:ascii="Times New Roman" w:eastAsia="Times New Roman" w:hAnsi="Times New Roman"/>
          <w:sz w:val="18"/>
          <w:szCs w:val="18"/>
          <w:lang w:val="en-GB"/>
        </w:rPr>
        <w:t>limbah</w:t>
      </w:r>
      <w:proofErr w:type="spellEnd"/>
      <w:r w:rsidRPr="007575F9">
        <w:rPr>
          <w:rFonts w:ascii="Times New Roman" w:eastAsia="Times New Roman" w:hAnsi="Times New Roman"/>
          <w:sz w:val="18"/>
          <w:szCs w:val="18"/>
          <w:lang w:val="en-GB"/>
        </w:rPr>
        <w:t xml:space="preserve"> </w:t>
      </w:r>
      <w:proofErr w:type="spellStart"/>
      <w:r w:rsidRPr="007575F9">
        <w:rPr>
          <w:rFonts w:ascii="Times New Roman" w:eastAsia="Times New Roman" w:hAnsi="Times New Roman"/>
          <w:sz w:val="18"/>
          <w:szCs w:val="18"/>
          <w:lang w:val="en-GB"/>
        </w:rPr>
        <w:t>cair</w:t>
      </w:r>
      <w:proofErr w:type="spellEnd"/>
      <w:r w:rsidRPr="007575F9">
        <w:rPr>
          <w:rFonts w:ascii="Times New Roman" w:eastAsia="Times New Roman" w:hAnsi="Times New Roman"/>
          <w:sz w:val="18"/>
          <w:szCs w:val="18"/>
          <w:lang w:val="en-GB"/>
        </w:rPr>
        <w:t xml:space="preserve"> </w:t>
      </w:r>
      <w:proofErr w:type="spellStart"/>
      <w:r w:rsidRPr="007575F9">
        <w:rPr>
          <w:rFonts w:ascii="Times New Roman" w:eastAsia="Times New Roman" w:hAnsi="Times New Roman"/>
          <w:sz w:val="18"/>
          <w:szCs w:val="18"/>
          <w:lang w:val="en-GB"/>
        </w:rPr>
        <w:t>industri</w:t>
      </w:r>
      <w:proofErr w:type="spellEnd"/>
      <w:r w:rsidRPr="007575F9">
        <w:rPr>
          <w:rFonts w:ascii="Times New Roman" w:eastAsia="Times New Roman" w:hAnsi="Times New Roman"/>
          <w:sz w:val="18"/>
          <w:szCs w:val="18"/>
          <w:lang w:val="en-GB"/>
        </w:rPr>
        <w:t xml:space="preserve"> </w:t>
      </w:r>
      <w:r w:rsidRPr="007575F9">
        <w:rPr>
          <w:rFonts w:ascii="Times New Roman" w:eastAsia="Times New Roman" w:hAnsi="Times New Roman"/>
          <w:sz w:val="18"/>
          <w:szCs w:val="18"/>
          <w:lang w:val="id-ID"/>
        </w:rPr>
        <w:t>elektroplating</w:t>
      </w:r>
      <w:r w:rsidRPr="00AC637E">
        <w:rPr>
          <w:rFonts w:ascii="Times New Roman" w:eastAsia="Times New Roman" w:hAnsi="Times New Roman"/>
          <w:sz w:val="18"/>
          <w:szCs w:val="18"/>
          <w:lang w:val="en-GB"/>
        </w:rPr>
        <w:t xml:space="preserve"> </w:t>
      </w:r>
      <w:proofErr w:type="spellStart"/>
      <w:r w:rsidRPr="00AC637E">
        <w:rPr>
          <w:rFonts w:ascii="Times New Roman" w:eastAsia="Times New Roman" w:hAnsi="Times New Roman"/>
          <w:sz w:val="18"/>
          <w:szCs w:val="18"/>
          <w:lang w:val="en-GB"/>
        </w:rPr>
        <w:t>serta</w:t>
      </w:r>
      <w:proofErr w:type="spellEnd"/>
      <w:r w:rsidRPr="00AC637E">
        <w:rPr>
          <w:rFonts w:ascii="Times New Roman" w:eastAsia="Times New Roman" w:hAnsi="Times New Roman"/>
          <w:sz w:val="18"/>
          <w:szCs w:val="18"/>
          <w:lang w:val="en-GB"/>
        </w:rPr>
        <w:t xml:space="preserve"> </w:t>
      </w:r>
      <w:proofErr w:type="spellStart"/>
      <w:r w:rsidRPr="00AC637E">
        <w:rPr>
          <w:rFonts w:ascii="Times New Roman" w:eastAsia="Times New Roman" w:hAnsi="Times New Roman"/>
          <w:sz w:val="18"/>
          <w:szCs w:val="18"/>
        </w:rPr>
        <w:t>menganalisis</w:t>
      </w:r>
      <w:proofErr w:type="spellEnd"/>
      <w:r w:rsidRPr="007575F9">
        <w:rPr>
          <w:rFonts w:ascii="Times New Roman" w:eastAsia="Times New Roman" w:hAnsi="Times New Roman"/>
          <w:sz w:val="18"/>
          <w:szCs w:val="18"/>
          <w:lang w:val="id-ID"/>
        </w:rPr>
        <w:t>pengaruh variasi debit aliran menggunakan adsorben kitosan terhadap penurunan kadar tembaga (</w:t>
      </w:r>
      <w:r w:rsidRPr="007575F9">
        <w:rPr>
          <w:rFonts w:ascii="Times New Roman" w:eastAsia="Times New Roman" w:hAnsi="Times New Roman"/>
          <w:sz w:val="18"/>
          <w:szCs w:val="18"/>
          <w:lang w:val="en-GB"/>
        </w:rPr>
        <w:t>C</w:t>
      </w:r>
      <w:r w:rsidRPr="007575F9">
        <w:rPr>
          <w:rFonts w:ascii="Times New Roman" w:eastAsia="Times New Roman" w:hAnsi="Times New Roman"/>
          <w:sz w:val="18"/>
          <w:szCs w:val="18"/>
          <w:lang w:val="id-ID"/>
        </w:rPr>
        <w:t xml:space="preserve">u) dalam </w:t>
      </w:r>
      <w:proofErr w:type="spellStart"/>
      <w:r w:rsidRPr="007575F9">
        <w:rPr>
          <w:rFonts w:ascii="Times New Roman" w:eastAsia="Times New Roman" w:hAnsi="Times New Roman"/>
          <w:sz w:val="18"/>
          <w:szCs w:val="18"/>
          <w:lang w:val="en-GB"/>
        </w:rPr>
        <w:t>limbah</w:t>
      </w:r>
      <w:proofErr w:type="spellEnd"/>
      <w:r w:rsidRPr="007575F9">
        <w:rPr>
          <w:rFonts w:ascii="Times New Roman" w:eastAsia="Times New Roman" w:hAnsi="Times New Roman"/>
          <w:sz w:val="18"/>
          <w:szCs w:val="18"/>
          <w:lang w:val="en-GB"/>
        </w:rPr>
        <w:t xml:space="preserve"> </w:t>
      </w:r>
      <w:proofErr w:type="spellStart"/>
      <w:r w:rsidRPr="007575F9">
        <w:rPr>
          <w:rFonts w:ascii="Times New Roman" w:eastAsia="Times New Roman" w:hAnsi="Times New Roman"/>
          <w:sz w:val="18"/>
          <w:szCs w:val="18"/>
          <w:lang w:val="en-GB"/>
        </w:rPr>
        <w:t>cair</w:t>
      </w:r>
      <w:proofErr w:type="spellEnd"/>
      <w:r w:rsidRPr="007575F9">
        <w:rPr>
          <w:rFonts w:ascii="Times New Roman" w:eastAsia="Times New Roman" w:hAnsi="Times New Roman"/>
          <w:sz w:val="18"/>
          <w:szCs w:val="18"/>
          <w:lang w:val="en-GB"/>
        </w:rPr>
        <w:t xml:space="preserve"> </w:t>
      </w:r>
      <w:proofErr w:type="spellStart"/>
      <w:r w:rsidRPr="007575F9">
        <w:rPr>
          <w:rFonts w:ascii="Times New Roman" w:eastAsia="Times New Roman" w:hAnsi="Times New Roman"/>
          <w:sz w:val="18"/>
          <w:szCs w:val="18"/>
          <w:lang w:val="en-GB"/>
        </w:rPr>
        <w:t>industri</w:t>
      </w:r>
      <w:proofErr w:type="spellEnd"/>
      <w:r w:rsidRPr="007575F9">
        <w:rPr>
          <w:rFonts w:ascii="Times New Roman" w:eastAsia="Times New Roman" w:hAnsi="Times New Roman"/>
          <w:sz w:val="18"/>
          <w:szCs w:val="18"/>
          <w:lang w:val="en-GB"/>
        </w:rPr>
        <w:t xml:space="preserve"> </w:t>
      </w:r>
      <w:r w:rsidRPr="007575F9">
        <w:rPr>
          <w:rFonts w:ascii="Times New Roman" w:eastAsia="Times New Roman" w:hAnsi="Times New Roman"/>
          <w:sz w:val="18"/>
          <w:szCs w:val="18"/>
          <w:lang w:val="id-ID"/>
        </w:rPr>
        <w:t>elektroplating</w:t>
      </w:r>
      <w:r w:rsidRPr="007575F9">
        <w:rPr>
          <w:rFonts w:ascii="Times New Roman" w:eastAsia="Times New Roman" w:hAnsi="Times New Roman"/>
          <w:sz w:val="18"/>
          <w:szCs w:val="18"/>
          <w:lang w:val="en-GB"/>
        </w:rPr>
        <w:t>.</w:t>
      </w:r>
      <w:r w:rsidRPr="00AC637E">
        <w:rPr>
          <w:rFonts w:ascii="Times New Roman" w:eastAsia="Times New Roman" w:hAnsi="Times New Roman"/>
          <w:sz w:val="18"/>
          <w:szCs w:val="18"/>
          <w:lang w:val="en-GB"/>
        </w:rPr>
        <w:t xml:space="preserve"> </w:t>
      </w:r>
      <w:r w:rsidRPr="00AC637E">
        <w:rPr>
          <w:rFonts w:ascii="Times New Roman" w:eastAsia="Times New Roman" w:hAnsi="Times New Roman"/>
          <w:sz w:val="18"/>
          <w:szCs w:val="18"/>
        </w:rPr>
        <w:t>Chi-</w:t>
      </w:r>
      <w:proofErr w:type="spellStart"/>
      <w:r w:rsidRPr="00AC637E">
        <w:rPr>
          <w:rFonts w:ascii="Times New Roman" w:eastAsia="Times New Roman" w:hAnsi="Times New Roman"/>
          <w:sz w:val="18"/>
          <w:szCs w:val="18"/>
        </w:rPr>
        <w:t>ShSW</w:t>
      </w:r>
      <w:proofErr w:type="spellEnd"/>
      <w:r w:rsidRPr="00AC637E">
        <w:rPr>
          <w:rFonts w:ascii="Times New Roman" w:eastAsia="Times New Roman" w:hAnsi="Times New Roman"/>
          <w:sz w:val="18"/>
          <w:szCs w:val="18"/>
        </w:rPr>
        <w:t xml:space="preserve"> </w:t>
      </w:r>
      <w:r w:rsidRPr="00AC637E">
        <w:rPr>
          <w:rFonts w:ascii="Times New Roman" w:eastAsia="Times New Roman" w:hAnsi="Times New Roman"/>
          <w:sz w:val="18"/>
          <w:szCs w:val="18"/>
          <w:lang w:val="id-ID"/>
        </w:rPr>
        <w:t xml:space="preserve">dapat digunakan sebagai adsorben untuk menurunkan </w:t>
      </w:r>
      <w:r w:rsidRPr="00AC637E">
        <w:rPr>
          <w:rFonts w:ascii="Times New Roman" w:eastAsia="Times New Roman" w:hAnsi="Times New Roman"/>
          <w:sz w:val="18"/>
          <w:szCs w:val="18"/>
        </w:rPr>
        <w:t xml:space="preserve">ion </w:t>
      </w:r>
      <w:r w:rsidRPr="00AC637E">
        <w:rPr>
          <w:rFonts w:ascii="Times New Roman" w:eastAsia="Times New Roman" w:hAnsi="Times New Roman"/>
          <w:sz w:val="18"/>
          <w:szCs w:val="18"/>
          <w:lang w:val="id-ID"/>
        </w:rPr>
        <w:t xml:space="preserve">logam </w:t>
      </w:r>
      <w:r w:rsidRPr="00AC637E">
        <w:rPr>
          <w:rFonts w:ascii="Times New Roman" w:eastAsia="Times New Roman" w:hAnsi="Times New Roman"/>
          <w:sz w:val="18"/>
          <w:szCs w:val="18"/>
        </w:rPr>
        <w:t>Cu</w:t>
      </w:r>
      <w:r>
        <w:rPr>
          <w:rFonts w:ascii="Times New Roman" w:eastAsia="Times New Roman" w:hAnsi="Times New Roman"/>
          <w:sz w:val="18"/>
          <w:szCs w:val="18"/>
        </w:rPr>
        <w:t xml:space="preserve"> </w:t>
      </w:r>
      <w:r w:rsidRPr="00AC637E">
        <w:rPr>
          <w:rFonts w:ascii="Times New Roman" w:eastAsia="Times New Roman" w:hAnsi="Times New Roman"/>
          <w:sz w:val="18"/>
          <w:szCs w:val="18"/>
        </w:rPr>
        <w:t>(II)</w:t>
      </w:r>
      <w:r w:rsidRPr="00AC637E">
        <w:rPr>
          <w:rFonts w:ascii="Times New Roman" w:eastAsia="Times New Roman" w:hAnsi="Times New Roman"/>
          <w:sz w:val="18"/>
          <w:szCs w:val="18"/>
          <w:lang w:val="id-ID"/>
        </w:rPr>
        <w:t xml:space="preserve"> yang terkandung didalam air limbah Industri Pelapisan Logam</w:t>
      </w:r>
      <w:r w:rsidRPr="00AC637E">
        <w:rPr>
          <w:rFonts w:ascii="Times New Roman" w:eastAsia="Times New Roman" w:hAnsi="Times New Roman"/>
          <w:sz w:val="18"/>
          <w:szCs w:val="18"/>
        </w:rPr>
        <w:t xml:space="preserve">. Uji </w:t>
      </w:r>
      <w:proofErr w:type="spellStart"/>
      <w:r w:rsidRPr="00AC637E">
        <w:rPr>
          <w:rFonts w:ascii="Times New Roman" w:eastAsia="Times New Roman" w:hAnsi="Times New Roman"/>
          <w:sz w:val="18"/>
          <w:szCs w:val="18"/>
        </w:rPr>
        <w:t>adsorpsi</w:t>
      </w:r>
      <w:proofErr w:type="spellEnd"/>
      <w:r w:rsidRPr="00AC637E">
        <w:rPr>
          <w:rFonts w:ascii="Times New Roman" w:eastAsia="Times New Roman" w:hAnsi="Times New Roman"/>
          <w:sz w:val="18"/>
          <w:szCs w:val="18"/>
        </w:rPr>
        <w:t xml:space="preserve"> </w:t>
      </w:r>
      <w:r w:rsidRPr="00AC637E">
        <w:rPr>
          <w:rFonts w:ascii="Times New Roman" w:eastAsia="Times New Roman" w:hAnsi="Times New Roman"/>
          <w:sz w:val="18"/>
          <w:szCs w:val="18"/>
          <w:lang w:val="id-ID"/>
        </w:rPr>
        <w:t xml:space="preserve">dilakukan dengan sistem aliran kontinyu dengan </w:t>
      </w:r>
      <w:proofErr w:type="spellStart"/>
      <w:r w:rsidRPr="00AC637E">
        <w:rPr>
          <w:rFonts w:ascii="Times New Roman" w:eastAsia="Times New Roman" w:hAnsi="Times New Roman"/>
          <w:sz w:val="18"/>
          <w:szCs w:val="18"/>
        </w:rPr>
        <w:t>perbedaan</w:t>
      </w:r>
      <w:proofErr w:type="spellEnd"/>
      <w:r w:rsidRPr="00AC637E">
        <w:rPr>
          <w:rFonts w:ascii="Times New Roman" w:eastAsia="Times New Roman" w:hAnsi="Times New Roman"/>
          <w:sz w:val="18"/>
          <w:szCs w:val="18"/>
        </w:rPr>
        <w:t xml:space="preserve"> </w:t>
      </w:r>
      <w:r w:rsidRPr="00AC637E">
        <w:rPr>
          <w:rFonts w:ascii="Times New Roman" w:eastAsia="Times New Roman" w:hAnsi="Times New Roman"/>
          <w:sz w:val="18"/>
          <w:szCs w:val="18"/>
          <w:lang w:val="id-ID"/>
        </w:rPr>
        <w:t>debit.</w:t>
      </w:r>
      <w:r w:rsidRPr="00AC637E">
        <w:rPr>
          <w:rFonts w:ascii="Times New Roman" w:eastAsia="Times New Roman" w:hAnsi="Times New Roman"/>
          <w:sz w:val="18"/>
          <w:szCs w:val="18"/>
        </w:rPr>
        <w:t xml:space="preserve"> </w:t>
      </w:r>
      <w:r w:rsidRPr="00AC637E">
        <w:rPr>
          <w:rFonts w:ascii="Times New Roman" w:eastAsia="Times New Roman" w:hAnsi="Times New Roman"/>
          <w:sz w:val="18"/>
          <w:szCs w:val="18"/>
          <w:lang w:val="id-ID"/>
        </w:rPr>
        <w:t xml:space="preserve">Penurunan Limbah Cu yang tertinggi pada penelitian (pengujian) terjadi pada debit aliran 215 ml/menit dengan waktu 84 menit dengan kadar Cu dalam air limbah Industri Pelapisan Logam sebesar 1,227 mg/l serta efisiensi  penurunan sebesar 75,86%.  </w:t>
      </w:r>
    </w:p>
    <w:p w14:paraId="00EAAB83" w14:textId="49A26A14" w:rsidR="00D02C44" w:rsidRPr="00D02C44" w:rsidRDefault="00D02C44" w:rsidP="00D02C44">
      <w:pPr>
        <w:pBdr>
          <w:top w:val="nil"/>
          <w:left w:val="nil"/>
          <w:bottom w:val="nil"/>
          <w:right w:val="nil"/>
          <w:between w:val="nil"/>
        </w:pBdr>
        <w:tabs>
          <w:tab w:val="left" w:pos="504"/>
        </w:tabs>
        <w:jc w:val="both"/>
        <w:rPr>
          <w:rFonts w:ascii="Times New Roman" w:eastAsia="Times New Roman" w:hAnsi="Times New Roman"/>
          <w:sz w:val="18"/>
          <w:szCs w:val="18"/>
        </w:rPr>
      </w:pPr>
      <w:r>
        <w:rPr>
          <w:rFonts w:ascii="Times New Roman" w:eastAsia="Times New Roman" w:hAnsi="Times New Roman"/>
          <w:sz w:val="18"/>
          <w:szCs w:val="18"/>
        </w:rPr>
        <w:t xml:space="preserve">Kata </w:t>
      </w:r>
      <w:proofErr w:type="spellStart"/>
      <w:r>
        <w:rPr>
          <w:rFonts w:ascii="Times New Roman" w:eastAsia="Times New Roman" w:hAnsi="Times New Roman"/>
          <w:sz w:val="18"/>
          <w:szCs w:val="18"/>
        </w:rPr>
        <w:t>Kunci</w:t>
      </w:r>
      <w:proofErr w:type="spellEnd"/>
      <w:r>
        <w:rPr>
          <w:rFonts w:ascii="Times New Roman" w:eastAsia="Times New Roman" w:hAnsi="Times New Roman"/>
          <w:sz w:val="18"/>
          <w:szCs w:val="18"/>
        </w:rPr>
        <w:t xml:space="preserve">: </w:t>
      </w:r>
      <w:proofErr w:type="spellStart"/>
      <w:r w:rsidRPr="000F674A">
        <w:rPr>
          <w:rFonts w:ascii="Times New Roman" w:eastAsia="Times New Roman" w:hAnsi="Times New Roman"/>
          <w:sz w:val="20"/>
          <w:szCs w:val="20"/>
          <w:lang w:val="en-GB"/>
        </w:rPr>
        <w:t>Udang</w:t>
      </w:r>
      <w:proofErr w:type="spellEnd"/>
      <w:r w:rsidRPr="000F674A">
        <w:rPr>
          <w:rFonts w:ascii="Times New Roman" w:eastAsia="Times New Roman" w:hAnsi="Times New Roman"/>
          <w:sz w:val="20"/>
          <w:szCs w:val="20"/>
          <w:lang w:val="en-GB"/>
        </w:rPr>
        <w:t xml:space="preserve"> </w:t>
      </w:r>
      <w:proofErr w:type="spellStart"/>
      <w:r w:rsidRPr="000F674A">
        <w:rPr>
          <w:rFonts w:ascii="Times New Roman" w:eastAsia="Times New Roman" w:hAnsi="Times New Roman"/>
          <w:sz w:val="20"/>
          <w:szCs w:val="20"/>
          <w:lang w:val="en-GB"/>
        </w:rPr>
        <w:t>Windu</w:t>
      </w:r>
      <w:proofErr w:type="spellEnd"/>
      <w:r w:rsidRPr="000F674A">
        <w:rPr>
          <w:rFonts w:ascii="Times New Roman" w:eastAsia="Times New Roman" w:hAnsi="Times New Roman"/>
          <w:sz w:val="20"/>
          <w:szCs w:val="20"/>
          <w:lang w:val="en-GB"/>
        </w:rPr>
        <w:t xml:space="preserve">, </w:t>
      </w:r>
      <w:proofErr w:type="spellStart"/>
      <w:r w:rsidRPr="000F674A">
        <w:rPr>
          <w:rFonts w:ascii="Times New Roman" w:eastAsia="Times New Roman" w:hAnsi="Times New Roman"/>
          <w:sz w:val="20"/>
          <w:szCs w:val="20"/>
          <w:lang w:val="en-GB"/>
        </w:rPr>
        <w:t>Adsorpsi</w:t>
      </w:r>
      <w:proofErr w:type="spellEnd"/>
      <w:r w:rsidRPr="000F674A">
        <w:rPr>
          <w:rFonts w:ascii="Times New Roman" w:eastAsia="Times New Roman" w:hAnsi="Times New Roman"/>
          <w:sz w:val="20"/>
          <w:szCs w:val="20"/>
          <w:lang w:val="en-GB"/>
        </w:rPr>
        <w:t xml:space="preserve">, </w:t>
      </w:r>
      <w:proofErr w:type="spellStart"/>
      <w:r w:rsidRPr="000F674A">
        <w:rPr>
          <w:rFonts w:ascii="Times New Roman" w:eastAsia="Times New Roman" w:hAnsi="Times New Roman"/>
          <w:sz w:val="20"/>
          <w:szCs w:val="20"/>
          <w:lang w:val="en-GB"/>
        </w:rPr>
        <w:t>Limbah</w:t>
      </w:r>
      <w:proofErr w:type="spellEnd"/>
      <w:r w:rsidRPr="000F674A">
        <w:rPr>
          <w:rFonts w:ascii="Times New Roman" w:eastAsia="Times New Roman" w:hAnsi="Times New Roman"/>
          <w:sz w:val="20"/>
          <w:szCs w:val="20"/>
          <w:lang w:val="en-GB"/>
        </w:rPr>
        <w:t xml:space="preserve"> </w:t>
      </w:r>
      <w:proofErr w:type="spellStart"/>
      <w:r w:rsidRPr="000F674A">
        <w:rPr>
          <w:rFonts w:ascii="Times New Roman" w:eastAsia="Times New Roman" w:hAnsi="Times New Roman"/>
          <w:sz w:val="20"/>
          <w:szCs w:val="20"/>
          <w:lang w:val="en-GB"/>
        </w:rPr>
        <w:t>cair</w:t>
      </w:r>
      <w:proofErr w:type="spellEnd"/>
      <w:r w:rsidRPr="000F674A">
        <w:rPr>
          <w:rFonts w:ascii="Times New Roman" w:eastAsia="Times New Roman" w:hAnsi="Times New Roman"/>
          <w:sz w:val="20"/>
          <w:szCs w:val="20"/>
          <w:lang w:val="en-GB"/>
        </w:rPr>
        <w:t xml:space="preserve">, </w:t>
      </w:r>
      <w:r w:rsidRPr="000F674A">
        <w:rPr>
          <w:rFonts w:ascii="Times New Roman" w:eastAsia="Times New Roman" w:hAnsi="Times New Roman"/>
          <w:sz w:val="20"/>
          <w:szCs w:val="20"/>
          <w:lang w:val="id-ID"/>
        </w:rPr>
        <w:t>ion Cu</w:t>
      </w:r>
      <w:r>
        <w:rPr>
          <w:rFonts w:ascii="Times New Roman" w:eastAsia="Times New Roman" w:hAnsi="Times New Roman"/>
          <w:sz w:val="20"/>
          <w:szCs w:val="20"/>
        </w:rPr>
        <w:t xml:space="preserve"> </w:t>
      </w:r>
      <w:r w:rsidRPr="000F674A">
        <w:rPr>
          <w:rFonts w:ascii="Times New Roman" w:eastAsia="Times New Roman" w:hAnsi="Times New Roman"/>
          <w:sz w:val="20"/>
          <w:szCs w:val="20"/>
          <w:lang w:val="id-ID"/>
        </w:rPr>
        <w:t>(II)</w:t>
      </w:r>
      <w:r>
        <w:rPr>
          <w:rFonts w:ascii="Times New Roman" w:eastAsia="Times New Roman" w:hAnsi="Times New Roman"/>
          <w:sz w:val="20"/>
          <w:szCs w:val="20"/>
        </w:rPr>
        <w:t>.</w:t>
      </w:r>
    </w:p>
    <w:p w14:paraId="515D5CB4" w14:textId="77777777" w:rsidR="00D02C44" w:rsidRPr="00270A39" w:rsidRDefault="00D02C44" w:rsidP="00270A39">
      <w:pPr>
        <w:autoSpaceDE w:val="0"/>
        <w:autoSpaceDN w:val="0"/>
        <w:adjustRightInd w:val="0"/>
        <w:rPr>
          <w:rFonts w:ascii="Times New Roman" w:hAnsi="Times New Roman"/>
          <w:i/>
          <w:iCs/>
          <w:sz w:val="18"/>
          <w:szCs w:val="18"/>
        </w:rPr>
      </w:pPr>
    </w:p>
    <w:p w14:paraId="4E3FE204" w14:textId="77777777" w:rsidR="00843177" w:rsidRDefault="00843177" w:rsidP="00843177">
      <w:pPr>
        <w:autoSpaceDE w:val="0"/>
        <w:autoSpaceDN w:val="0"/>
        <w:adjustRightInd w:val="0"/>
        <w:jc w:val="both"/>
        <w:rPr>
          <w:rFonts w:ascii="Times New Roman" w:hAnsi="Times New Roman"/>
          <w:i/>
          <w:iCs/>
          <w:sz w:val="20"/>
          <w:szCs w:val="20"/>
          <w:lang w:val="id-ID"/>
        </w:rPr>
      </w:pPr>
    </w:p>
    <w:p w14:paraId="03CE8774" w14:textId="77777777" w:rsidR="00270A39" w:rsidRDefault="00270A39" w:rsidP="00270A39">
      <w:pPr>
        <w:autoSpaceDE w:val="0"/>
        <w:autoSpaceDN w:val="0"/>
        <w:adjustRightInd w:val="0"/>
        <w:rPr>
          <w:i/>
          <w:iCs/>
          <w:sz w:val="20"/>
          <w:szCs w:val="20"/>
        </w:rPr>
        <w:sectPr w:rsidR="00270A39" w:rsidSect="00F91DEE">
          <w:headerReference w:type="even" r:id="rId8"/>
          <w:headerReference w:type="default" r:id="rId9"/>
          <w:footerReference w:type="default" r:id="rId10"/>
          <w:headerReference w:type="first" r:id="rId11"/>
          <w:type w:val="nextColumn"/>
          <w:pgSz w:w="11907" w:h="16840" w:code="9"/>
          <w:pgMar w:top="1134" w:right="851" w:bottom="1134" w:left="1418" w:header="720" w:footer="720" w:gutter="0"/>
          <w:cols w:space="720"/>
          <w:titlePg/>
          <w:docGrid w:linePitch="360"/>
        </w:sectPr>
      </w:pPr>
    </w:p>
    <w:p w14:paraId="252F1202" w14:textId="2A8371A8" w:rsidR="003626E5" w:rsidRPr="006409D2" w:rsidRDefault="001151ED" w:rsidP="003626E5">
      <w:pPr>
        <w:pStyle w:val="ChapterTitle"/>
        <w:ind w:left="0" w:firstLineChars="0" w:firstLine="0"/>
        <w:rPr>
          <w:color w:val="000000"/>
          <w:sz w:val="22"/>
          <w:szCs w:val="22"/>
        </w:rPr>
      </w:pPr>
      <w:proofErr w:type="spellStart"/>
      <w:r>
        <w:rPr>
          <w:sz w:val="22"/>
          <w:szCs w:val="22"/>
        </w:rPr>
        <w:lastRenderedPageBreak/>
        <w:t>Pendahuluan</w:t>
      </w:r>
      <w:proofErr w:type="spellEnd"/>
    </w:p>
    <w:p w14:paraId="19D2984B" w14:textId="3841D98A" w:rsidR="00EE2951" w:rsidRPr="005F3BDC" w:rsidRDefault="005F3BDC" w:rsidP="00F91DEE">
      <w:pPr>
        <w:pStyle w:val="TextBody"/>
        <w:spacing w:before="120"/>
        <w:ind w:firstLine="567"/>
        <w:rPr>
          <w:color w:val="000000"/>
          <w:sz w:val="22"/>
          <w:szCs w:val="22"/>
          <w:shd w:val="clear" w:color="auto" w:fill="FFFFFF"/>
          <w:lang w:val="id-ID"/>
        </w:rPr>
      </w:pPr>
      <w:proofErr w:type="spellStart"/>
      <w:r w:rsidRPr="005F3BDC">
        <w:rPr>
          <w:rFonts w:eastAsia="Times New Roman"/>
          <w:color w:val="000000"/>
          <w:sz w:val="22"/>
          <w:szCs w:val="22"/>
          <w:lang w:val="en-GB"/>
        </w:rPr>
        <w:t>Perkembangan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komoditas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perikanan</w:t>
      </w:r>
      <w:proofErr w:type="spellEnd"/>
      <w:r w:rsidRPr="005F3BDC">
        <w:rPr>
          <w:rFonts w:eastAsia="Times New Roman"/>
          <w:color w:val="000000"/>
          <w:sz w:val="22"/>
          <w:szCs w:val="22"/>
          <w:lang w:val="en-GB"/>
        </w:rPr>
        <w:t xml:space="preserve"> Indonesia yang </w:t>
      </w:r>
      <w:proofErr w:type="spellStart"/>
      <w:r w:rsidRPr="005F3BDC">
        <w:rPr>
          <w:rFonts w:eastAsia="Times New Roman"/>
          <w:color w:val="000000"/>
          <w:sz w:val="22"/>
          <w:szCs w:val="22"/>
          <w:lang w:val="en-GB"/>
        </w:rPr>
        <w:t>berorientasi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exsport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semakin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meningkat</w:t>
      </w:r>
      <w:proofErr w:type="spellEnd"/>
      <w:r w:rsidRPr="005F3BDC">
        <w:rPr>
          <w:rFonts w:eastAsia="Times New Roman"/>
          <w:color w:val="000000"/>
          <w:sz w:val="22"/>
          <w:szCs w:val="22"/>
          <w:lang w:val="en-GB"/>
        </w:rPr>
        <w:t xml:space="preserve">, salah </w:t>
      </w:r>
      <w:proofErr w:type="spellStart"/>
      <w:r w:rsidRPr="005F3BDC">
        <w:rPr>
          <w:rFonts w:eastAsia="Times New Roman"/>
          <w:color w:val="000000"/>
          <w:sz w:val="22"/>
          <w:szCs w:val="22"/>
          <w:lang w:val="en-GB"/>
        </w:rPr>
        <w:t>satunya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adala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Struktur</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terdiri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badan, </w:t>
      </w:r>
      <w:proofErr w:type="spellStart"/>
      <w:r w:rsidRPr="005F3BDC">
        <w:rPr>
          <w:rFonts w:eastAsia="Times New Roman"/>
          <w:color w:val="000000"/>
          <w:sz w:val="22"/>
          <w:szCs w:val="22"/>
          <w:lang w:val="en-GB"/>
        </w:rPr>
        <w:t>kepala</w:t>
      </w:r>
      <w:proofErr w:type="spellEnd"/>
      <w:r w:rsidRPr="005F3BDC">
        <w:rPr>
          <w:rFonts w:eastAsia="Times New Roman"/>
          <w:color w:val="000000"/>
          <w:sz w:val="22"/>
          <w:szCs w:val="22"/>
          <w:lang w:val="en-GB"/>
        </w:rPr>
        <w:t xml:space="preserve">, kaki, dan </w:t>
      </w:r>
      <w:proofErr w:type="spellStart"/>
      <w:r w:rsidRPr="005F3BDC">
        <w:rPr>
          <w:rFonts w:eastAsia="Times New Roman"/>
          <w:color w:val="000000"/>
          <w:sz w:val="22"/>
          <w:szCs w:val="22"/>
          <w:lang w:val="en-GB"/>
        </w:rPr>
        <w:t>kulit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keras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secara</w:t>
      </w:r>
      <w:proofErr w:type="spellEnd"/>
      <w:r w:rsidRPr="005F3BDC">
        <w:rPr>
          <w:rFonts w:eastAsia="Times New Roman"/>
          <w:color w:val="000000"/>
          <w:sz w:val="22"/>
          <w:szCs w:val="22"/>
          <w:lang w:val="en-GB"/>
        </w:rPr>
        <w:t xml:space="preserve"> garis </w:t>
      </w:r>
      <w:proofErr w:type="spellStart"/>
      <w:r w:rsidRPr="005F3BDC">
        <w:rPr>
          <w:rFonts w:eastAsia="Times New Roman"/>
          <w:color w:val="000000"/>
          <w:sz w:val="22"/>
          <w:szCs w:val="22"/>
          <w:lang w:val="en-GB"/>
        </w:rPr>
        <w:t>besar</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manusia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hanya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mengambil</w:t>
      </w:r>
      <w:proofErr w:type="spellEnd"/>
      <w:r w:rsidRPr="005F3BDC">
        <w:rPr>
          <w:rFonts w:eastAsia="Times New Roman"/>
          <w:color w:val="000000"/>
          <w:sz w:val="22"/>
          <w:szCs w:val="22"/>
          <w:lang w:val="en-GB"/>
        </w:rPr>
        <w:t xml:space="preserve"> badan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untuk</w:t>
      </w:r>
      <w:proofErr w:type="spellEnd"/>
      <w:r w:rsidRPr="005F3BDC">
        <w:rPr>
          <w:rFonts w:eastAsia="Times New Roman"/>
          <w:color w:val="000000"/>
          <w:sz w:val="22"/>
          <w:szCs w:val="22"/>
          <w:lang w:val="en-GB"/>
        </w:rPr>
        <w:t xml:space="preserve"> di </w:t>
      </w:r>
      <w:proofErr w:type="spellStart"/>
      <w:r w:rsidRPr="005F3BDC">
        <w:rPr>
          <w:rFonts w:eastAsia="Times New Roman"/>
          <w:color w:val="000000"/>
          <w:sz w:val="22"/>
          <w:szCs w:val="22"/>
          <w:lang w:val="en-GB"/>
        </w:rPr>
        <w:t>konsumsi</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artinya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dimanfaatkan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tanpa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kepala</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kulit</w:t>
      </w:r>
      <w:proofErr w:type="spellEnd"/>
      <w:r w:rsidRPr="005F3BDC">
        <w:rPr>
          <w:rFonts w:eastAsia="Times New Roman"/>
          <w:color w:val="000000"/>
          <w:sz w:val="22"/>
          <w:szCs w:val="22"/>
          <w:lang w:val="en-GB"/>
        </w:rPr>
        <w:t xml:space="preserve"> </w:t>
      </w:r>
      <w:r w:rsidR="00C765F5">
        <w:rPr>
          <w:rFonts w:eastAsia="Times New Roman"/>
          <w:color w:val="000000"/>
          <w:sz w:val="22"/>
          <w:szCs w:val="22"/>
          <w:lang w:val="en-GB"/>
        </w:rPr>
        <w:t>(</w:t>
      </w:r>
      <w:proofErr w:type="spellStart"/>
      <w:r w:rsidR="004E20E4">
        <w:rPr>
          <w:rFonts w:eastAsia="Times New Roman"/>
          <w:color w:val="000000"/>
          <w:sz w:val="22"/>
          <w:szCs w:val="22"/>
          <w:lang w:val="en-GB"/>
        </w:rPr>
        <w:t>Supriyantini</w:t>
      </w:r>
      <w:proofErr w:type="spellEnd"/>
      <w:r w:rsidR="004E20E4">
        <w:rPr>
          <w:rFonts w:eastAsia="Times New Roman"/>
          <w:color w:val="000000"/>
          <w:sz w:val="22"/>
          <w:szCs w:val="22"/>
          <w:lang w:val="en-GB"/>
        </w:rPr>
        <w:t>, 2018)</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Akibat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hal</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tersebut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limbah</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berasal</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Industri</w:t>
      </w:r>
      <w:proofErr w:type="spellEnd"/>
      <w:r w:rsidRPr="005F3BDC">
        <w:rPr>
          <w:rFonts w:eastAsia="Times New Roman"/>
          <w:color w:val="000000"/>
          <w:sz w:val="22"/>
          <w:szCs w:val="22"/>
          <w:lang w:val="en-GB"/>
        </w:rPr>
        <w:t xml:space="preserve"> export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juga </w:t>
      </w:r>
      <w:proofErr w:type="spellStart"/>
      <w:r w:rsidRPr="005F3BDC">
        <w:rPr>
          <w:rFonts w:eastAsia="Times New Roman"/>
          <w:color w:val="000000"/>
          <w:sz w:val="22"/>
          <w:szCs w:val="22"/>
          <w:lang w:val="en-GB"/>
        </w:rPr>
        <w:t>bervariasi</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berkisar</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antara</w:t>
      </w:r>
      <w:proofErr w:type="spellEnd"/>
      <w:r w:rsidRPr="005F3BDC">
        <w:rPr>
          <w:rFonts w:eastAsia="Times New Roman"/>
          <w:color w:val="000000"/>
          <w:sz w:val="22"/>
          <w:szCs w:val="22"/>
          <w:lang w:val="en-GB"/>
        </w:rPr>
        <w:t xml:space="preserve"> 65 - 85%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Pada </w:t>
      </w:r>
      <w:proofErr w:type="spellStart"/>
      <w:r w:rsidRPr="005F3BDC">
        <w:rPr>
          <w:rFonts w:eastAsia="Times New Roman"/>
          <w:color w:val="000000"/>
          <w:sz w:val="22"/>
          <w:szCs w:val="22"/>
          <w:lang w:val="en-GB"/>
        </w:rPr>
        <w:t>umumnya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limbah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padat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dimanfaatkan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sebagian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sebagai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campuran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ternak</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sebagian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hanya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menumpuk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menjadi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limbah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lingkungan</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mengeluarkan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bau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tidak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sedap</w:t>
      </w:r>
      <w:proofErr w:type="spellEnd"/>
      <w:r w:rsidRPr="005F3BDC">
        <w:rPr>
          <w:rFonts w:eastAsia="Times New Roman"/>
          <w:color w:val="000000"/>
          <w:sz w:val="22"/>
          <w:szCs w:val="22"/>
          <w:lang w:val="en-GB"/>
        </w:rPr>
        <w:t xml:space="preserve"> </w:t>
      </w:r>
      <w:r w:rsidR="002471F2">
        <w:rPr>
          <w:rFonts w:eastAsia="Times New Roman"/>
          <w:color w:val="000000"/>
          <w:sz w:val="22"/>
          <w:szCs w:val="22"/>
          <w:lang w:val="en-GB"/>
        </w:rPr>
        <w:t>(Natalia, 2017)</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Jenis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windu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atau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sering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dikenal</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dengan</w:t>
      </w:r>
      <w:proofErr w:type="spellEnd"/>
      <w:r w:rsidRPr="005F3BDC">
        <w:rPr>
          <w:rFonts w:eastAsia="Times New Roman"/>
          <w:color w:val="000000"/>
          <w:sz w:val="22"/>
          <w:szCs w:val="22"/>
          <w:lang w:val="en-GB"/>
        </w:rPr>
        <w:t xml:space="preserve"> </w:t>
      </w:r>
      <w:proofErr w:type="spellStart"/>
      <w:r w:rsidRPr="005F3BDC">
        <w:rPr>
          <w:rFonts w:eastAsia="Times New Roman"/>
          <w:i/>
          <w:iCs/>
          <w:color w:val="000000"/>
          <w:sz w:val="22"/>
          <w:szCs w:val="22"/>
          <w:lang w:val="en-GB"/>
        </w:rPr>
        <w:t>penaeus</w:t>
      </w:r>
      <w:proofErr w:type="spellEnd"/>
      <w:r w:rsidRPr="005F3BDC">
        <w:rPr>
          <w:rFonts w:eastAsia="Times New Roman"/>
          <w:i/>
          <w:iCs/>
          <w:color w:val="000000"/>
          <w:sz w:val="22"/>
          <w:szCs w:val="22"/>
          <w:lang w:val="en-GB"/>
        </w:rPr>
        <w:t xml:space="preserve"> monodon</w:t>
      </w:r>
      <w:r w:rsidRPr="005F3BDC">
        <w:rPr>
          <w:rFonts w:eastAsia="Times New Roman"/>
          <w:color w:val="000000"/>
          <w:sz w:val="22"/>
          <w:szCs w:val="22"/>
          <w:lang w:val="en-GB"/>
        </w:rPr>
        <w:t> </w:t>
      </w:r>
      <w:proofErr w:type="spellStart"/>
      <w:r w:rsidRPr="005F3BDC">
        <w:rPr>
          <w:rFonts w:eastAsia="Times New Roman"/>
          <w:color w:val="000000"/>
          <w:sz w:val="22"/>
          <w:szCs w:val="22"/>
          <w:lang w:val="en-GB"/>
        </w:rPr>
        <w:t>atau</w:t>
      </w:r>
      <w:proofErr w:type="spellEnd"/>
      <w:r w:rsidRPr="005F3BDC">
        <w:rPr>
          <w:rFonts w:eastAsia="Times New Roman"/>
          <w:color w:val="000000"/>
          <w:sz w:val="22"/>
          <w:szCs w:val="22"/>
          <w:lang w:val="en-GB"/>
        </w:rPr>
        <w:t xml:space="preserve"> giant tiger prawn </w:t>
      </w:r>
      <w:proofErr w:type="spellStart"/>
      <w:r w:rsidRPr="005F3BDC">
        <w:rPr>
          <w:rFonts w:eastAsia="Times New Roman"/>
          <w:color w:val="000000"/>
          <w:sz w:val="22"/>
          <w:szCs w:val="22"/>
          <w:lang w:val="en-GB"/>
        </w:rPr>
        <w:t>adalah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sebuah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crustaces</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dibudidayakan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secara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luas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untuk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dikonsumsi</w:t>
      </w:r>
      <w:proofErr w:type="spellEnd"/>
      <w:r w:rsidRPr="005F3BDC">
        <w:rPr>
          <w:rFonts w:eastAsia="Times New Roman"/>
          <w:color w:val="000000"/>
          <w:sz w:val="22"/>
          <w:szCs w:val="22"/>
          <w:lang w:val="en-GB"/>
        </w:rPr>
        <w:t xml:space="preserve"> </w:t>
      </w:r>
      <w:r w:rsidR="00336416">
        <w:rPr>
          <w:rFonts w:eastAsia="Times New Roman"/>
          <w:color w:val="000000"/>
          <w:sz w:val="22"/>
          <w:szCs w:val="22"/>
          <w:lang w:val="en-GB"/>
        </w:rPr>
        <w:t>(Begum, 2021</w:t>
      </w:r>
      <w:r w:rsidR="004E20E4">
        <w:rPr>
          <w:rFonts w:eastAsia="Times New Roman"/>
          <w:color w:val="000000"/>
          <w:sz w:val="22"/>
          <w:szCs w:val="22"/>
          <w:lang w:val="en-GB"/>
        </w:rPr>
        <w:t xml:space="preserve">; </w:t>
      </w:r>
      <w:proofErr w:type="spellStart"/>
      <w:r w:rsidR="004E20E4">
        <w:rPr>
          <w:rFonts w:eastAsia="Times New Roman"/>
          <w:color w:val="000000"/>
          <w:sz w:val="22"/>
          <w:szCs w:val="22"/>
          <w:lang w:val="en-GB"/>
        </w:rPr>
        <w:t>Urzola</w:t>
      </w:r>
      <w:proofErr w:type="spellEnd"/>
      <w:r w:rsidR="004E20E4">
        <w:rPr>
          <w:rFonts w:eastAsia="Times New Roman"/>
          <w:color w:val="000000"/>
          <w:sz w:val="22"/>
          <w:szCs w:val="22"/>
          <w:lang w:val="en-GB"/>
        </w:rPr>
        <w:t>, 2021)</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Pabrik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pengolahan</w:t>
      </w:r>
      <w:proofErr w:type="spellEnd"/>
      <w:r w:rsidRPr="005F3BDC">
        <w:rPr>
          <w:rFonts w:eastAsia="Times New Roman"/>
          <w:color w:val="000000"/>
          <w:sz w:val="22"/>
          <w:szCs w:val="22"/>
          <w:lang w:val="en-GB"/>
        </w:rPr>
        <w:t xml:space="preserve"> Crustacea </w:t>
      </w:r>
      <w:proofErr w:type="spellStart"/>
      <w:r w:rsidRPr="005F3BDC">
        <w:rPr>
          <w:rFonts w:eastAsia="Times New Roman"/>
          <w:color w:val="000000"/>
          <w:sz w:val="22"/>
          <w:szCs w:val="22"/>
          <w:lang w:val="en-GB"/>
        </w:rPr>
        <w:t>memiliki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masalah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terkait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limbah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padat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kulit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kepala</w:t>
      </w:r>
      <w:proofErr w:type="spellEnd"/>
      <w:r w:rsidRPr="005F3BDC">
        <w:rPr>
          <w:rFonts w:eastAsia="Times New Roman"/>
          <w:color w:val="000000"/>
          <w:sz w:val="22"/>
          <w:szCs w:val="22"/>
          <w:lang w:val="en-GB"/>
        </w:rPr>
        <w:t xml:space="preserve">, dan kaki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ShSW</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tidak</w:t>
      </w:r>
      <w:proofErr w:type="spellEnd"/>
      <w:r w:rsidRPr="005F3BDC">
        <w:rPr>
          <w:rFonts w:eastAsia="Times New Roman"/>
          <w:color w:val="000000"/>
          <w:sz w:val="22"/>
          <w:szCs w:val="22"/>
          <w:lang w:val="en-GB"/>
        </w:rPr>
        <w:t xml:space="preserve"> di </w:t>
      </w:r>
      <w:proofErr w:type="spellStart"/>
      <w:r w:rsidRPr="005F3BDC">
        <w:rPr>
          <w:rFonts w:eastAsia="Times New Roman"/>
          <w:color w:val="000000"/>
          <w:sz w:val="22"/>
          <w:szCs w:val="22"/>
          <w:lang w:val="en-GB"/>
        </w:rPr>
        <w:t>kirim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untuk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kebutuhan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konsumsi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manusia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Selama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ini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limbah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tersebut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dikeringkan</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hanya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dimanfaatkan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sebagai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serta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pupuk</w:t>
      </w:r>
      <w:proofErr w:type="spellEnd"/>
      <w:r w:rsidR="004E20E4">
        <w:rPr>
          <w:rFonts w:eastAsia="Times New Roman"/>
          <w:color w:val="000000"/>
          <w:sz w:val="22"/>
          <w:szCs w:val="22"/>
          <w:lang w:val="en-GB"/>
        </w:rPr>
        <w:t xml:space="preserve"> (Victor, 2016)</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Padahal</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ShSW</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banyak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mengandung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zat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kitosan</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dapat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dimanfaatkan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sehingga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memiliki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nilai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ekonomi</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lebih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tinggi</w:t>
      </w:r>
      <w:proofErr w:type="spellEnd"/>
      <w:r w:rsidRPr="005F3BDC">
        <w:rPr>
          <w:rFonts w:eastAsia="Times New Roman"/>
          <w:color w:val="000000"/>
          <w:sz w:val="22"/>
          <w:szCs w:val="22"/>
          <w:lang w:val="en-GB"/>
        </w:rPr>
        <w:t xml:space="preserve"> </w:t>
      </w:r>
      <w:r w:rsidR="00C765F5">
        <w:rPr>
          <w:rFonts w:eastAsia="Times New Roman"/>
          <w:color w:val="000000"/>
          <w:sz w:val="22"/>
          <w:szCs w:val="22"/>
          <w:lang w:val="en-GB"/>
        </w:rPr>
        <w:t>(</w:t>
      </w:r>
      <w:proofErr w:type="spellStart"/>
      <w:r w:rsidR="00C765F5">
        <w:rPr>
          <w:rFonts w:eastAsia="Times New Roman"/>
          <w:color w:val="000000"/>
          <w:sz w:val="22"/>
          <w:szCs w:val="22"/>
          <w:lang w:val="en-GB"/>
        </w:rPr>
        <w:t>Rahaman</w:t>
      </w:r>
      <w:proofErr w:type="spellEnd"/>
      <w:r w:rsidR="00C765F5">
        <w:rPr>
          <w:rFonts w:eastAsia="Times New Roman"/>
          <w:color w:val="000000"/>
          <w:sz w:val="22"/>
          <w:szCs w:val="22"/>
          <w:lang w:val="en-GB"/>
        </w:rPr>
        <w:t>, 2021)</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Penelitian</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telah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dilakukan</w:t>
      </w:r>
      <w:proofErr w:type="spellEnd"/>
      <w:r w:rsidRPr="005F3BDC">
        <w:rPr>
          <w:rFonts w:eastAsia="Times New Roman"/>
          <w:color w:val="000000"/>
          <w:sz w:val="22"/>
          <w:szCs w:val="22"/>
          <w:lang w:val="en-GB"/>
        </w:rPr>
        <w:t xml:space="preserve"> oleh Mello, 2022 </w:t>
      </w:r>
      <w:proofErr w:type="spellStart"/>
      <w:r w:rsidRPr="005F3BDC">
        <w:rPr>
          <w:rFonts w:eastAsia="Times New Roman"/>
          <w:color w:val="000000"/>
          <w:sz w:val="22"/>
          <w:szCs w:val="22"/>
          <w:lang w:val="en-GB"/>
        </w:rPr>
        <w:t>telah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memanfaatkan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kitosan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cangkang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sebagai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suatu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adosrben</w:t>
      </w:r>
      <w:proofErr w:type="spellEnd"/>
      <w:r>
        <w:rPr>
          <w:rFonts w:eastAsia="Times New Roman"/>
          <w:color w:val="000000"/>
          <w:sz w:val="22"/>
          <w:szCs w:val="22"/>
          <w:lang w:val="en-GB"/>
        </w:rPr>
        <w:t>.</w:t>
      </w:r>
    </w:p>
    <w:p w14:paraId="3F292640" w14:textId="115DD88C" w:rsidR="00080950" w:rsidRDefault="005F3BDC" w:rsidP="00F91DEE">
      <w:pPr>
        <w:pStyle w:val="TextBody"/>
        <w:spacing w:before="120"/>
        <w:ind w:firstLine="567"/>
        <w:rPr>
          <w:rFonts w:eastAsia="Times New Roman"/>
          <w:color w:val="000000"/>
          <w:sz w:val="22"/>
          <w:szCs w:val="22"/>
        </w:rPr>
      </w:pPr>
      <w:r w:rsidRPr="005F3BDC">
        <w:rPr>
          <w:rFonts w:eastAsia="Times New Roman"/>
          <w:color w:val="000000"/>
          <w:sz w:val="22"/>
          <w:szCs w:val="22"/>
          <w:lang w:val="en-GB"/>
        </w:rPr>
        <w:t xml:space="preserve">Sifat </w:t>
      </w:r>
      <w:proofErr w:type="spellStart"/>
      <w:r w:rsidRPr="005F3BDC">
        <w:rPr>
          <w:rFonts w:eastAsia="Times New Roman"/>
          <w:color w:val="000000"/>
          <w:sz w:val="22"/>
          <w:szCs w:val="22"/>
          <w:lang w:val="en-GB"/>
        </w:rPr>
        <w:t>kitin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biopolimer</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alami</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tidak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baracun</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mudah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terdegradasi</w:t>
      </w:r>
      <w:proofErr w:type="spellEnd"/>
      <w:r w:rsidRPr="005F3BDC">
        <w:rPr>
          <w:rFonts w:eastAsia="Times New Roman"/>
          <w:color w:val="000000"/>
          <w:sz w:val="22"/>
          <w:szCs w:val="22"/>
          <w:lang w:val="en-GB"/>
        </w:rPr>
        <w:t xml:space="preserve"> di </w:t>
      </w:r>
      <w:proofErr w:type="spellStart"/>
      <w:r w:rsidRPr="005F3BDC">
        <w:rPr>
          <w:rFonts w:eastAsia="Times New Roman"/>
          <w:color w:val="000000"/>
          <w:sz w:val="22"/>
          <w:szCs w:val="22"/>
          <w:lang w:val="en-GB"/>
        </w:rPr>
        <w:t>lingkungan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mendorong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dilakukannya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modifikasi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kitin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dengan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tujuan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mengoptimalkan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kegunaan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maupun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memperluas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bidang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aplikasi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kitin</w:t>
      </w:r>
      <w:proofErr w:type="spellEnd"/>
      <w:r w:rsidRPr="005F3BDC">
        <w:rPr>
          <w:rFonts w:eastAsia="Times New Roman"/>
          <w:color w:val="000000"/>
          <w:sz w:val="22"/>
          <w:szCs w:val="22"/>
          <w:lang w:val="en-GB"/>
        </w:rPr>
        <w:t xml:space="preserve"> </w:t>
      </w:r>
      <w:r w:rsidR="006061DF">
        <w:rPr>
          <w:rFonts w:eastAsia="Times New Roman"/>
          <w:color w:val="000000"/>
          <w:sz w:val="22"/>
          <w:szCs w:val="22"/>
          <w:lang w:val="en-GB"/>
        </w:rPr>
        <w:t>(</w:t>
      </w:r>
      <w:proofErr w:type="spellStart"/>
      <w:r w:rsidR="006061DF">
        <w:rPr>
          <w:rFonts w:eastAsia="Times New Roman"/>
          <w:color w:val="000000"/>
          <w:sz w:val="22"/>
          <w:szCs w:val="22"/>
          <w:lang w:val="en-GB"/>
        </w:rPr>
        <w:t>Elystia</w:t>
      </w:r>
      <w:proofErr w:type="spellEnd"/>
      <w:r w:rsidR="006061DF">
        <w:rPr>
          <w:rFonts w:eastAsia="Times New Roman"/>
          <w:color w:val="000000"/>
          <w:sz w:val="22"/>
          <w:szCs w:val="22"/>
          <w:lang w:val="en-GB"/>
        </w:rPr>
        <w:t>, 2021)</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ID"/>
        </w:rPr>
        <w:t>Biopolimer</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alam</w:t>
      </w:r>
      <w:proofErr w:type="spellEnd"/>
      <w:r w:rsidRPr="005F3BDC">
        <w:rPr>
          <w:rFonts w:eastAsia="Times New Roman"/>
          <w:color w:val="000000"/>
          <w:sz w:val="22"/>
          <w:szCs w:val="22"/>
          <w:lang w:val="en-ID"/>
        </w:rPr>
        <w:t xml:space="preserve"> yang </w:t>
      </w:r>
      <w:proofErr w:type="spellStart"/>
      <w:r w:rsidRPr="005F3BDC">
        <w:rPr>
          <w:rFonts w:eastAsia="Times New Roman"/>
          <w:color w:val="000000"/>
          <w:sz w:val="22"/>
          <w:szCs w:val="22"/>
          <w:lang w:val="en-ID"/>
        </w:rPr>
        <w:t>tidak</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beracun</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ini</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diproduksi</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secara</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komersial</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dari</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limbah</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kulit</w:t>
      </w:r>
      <w:proofErr w:type="spellEnd"/>
      <w:r w:rsidRPr="005F3BDC">
        <w:rPr>
          <w:rFonts w:eastAsia="Times New Roman"/>
          <w:color w:val="000000"/>
          <w:sz w:val="22"/>
          <w:szCs w:val="22"/>
          <w:lang w:val="en-ID"/>
        </w:rPr>
        <w:t xml:space="preserve"> </w:t>
      </w:r>
      <w:proofErr w:type="spellStart"/>
      <w:r w:rsidRPr="005F3BDC">
        <w:rPr>
          <w:rFonts w:eastAsia="Times New Roman"/>
          <w:color w:val="000000"/>
          <w:sz w:val="22"/>
          <w:szCs w:val="22"/>
          <w:lang w:val="en-ID"/>
        </w:rPr>
        <w:t>udang</w:t>
      </w:r>
      <w:proofErr w:type="spellEnd"/>
      <w:r w:rsidRPr="005F3BDC">
        <w:rPr>
          <w:rFonts w:eastAsia="Times New Roman"/>
          <w:color w:val="000000"/>
          <w:sz w:val="22"/>
          <w:szCs w:val="22"/>
          <w:lang w:val="en-ID"/>
        </w:rPr>
        <w:t xml:space="preserve">. </w:t>
      </w:r>
      <w:r w:rsidRPr="005F3BDC">
        <w:rPr>
          <w:rFonts w:eastAsia="Times New Roman"/>
          <w:color w:val="000000"/>
          <w:sz w:val="22"/>
          <w:szCs w:val="22"/>
          <w:lang w:val="en-GB"/>
        </w:rPr>
        <w:t xml:space="preserve">Salah </w:t>
      </w:r>
      <w:proofErr w:type="spellStart"/>
      <w:r w:rsidRPr="005F3BDC">
        <w:rPr>
          <w:rFonts w:eastAsia="Times New Roman"/>
          <w:color w:val="000000"/>
          <w:sz w:val="22"/>
          <w:szCs w:val="22"/>
          <w:lang w:val="en-GB"/>
        </w:rPr>
        <w:t>satu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senyawa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turunan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kitin</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banyak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dikembangkan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karena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aplikasinya</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luas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adalah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kitosan</w:t>
      </w:r>
      <w:proofErr w:type="spellEnd"/>
      <w:r w:rsidRPr="005F3BDC">
        <w:rPr>
          <w:rFonts w:eastAsia="Times New Roman"/>
          <w:color w:val="000000"/>
          <w:sz w:val="22"/>
          <w:szCs w:val="22"/>
          <w:lang w:val="en-GB"/>
        </w:rPr>
        <w:t xml:space="preserve"> </w:t>
      </w:r>
      <w:r w:rsidR="002471F2">
        <w:rPr>
          <w:rFonts w:eastAsia="Times New Roman"/>
          <w:color w:val="000000"/>
          <w:sz w:val="22"/>
          <w:szCs w:val="22"/>
          <w:lang w:val="en-GB"/>
        </w:rPr>
        <w:t>(</w:t>
      </w:r>
      <w:proofErr w:type="spellStart"/>
      <w:r w:rsidR="00C765F5">
        <w:rPr>
          <w:rFonts w:eastAsia="Times New Roman"/>
          <w:color w:val="000000"/>
          <w:sz w:val="22"/>
          <w:szCs w:val="22"/>
          <w:lang w:val="en-GB"/>
        </w:rPr>
        <w:t>Omobayo</w:t>
      </w:r>
      <w:proofErr w:type="spellEnd"/>
      <w:r w:rsidR="00C765F5">
        <w:rPr>
          <w:rFonts w:eastAsia="Times New Roman"/>
          <w:color w:val="000000"/>
          <w:sz w:val="22"/>
          <w:szCs w:val="22"/>
          <w:lang w:val="en-GB"/>
        </w:rPr>
        <w:t>, 2022)</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Kitosan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merupakan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senyawa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kitin</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dihilangkan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gugus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asetilnya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sehingga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menyisakan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gugus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amina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polisakarida</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bersifat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polikationik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melalui</w:t>
      </w:r>
      <w:proofErr w:type="spellEnd"/>
      <w:r w:rsidRPr="005F3BDC">
        <w:rPr>
          <w:rFonts w:eastAsia="Times New Roman"/>
          <w:color w:val="000000"/>
          <w:sz w:val="22"/>
          <w:szCs w:val="22"/>
          <w:lang w:val="en-GB"/>
        </w:rPr>
        <w:t xml:space="preserve"> proses </w:t>
      </w:r>
      <w:proofErr w:type="spellStart"/>
      <w:r w:rsidRPr="005F3BDC">
        <w:rPr>
          <w:rFonts w:eastAsia="Times New Roman"/>
          <w:color w:val="000000"/>
          <w:sz w:val="22"/>
          <w:szCs w:val="22"/>
          <w:lang w:val="en-GB"/>
        </w:rPr>
        <w:t>deasitelasi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kitin</w:t>
      </w:r>
      <w:proofErr w:type="spellEnd"/>
      <w:r w:rsidRPr="005F3BDC">
        <w:rPr>
          <w:rFonts w:eastAsia="Times New Roman"/>
          <w:color w:val="000000"/>
          <w:sz w:val="22"/>
          <w:szCs w:val="22"/>
          <w:lang w:val="en-GB"/>
        </w:rPr>
        <w:t xml:space="preserve"> </w:t>
      </w:r>
      <w:r w:rsidR="006061DF">
        <w:rPr>
          <w:rFonts w:eastAsia="Times New Roman"/>
          <w:color w:val="000000"/>
          <w:sz w:val="22"/>
          <w:szCs w:val="22"/>
          <w:lang w:val="en-GB"/>
        </w:rPr>
        <w:t>(</w:t>
      </w:r>
      <w:proofErr w:type="spellStart"/>
      <w:r w:rsidR="006061DF">
        <w:rPr>
          <w:rFonts w:eastAsia="Times New Roman"/>
          <w:color w:val="000000"/>
          <w:sz w:val="22"/>
          <w:szCs w:val="22"/>
          <w:lang w:val="en-GB"/>
        </w:rPr>
        <w:t>Coura</w:t>
      </w:r>
      <w:proofErr w:type="spellEnd"/>
      <w:r w:rsidR="006061DF">
        <w:rPr>
          <w:rFonts w:eastAsia="Times New Roman"/>
          <w:color w:val="000000"/>
          <w:sz w:val="22"/>
          <w:szCs w:val="22"/>
          <w:lang w:val="en-GB"/>
        </w:rPr>
        <w:t>, 2020)</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Menurut</w:t>
      </w:r>
      <w:proofErr w:type="spellEnd"/>
      <w:r w:rsidRPr="005F3BDC">
        <w:rPr>
          <w:rFonts w:eastAsia="Times New Roman"/>
          <w:color w:val="000000"/>
          <w:sz w:val="22"/>
          <w:szCs w:val="22"/>
          <w:lang w:val="en-GB"/>
        </w:rPr>
        <w:t xml:space="preserve"> </w:t>
      </w:r>
      <w:r w:rsidRPr="005F3BDC">
        <w:rPr>
          <w:rFonts w:eastAsia="Times New Roman"/>
          <w:color w:val="000000"/>
          <w:sz w:val="22"/>
          <w:szCs w:val="22"/>
          <w:lang w:val="en-ID"/>
        </w:rPr>
        <w:t xml:space="preserve">S. </w:t>
      </w:r>
      <w:proofErr w:type="spellStart"/>
      <w:r w:rsidRPr="005F3BDC">
        <w:rPr>
          <w:rFonts w:eastAsia="Times New Roman"/>
          <w:color w:val="000000"/>
          <w:sz w:val="22"/>
          <w:szCs w:val="22"/>
          <w:lang w:val="en-ID"/>
        </w:rPr>
        <w:t>Elystia</w:t>
      </w:r>
      <w:proofErr w:type="spellEnd"/>
      <w:r w:rsidRPr="005F3BDC">
        <w:rPr>
          <w:rFonts w:eastAsia="Times New Roman"/>
          <w:color w:val="000000"/>
          <w:sz w:val="22"/>
          <w:szCs w:val="22"/>
          <w:lang w:val="en-ID"/>
        </w:rPr>
        <w:t xml:space="preserve"> et al (2022</w:t>
      </w:r>
      <w:r w:rsidRPr="005F3BDC">
        <w:rPr>
          <w:rFonts w:eastAsia="Times New Roman"/>
          <w:color w:val="000000"/>
          <w:sz w:val="22"/>
          <w:szCs w:val="22"/>
          <w:lang w:val="en-GB"/>
        </w:rPr>
        <w:t xml:space="preserve">), </w:t>
      </w:r>
      <w:bookmarkStart w:id="0" w:name="_Hlk125534869"/>
      <w:proofErr w:type="spellStart"/>
      <w:r w:rsidRPr="005F3BDC">
        <w:rPr>
          <w:rFonts w:eastAsia="Times New Roman"/>
          <w:color w:val="000000"/>
          <w:sz w:val="22"/>
          <w:szCs w:val="22"/>
          <w:lang w:val="en-GB"/>
        </w:rPr>
        <w:t>cangkang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udang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mengandung</w:t>
      </w:r>
      <w:proofErr w:type="spellEnd"/>
      <w:r w:rsidRPr="005F3BDC">
        <w:rPr>
          <w:rFonts w:eastAsia="Times New Roman"/>
          <w:color w:val="000000"/>
          <w:sz w:val="22"/>
          <w:szCs w:val="22"/>
          <w:lang w:val="en-GB"/>
        </w:rPr>
        <w:t xml:space="preserve"> protein </w:t>
      </w:r>
      <w:r w:rsidRPr="005F3BDC">
        <w:rPr>
          <w:rFonts w:eastAsia="Times New Roman"/>
          <w:color w:val="000000"/>
          <w:sz w:val="22"/>
          <w:szCs w:val="22"/>
          <w:lang w:val="en-GB"/>
        </w:rPr>
        <w:t xml:space="preserve">(25-40%), </w:t>
      </w:r>
      <w:proofErr w:type="spellStart"/>
      <w:r w:rsidRPr="005F3BDC">
        <w:rPr>
          <w:rFonts w:eastAsia="Times New Roman"/>
          <w:color w:val="000000"/>
          <w:sz w:val="22"/>
          <w:szCs w:val="22"/>
          <w:lang w:val="en-GB"/>
        </w:rPr>
        <w:t>kalsium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karbonat</w:t>
      </w:r>
      <w:proofErr w:type="spellEnd"/>
      <w:r w:rsidRPr="005F3BDC">
        <w:rPr>
          <w:rFonts w:eastAsia="Times New Roman"/>
          <w:color w:val="000000"/>
          <w:sz w:val="22"/>
          <w:szCs w:val="22"/>
          <w:lang w:val="en-GB"/>
        </w:rPr>
        <w:t xml:space="preserve"> (45%-50%), dan </w:t>
      </w:r>
      <w:proofErr w:type="spellStart"/>
      <w:r w:rsidRPr="005F3BDC">
        <w:rPr>
          <w:rFonts w:eastAsia="Times New Roman"/>
          <w:color w:val="000000"/>
          <w:sz w:val="22"/>
          <w:szCs w:val="22"/>
          <w:lang w:val="en-GB"/>
        </w:rPr>
        <w:t>kitin</w:t>
      </w:r>
      <w:proofErr w:type="spellEnd"/>
      <w:r w:rsidRPr="005F3BDC">
        <w:rPr>
          <w:rFonts w:eastAsia="Times New Roman"/>
          <w:color w:val="000000"/>
          <w:sz w:val="22"/>
          <w:szCs w:val="22"/>
          <w:lang w:val="en-GB"/>
        </w:rPr>
        <w:t xml:space="preserve"> (15%-20%).</w:t>
      </w:r>
      <w:bookmarkEnd w:id="0"/>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Keberadaan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gugus</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hidroksil</w:t>
      </w:r>
      <w:proofErr w:type="spellEnd"/>
      <w:r w:rsidRPr="005F3BDC">
        <w:rPr>
          <w:rFonts w:eastAsia="Times New Roman"/>
          <w:color w:val="000000"/>
          <w:sz w:val="22"/>
          <w:szCs w:val="22"/>
          <w:lang w:val="en-GB"/>
        </w:rPr>
        <w:t xml:space="preserve"> dan amin </w:t>
      </w:r>
      <w:proofErr w:type="spellStart"/>
      <w:r w:rsidRPr="005F3BDC">
        <w:rPr>
          <w:rFonts w:eastAsia="Times New Roman"/>
          <w:color w:val="000000"/>
          <w:sz w:val="22"/>
          <w:szCs w:val="22"/>
          <w:lang w:val="en-GB"/>
        </w:rPr>
        <w:t>sepanjang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rantai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polimer</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mengakibatkan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kitosan</w:t>
      </w:r>
      <w:proofErr w:type="spellEnd"/>
      <w:r w:rsidRPr="005F3BDC">
        <w:rPr>
          <w:rFonts w:eastAsia="Times New Roman"/>
          <w:color w:val="000000"/>
          <w:sz w:val="22"/>
          <w:szCs w:val="22"/>
          <w:lang w:val="en-GB"/>
        </w:rPr>
        <w:t xml:space="preserve"> sangat </w:t>
      </w:r>
      <w:proofErr w:type="spellStart"/>
      <w:r w:rsidRPr="005F3BDC">
        <w:rPr>
          <w:rFonts w:eastAsia="Times New Roman"/>
          <w:color w:val="000000"/>
          <w:sz w:val="22"/>
          <w:szCs w:val="22"/>
          <w:lang w:val="en-GB"/>
        </w:rPr>
        <w:t>efektif</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mengikat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kation</w:t>
      </w:r>
      <w:proofErr w:type="spellEnd"/>
      <w:r w:rsidRPr="005F3BDC">
        <w:rPr>
          <w:rFonts w:eastAsia="Times New Roman"/>
          <w:color w:val="000000"/>
          <w:sz w:val="22"/>
          <w:szCs w:val="22"/>
          <w:lang w:val="en-GB"/>
        </w:rPr>
        <w:t xml:space="preserve"> ion </w:t>
      </w: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maupun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kation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zat-zat</w:t>
      </w:r>
      <w:proofErr w:type="spellEnd"/>
      <w:r w:rsidRPr="005F3BDC">
        <w:rPr>
          <w:rFonts w:eastAsia="Times New Roman"/>
          <w:color w:val="000000"/>
          <w:sz w:val="22"/>
          <w:szCs w:val="22"/>
          <w:lang w:val="en-GB"/>
        </w:rPr>
        <w:t xml:space="preserve"> organic. </w:t>
      </w:r>
      <w:proofErr w:type="spellStart"/>
      <w:r w:rsidRPr="005F3BDC">
        <w:rPr>
          <w:rFonts w:eastAsia="Times New Roman"/>
          <w:color w:val="000000"/>
          <w:sz w:val="22"/>
          <w:szCs w:val="22"/>
          <w:lang w:val="en-GB"/>
        </w:rPr>
        <w:t>Kitosan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dapat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digunakan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sebagai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adsorben</w:t>
      </w:r>
      <w:proofErr w:type="spellEnd"/>
      <w:r w:rsidRPr="005F3BDC">
        <w:rPr>
          <w:rFonts w:eastAsia="Times New Roman"/>
          <w:color w:val="000000"/>
          <w:sz w:val="22"/>
          <w:szCs w:val="22"/>
          <w:lang w:val="en-GB"/>
        </w:rPr>
        <w:t>/</w:t>
      </w:r>
      <w:proofErr w:type="spellStart"/>
      <w:r w:rsidRPr="005F3BDC">
        <w:rPr>
          <w:rFonts w:eastAsia="Times New Roman"/>
          <w:color w:val="000000"/>
          <w:sz w:val="22"/>
          <w:szCs w:val="22"/>
          <w:lang w:val="en-GB"/>
        </w:rPr>
        <w:t>penyerap</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dapat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menyerap</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seperti</w:t>
      </w:r>
      <w:proofErr w:type="spellEnd"/>
      <w:r w:rsidRPr="005F3BDC">
        <w:rPr>
          <w:rFonts w:eastAsia="Times New Roman"/>
          <w:color w:val="000000"/>
          <w:sz w:val="22"/>
          <w:szCs w:val="22"/>
          <w:lang w:val="en-GB"/>
        </w:rPr>
        <w:t xml:space="preserve"> Zn, Cd, Cu, Pb, Mg dan Fe </w:t>
      </w:r>
      <w:r w:rsidR="00C765F5">
        <w:rPr>
          <w:rFonts w:eastAsia="Times New Roman"/>
          <w:color w:val="000000"/>
          <w:sz w:val="22"/>
          <w:szCs w:val="22"/>
          <w:lang w:val="en-GB"/>
        </w:rPr>
        <w:t>(</w:t>
      </w:r>
      <w:proofErr w:type="spellStart"/>
      <w:r w:rsidR="00C765F5">
        <w:rPr>
          <w:rFonts w:eastAsia="Times New Roman"/>
          <w:color w:val="000000"/>
          <w:sz w:val="22"/>
          <w:szCs w:val="22"/>
          <w:lang w:val="en-GB"/>
        </w:rPr>
        <w:t>Pourmotazayi</w:t>
      </w:r>
      <w:proofErr w:type="spellEnd"/>
      <w:r w:rsidR="00C765F5">
        <w:rPr>
          <w:rFonts w:eastAsia="Times New Roman"/>
          <w:color w:val="000000"/>
          <w:sz w:val="22"/>
          <w:szCs w:val="22"/>
          <w:lang w:val="en-GB"/>
        </w:rPr>
        <w:t>, 2019)</w:t>
      </w:r>
      <w:r w:rsidRPr="005F3BDC">
        <w:rPr>
          <w:rFonts w:eastAsia="Times New Roman"/>
          <w:color w:val="000000"/>
          <w:sz w:val="22"/>
          <w:szCs w:val="22"/>
          <w:lang w:val="en-GB"/>
        </w:rPr>
        <w:t xml:space="preserve">. Situs </w:t>
      </w:r>
      <w:proofErr w:type="spellStart"/>
      <w:r w:rsidRPr="005F3BDC">
        <w:rPr>
          <w:rFonts w:eastAsia="Times New Roman"/>
          <w:color w:val="000000"/>
          <w:sz w:val="22"/>
          <w:szCs w:val="22"/>
          <w:lang w:val="en-GB"/>
        </w:rPr>
        <w:t>aktif</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kitosan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baik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dalam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bentuk</w:t>
      </w:r>
      <w:proofErr w:type="spellEnd"/>
      <w:r w:rsidRPr="005F3BDC">
        <w:rPr>
          <w:rFonts w:eastAsia="Times New Roman"/>
          <w:color w:val="000000"/>
          <w:sz w:val="22"/>
          <w:szCs w:val="22"/>
          <w:lang w:val="en-GB"/>
        </w:rPr>
        <w:t xml:space="preserve"> NH</w:t>
      </w:r>
      <w:r w:rsidRPr="005F3BDC">
        <w:rPr>
          <w:rFonts w:eastAsia="Times New Roman"/>
          <w:color w:val="000000"/>
          <w:sz w:val="22"/>
          <w:szCs w:val="22"/>
          <w:vertAlign w:val="subscript"/>
          <w:lang w:val="en-GB"/>
        </w:rPr>
        <w:t>2</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ataupun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dalam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keadaan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terprotonasi</w:t>
      </w:r>
      <w:proofErr w:type="spellEnd"/>
      <w:r w:rsidRPr="005F3BDC">
        <w:rPr>
          <w:rFonts w:eastAsia="Times New Roman"/>
          <w:color w:val="000000"/>
          <w:sz w:val="22"/>
          <w:szCs w:val="22"/>
          <w:lang w:val="en-GB"/>
        </w:rPr>
        <w:t xml:space="preserve"> NH</w:t>
      </w:r>
      <w:r w:rsidRPr="005F3BDC">
        <w:rPr>
          <w:rFonts w:eastAsia="Times New Roman"/>
          <w:color w:val="000000"/>
          <w:sz w:val="22"/>
          <w:szCs w:val="22"/>
          <w:vertAlign w:val="subscript"/>
          <w:lang w:val="en-GB"/>
        </w:rPr>
        <w:t>3</w:t>
      </w:r>
      <w:r w:rsidRPr="005F3BDC">
        <w:rPr>
          <w:rFonts w:eastAsia="Times New Roman"/>
          <w:color w:val="000000"/>
          <w:sz w:val="22"/>
          <w:szCs w:val="22"/>
          <w:vertAlign w:val="superscript"/>
          <w:lang w:val="en-GB"/>
        </w:rPr>
        <w:t>+</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mampu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mengadsorbsi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melalui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mekanisme</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pembentukan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khelat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atau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penukar</w:t>
      </w:r>
      <w:proofErr w:type="spellEnd"/>
      <w:r w:rsidRPr="005F3BDC">
        <w:rPr>
          <w:rFonts w:eastAsia="Times New Roman"/>
          <w:color w:val="000000"/>
          <w:sz w:val="22"/>
          <w:szCs w:val="22"/>
          <w:lang w:val="en-GB"/>
        </w:rPr>
        <w:t xml:space="preserve"> ion </w:t>
      </w:r>
      <w:r w:rsidR="004E20E4">
        <w:rPr>
          <w:rFonts w:eastAsia="Times New Roman"/>
          <w:color w:val="000000"/>
          <w:sz w:val="22"/>
          <w:szCs w:val="22"/>
          <w:lang w:val="en-GB"/>
        </w:rPr>
        <w:t>(</w:t>
      </w:r>
      <w:proofErr w:type="spellStart"/>
      <w:r w:rsidR="004E20E4">
        <w:rPr>
          <w:rFonts w:eastAsia="Times New Roman"/>
          <w:color w:val="000000"/>
          <w:sz w:val="22"/>
          <w:szCs w:val="22"/>
          <w:lang w:val="en-GB"/>
        </w:rPr>
        <w:t>Trung</w:t>
      </w:r>
      <w:proofErr w:type="spellEnd"/>
      <w:r w:rsidR="004E20E4">
        <w:rPr>
          <w:rFonts w:eastAsia="Times New Roman"/>
          <w:color w:val="000000"/>
          <w:sz w:val="22"/>
          <w:szCs w:val="22"/>
          <w:lang w:val="en-GB"/>
        </w:rPr>
        <w:t>, 2022)</w:t>
      </w:r>
      <w:r w:rsidRPr="005F3BDC">
        <w:rPr>
          <w:rFonts w:eastAsia="Times New Roman"/>
          <w:color w:val="000000"/>
          <w:sz w:val="22"/>
          <w:szCs w:val="22"/>
          <w:lang w:val="en-GB"/>
        </w:rPr>
        <w:t xml:space="preserve">. </w:t>
      </w:r>
      <w:r w:rsidRPr="005F3BDC">
        <w:rPr>
          <w:rFonts w:eastAsia="Times New Roman"/>
          <w:color w:val="000000"/>
          <w:sz w:val="22"/>
          <w:szCs w:val="22"/>
          <w:lang w:val="id-ID"/>
        </w:rPr>
        <w:t>Kitosan mempunyai sifat menyerap dan menggumpal yang baik. Senyawa ini dapat dimanfaatkan sebagai bahan penyerap logam-logam berat yang dihasilkan oleh limbah industri elektroplating (pelapisan logam)</w:t>
      </w:r>
      <w:r w:rsidRPr="005F3BDC">
        <w:rPr>
          <w:rFonts w:eastAsia="Times New Roman"/>
          <w:color w:val="000000"/>
          <w:sz w:val="22"/>
          <w:szCs w:val="22"/>
        </w:rPr>
        <w:t xml:space="preserve"> </w:t>
      </w:r>
      <w:r w:rsidR="00F83795">
        <w:rPr>
          <w:rFonts w:eastAsia="Times New Roman"/>
          <w:color w:val="000000"/>
          <w:sz w:val="22"/>
          <w:szCs w:val="22"/>
        </w:rPr>
        <w:t>(</w:t>
      </w:r>
      <w:proofErr w:type="spellStart"/>
      <w:r w:rsidR="00F83795">
        <w:rPr>
          <w:rFonts w:eastAsia="Times New Roman"/>
          <w:color w:val="000000"/>
          <w:sz w:val="22"/>
          <w:szCs w:val="22"/>
        </w:rPr>
        <w:t>Darmawan</w:t>
      </w:r>
      <w:proofErr w:type="spellEnd"/>
      <w:r w:rsidR="00F83795">
        <w:rPr>
          <w:rFonts w:eastAsia="Times New Roman"/>
          <w:color w:val="000000"/>
          <w:sz w:val="22"/>
          <w:szCs w:val="22"/>
        </w:rPr>
        <w:t>, 2019)</w:t>
      </w:r>
      <w:r w:rsidRPr="005F3BDC">
        <w:rPr>
          <w:rFonts w:eastAsia="Times New Roman"/>
          <w:color w:val="000000"/>
          <w:sz w:val="22"/>
          <w:szCs w:val="22"/>
        </w:rPr>
        <w:t>.</w:t>
      </w:r>
    </w:p>
    <w:p w14:paraId="1842C45D" w14:textId="4A0D1EE4" w:rsidR="005F3BDC" w:rsidRDefault="005F3BDC" w:rsidP="00D02C44">
      <w:pPr>
        <w:pStyle w:val="TextBody"/>
        <w:spacing w:before="120"/>
        <w:ind w:firstLine="567"/>
        <w:rPr>
          <w:rFonts w:eastAsia="Times New Roman"/>
          <w:color w:val="000000"/>
          <w:sz w:val="22"/>
          <w:szCs w:val="22"/>
          <w:lang w:val="en-GB"/>
        </w:rPr>
      </w:pP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merupakan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sumber</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pencemar</w:t>
      </w:r>
      <w:proofErr w:type="spellEnd"/>
      <w:r w:rsidRPr="005F3BDC">
        <w:rPr>
          <w:rFonts w:eastAsia="Times New Roman"/>
          <w:color w:val="000000"/>
          <w:sz w:val="22"/>
          <w:szCs w:val="22"/>
          <w:lang w:val="en-GB"/>
        </w:rPr>
        <w:t xml:space="preserve"> yang sangat </w:t>
      </w:r>
      <w:proofErr w:type="spellStart"/>
      <w:r w:rsidRPr="005F3BDC">
        <w:rPr>
          <w:rFonts w:eastAsia="Times New Roman"/>
          <w:color w:val="000000"/>
          <w:sz w:val="22"/>
          <w:szCs w:val="22"/>
          <w:lang w:val="en-GB"/>
        </w:rPr>
        <w:t>membahayakan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bagi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lingkungan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Beberapa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contoh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beracun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bagi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manusia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adalah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arsen</w:t>
      </w:r>
      <w:proofErr w:type="spellEnd"/>
      <w:r w:rsidRPr="005F3BDC">
        <w:rPr>
          <w:rFonts w:eastAsia="Times New Roman"/>
          <w:color w:val="000000"/>
          <w:sz w:val="22"/>
          <w:szCs w:val="22"/>
          <w:lang w:val="en-GB"/>
        </w:rPr>
        <w:t xml:space="preserve"> (As), cadmium (Cd), </w:t>
      </w:r>
      <w:proofErr w:type="spellStart"/>
      <w:r w:rsidRPr="005F3BDC">
        <w:rPr>
          <w:rFonts w:eastAsia="Times New Roman"/>
          <w:color w:val="000000"/>
          <w:sz w:val="22"/>
          <w:szCs w:val="22"/>
          <w:lang w:val="en-GB"/>
        </w:rPr>
        <w:t>tembaga</w:t>
      </w:r>
      <w:proofErr w:type="spellEnd"/>
      <w:r w:rsidRPr="005F3BDC">
        <w:rPr>
          <w:rFonts w:eastAsia="Times New Roman"/>
          <w:color w:val="000000"/>
          <w:sz w:val="22"/>
          <w:szCs w:val="22"/>
          <w:lang w:val="en-GB"/>
        </w:rPr>
        <w:t xml:space="preserve"> (Cu), timbal (Pb), </w:t>
      </w:r>
      <w:proofErr w:type="spellStart"/>
      <w:r w:rsidRPr="005F3BDC">
        <w:rPr>
          <w:rFonts w:eastAsia="Times New Roman"/>
          <w:color w:val="000000"/>
          <w:sz w:val="22"/>
          <w:szCs w:val="22"/>
          <w:lang w:val="en-GB"/>
        </w:rPr>
        <w:t>merkuri</w:t>
      </w:r>
      <w:proofErr w:type="spellEnd"/>
      <w:r w:rsidRPr="005F3BDC">
        <w:rPr>
          <w:rFonts w:eastAsia="Times New Roman"/>
          <w:color w:val="000000"/>
          <w:sz w:val="22"/>
          <w:szCs w:val="22"/>
          <w:lang w:val="en-GB"/>
        </w:rPr>
        <w:t xml:space="preserve"> (Hg), </w:t>
      </w:r>
      <w:proofErr w:type="spellStart"/>
      <w:r w:rsidRPr="005F3BDC">
        <w:rPr>
          <w:rFonts w:eastAsia="Times New Roman"/>
          <w:color w:val="000000"/>
          <w:sz w:val="22"/>
          <w:szCs w:val="22"/>
          <w:lang w:val="en-GB"/>
        </w:rPr>
        <w:t>nikel</w:t>
      </w:r>
      <w:proofErr w:type="spellEnd"/>
      <w:r w:rsidRPr="005F3BDC">
        <w:rPr>
          <w:rFonts w:eastAsia="Times New Roman"/>
          <w:color w:val="000000"/>
          <w:sz w:val="22"/>
          <w:szCs w:val="22"/>
          <w:lang w:val="en-GB"/>
        </w:rPr>
        <w:t xml:space="preserve"> (Ni), dan </w:t>
      </w:r>
      <w:proofErr w:type="spellStart"/>
      <w:r w:rsidRPr="005F3BDC">
        <w:rPr>
          <w:rFonts w:eastAsia="Times New Roman"/>
          <w:color w:val="000000"/>
          <w:sz w:val="22"/>
          <w:szCs w:val="22"/>
          <w:lang w:val="en-GB"/>
        </w:rPr>
        <w:t>seng</w:t>
      </w:r>
      <w:proofErr w:type="spellEnd"/>
      <w:r w:rsidRPr="005F3BDC">
        <w:rPr>
          <w:rFonts w:eastAsia="Times New Roman"/>
          <w:color w:val="000000"/>
          <w:sz w:val="22"/>
          <w:szCs w:val="22"/>
          <w:lang w:val="en-GB"/>
        </w:rPr>
        <w:t xml:space="preserve"> (Zn) </w:t>
      </w:r>
      <w:r w:rsidR="00C765F5">
        <w:rPr>
          <w:rFonts w:eastAsia="Times New Roman"/>
          <w:color w:val="000000"/>
          <w:sz w:val="22"/>
          <w:szCs w:val="22"/>
          <w:lang w:val="en-GB"/>
        </w:rPr>
        <w:t>(</w:t>
      </w:r>
      <w:proofErr w:type="spellStart"/>
      <w:r w:rsidR="00C765F5">
        <w:rPr>
          <w:rFonts w:eastAsia="Times New Roman"/>
          <w:color w:val="000000"/>
          <w:sz w:val="22"/>
          <w:szCs w:val="22"/>
          <w:lang w:val="en-GB"/>
        </w:rPr>
        <w:t>Permanasari</w:t>
      </w:r>
      <w:proofErr w:type="spellEnd"/>
      <w:r w:rsidR="00C765F5">
        <w:rPr>
          <w:rFonts w:eastAsia="Times New Roman"/>
          <w:color w:val="000000"/>
          <w:sz w:val="22"/>
          <w:szCs w:val="22"/>
          <w:lang w:val="en-GB"/>
        </w:rPr>
        <w:t>, 2010)</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berbahaya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karena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dapat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mengganggu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kehidupan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organisme</w:t>
      </w:r>
      <w:proofErr w:type="spellEnd"/>
      <w:r w:rsidRPr="005F3BDC">
        <w:rPr>
          <w:rFonts w:eastAsia="Times New Roman"/>
          <w:color w:val="000000"/>
          <w:sz w:val="22"/>
          <w:szCs w:val="22"/>
          <w:lang w:val="en-GB"/>
        </w:rPr>
        <w:t xml:space="preserve"> di </w:t>
      </w:r>
      <w:proofErr w:type="spellStart"/>
      <w:r w:rsidRPr="005F3BDC">
        <w:rPr>
          <w:rFonts w:eastAsia="Times New Roman"/>
          <w:color w:val="000000"/>
          <w:sz w:val="22"/>
          <w:szCs w:val="22"/>
          <w:lang w:val="en-GB"/>
        </w:rPr>
        <w:t>lingkungan</w:t>
      </w:r>
      <w:proofErr w:type="spellEnd"/>
      <w:r w:rsidRPr="005F3BDC">
        <w:rPr>
          <w:rFonts w:eastAsia="Times New Roman"/>
          <w:color w:val="000000"/>
          <w:sz w:val="22"/>
          <w:szCs w:val="22"/>
          <w:lang w:val="en-GB"/>
        </w:rPr>
        <w:t xml:space="preserve"> </w:t>
      </w:r>
      <w:r w:rsidRPr="005F3BDC">
        <w:rPr>
          <w:rFonts w:eastAsia="Times New Roman"/>
          <w:color w:val="000000"/>
          <w:sz w:val="22"/>
          <w:szCs w:val="22"/>
          <w:lang w:val="id-ID"/>
        </w:rPr>
        <w:t>j</w:t>
      </w:r>
      <w:proofErr w:type="spellStart"/>
      <w:r w:rsidRPr="005F3BDC">
        <w:rPr>
          <w:rFonts w:eastAsia="Times New Roman"/>
          <w:color w:val="000000"/>
          <w:sz w:val="22"/>
          <w:szCs w:val="22"/>
          <w:lang w:val="en-GB"/>
        </w:rPr>
        <w:t>ika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keberadaannya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melampaui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ambang</w:t>
      </w:r>
      <w:proofErr w:type="spellEnd"/>
      <w:r w:rsidRPr="005F3BDC">
        <w:rPr>
          <w:rFonts w:eastAsia="Times New Roman"/>
          <w:color w:val="000000"/>
          <w:sz w:val="22"/>
          <w:szCs w:val="22"/>
          <w:lang w:val="en-GB"/>
        </w:rPr>
        <w:t xml:space="preserve"> batas </w:t>
      </w:r>
      <w:r w:rsidR="00336416" w:rsidRPr="00336416">
        <w:rPr>
          <w:rFonts w:eastAsia="Times New Roman"/>
          <w:color w:val="000000"/>
          <w:sz w:val="22"/>
          <w:szCs w:val="22"/>
          <w:lang w:val="en-GB"/>
        </w:rPr>
        <w:t>(</w:t>
      </w:r>
      <w:proofErr w:type="spellStart"/>
      <w:r w:rsidR="00336416" w:rsidRPr="00336416">
        <w:rPr>
          <w:rFonts w:eastAsia="Times New Roman"/>
          <w:color w:val="000000"/>
          <w:sz w:val="22"/>
          <w:szCs w:val="22"/>
          <w:lang w:val="en-GB"/>
        </w:rPr>
        <w:t>Bisirivu</w:t>
      </w:r>
      <w:proofErr w:type="spellEnd"/>
      <w:r w:rsidR="00336416" w:rsidRPr="00336416">
        <w:rPr>
          <w:rFonts w:eastAsia="Times New Roman"/>
          <w:color w:val="000000"/>
          <w:sz w:val="22"/>
          <w:szCs w:val="22"/>
          <w:lang w:val="en-GB"/>
        </w:rPr>
        <w:t>, 2020)</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Selain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itu</w:t>
      </w:r>
      <w:proofErr w:type="spellEnd"/>
      <w:r w:rsidRPr="005F3BDC">
        <w:rPr>
          <w:rFonts w:eastAsia="Times New Roman"/>
          <w:color w:val="000000"/>
          <w:sz w:val="22"/>
          <w:szCs w:val="22"/>
          <w:lang w:val="en-GB"/>
        </w:rPr>
        <w:t xml:space="preserve"> juga </w:t>
      </w:r>
      <w:proofErr w:type="spellStart"/>
      <w:r w:rsidRPr="005F3BDC">
        <w:rPr>
          <w:rFonts w:eastAsia="Times New Roman"/>
          <w:color w:val="000000"/>
          <w:sz w:val="22"/>
          <w:szCs w:val="22"/>
          <w:lang w:val="en-GB"/>
        </w:rPr>
        <w:t>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bersifat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toksik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jika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melewati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ambang</w:t>
      </w:r>
      <w:proofErr w:type="spellEnd"/>
      <w:r w:rsidRPr="005F3BDC">
        <w:rPr>
          <w:rFonts w:eastAsia="Times New Roman"/>
          <w:color w:val="000000"/>
          <w:sz w:val="22"/>
          <w:szCs w:val="22"/>
          <w:lang w:val="en-GB"/>
        </w:rPr>
        <w:t xml:space="preserve"> batas dan </w:t>
      </w:r>
      <w:proofErr w:type="spellStart"/>
      <w:r w:rsidRPr="005F3BDC">
        <w:rPr>
          <w:rFonts w:eastAsia="Times New Roman"/>
          <w:color w:val="000000"/>
          <w:sz w:val="22"/>
          <w:szCs w:val="22"/>
          <w:lang w:val="en-GB"/>
        </w:rPr>
        <w:t>terakumulasi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dalam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tubuh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manusia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Cemaran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Cu </w:t>
      </w:r>
      <w:proofErr w:type="spellStart"/>
      <w:r w:rsidRPr="005F3BDC">
        <w:rPr>
          <w:rFonts w:eastAsia="Times New Roman"/>
          <w:color w:val="000000"/>
          <w:sz w:val="22"/>
          <w:szCs w:val="22"/>
          <w:lang w:val="en-GB"/>
        </w:rPr>
        <w:t>berasal</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industr</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elektroplating</w:t>
      </w:r>
      <w:proofErr w:type="spellEnd"/>
      <w:r w:rsidRPr="005F3BDC">
        <w:rPr>
          <w:rFonts w:eastAsia="Times New Roman"/>
          <w:color w:val="000000"/>
          <w:sz w:val="22"/>
          <w:szCs w:val="22"/>
          <w:lang w:val="en-GB"/>
        </w:rPr>
        <w:t xml:space="preserve">, cat dan </w:t>
      </w:r>
      <w:proofErr w:type="spellStart"/>
      <w:r w:rsidRPr="005F3BDC">
        <w:rPr>
          <w:rFonts w:eastAsia="Times New Roman"/>
          <w:color w:val="000000"/>
          <w:sz w:val="22"/>
          <w:szCs w:val="22"/>
          <w:lang w:val="en-GB"/>
        </w:rPr>
        <w:t>pewarna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penyulingan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minyak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bumi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pupuk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pertambangan</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metalurgi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bahan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peledak</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pestisida</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industri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besi</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baja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dapat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menyebabkan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beberapa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gangguan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seperti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pertumbuhan</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terganggu</w:t>
      </w:r>
      <w:proofErr w:type="spellEnd"/>
      <w:r w:rsidRPr="005F3BDC">
        <w:rPr>
          <w:rFonts w:eastAsia="Times New Roman"/>
          <w:color w:val="000000"/>
          <w:sz w:val="22"/>
          <w:szCs w:val="22"/>
          <w:lang w:val="en-GB"/>
        </w:rPr>
        <w:t xml:space="preserve"> pada </w:t>
      </w:r>
      <w:proofErr w:type="spellStart"/>
      <w:r w:rsidRPr="005F3BDC">
        <w:rPr>
          <w:rFonts w:eastAsia="Times New Roman"/>
          <w:color w:val="000000"/>
          <w:sz w:val="22"/>
          <w:szCs w:val="22"/>
          <w:lang w:val="en-GB"/>
        </w:rPr>
        <w:t>rambut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depigmentasi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rambut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kerusakan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tulang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bahkan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bersifat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karsinogentik</w:t>
      </w:r>
      <w:proofErr w:type="spellEnd"/>
      <w:r w:rsidRPr="005F3BDC">
        <w:rPr>
          <w:rFonts w:eastAsia="Times New Roman"/>
          <w:color w:val="000000"/>
          <w:sz w:val="22"/>
          <w:szCs w:val="22"/>
          <w:lang w:val="en-GB"/>
        </w:rPr>
        <w:t xml:space="preserve"> </w:t>
      </w:r>
      <w:r w:rsidR="002471F2">
        <w:rPr>
          <w:rFonts w:eastAsia="Times New Roman"/>
          <w:color w:val="000000"/>
          <w:sz w:val="22"/>
          <w:szCs w:val="22"/>
          <w:lang w:val="en-GB"/>
        </w:rPr>
        <w:t>(</w:t>
      </w:r>
      <w:proofErr w:type="spellStart"/>
      <w:r w:rsidR="002471F2">
        <w:rPr>
          <w:rFonts w:eastAsia="Times New Roman"/>
          <w:color w:val="000000"/>
          <w:sz w:val="22"/>
          <w:szCs w:val="22"/>
          <w:lang w:val="en-GB"/>
        </w:rPr>
        <w:t>Nurfatihayati</w:t>
      </w:r>
      <w:proofErr w:type="spellEnd"/>
      <w:r w:rsidR="002471F2">
        <w:rPr>
          <w:rFonts w:eastAsia="Times New Roman"/>
          <w:color w:val="000000"/>
          <w:sz w:val="22"/>
          <w:szCs w:val="22"/>
          <w:lang w:val="en-GB"/>
        </w:rPr>
        <w:t xml:space="preserve">, 2022; </w:t>
      </w:r>
      <w:proofErr w:type="spellStart"/>
      <w:r w:rsidR="00F83795">
        <w:rPr>
          <w:rFonts w:eastAsia="Times New Roman"/>
          <w:color w:val="000000"/>
          <w:sz w:val="22"/>
          <w:szCs w:val="22"/>
          <w:lang w:val="en-GB"/>
        </w:rPr>
        <w:t>Haripriyan</w:t>
      </w:r>
      <w:proofErr w:type="spellEnd"/>
      <w:r w:rsidR="00F83795">
        <w:rPr>
          <w:rFonts w:eastAsia="Times New Roman"/>
          <w:color w:val="000000"/>
          <w:sz w:val="22"/>
          <w:szCs w:val="22"/>
          <w:lang w:val="en-GB"/>
        </w:rPr>
        <w:t>, 2022</w:t>
      </w:r>
      <w:r w:rsidR="004E20E4">
        <w:rPr>
          <w:rFonts w:eastAsia="Times New Roman"/>
          <w:color w:val="000000"/>
          <w:sz w:val="22"/>
          <w:szCs w:val="22"/>
          <w:lang w:val="en-GB"/>
        </w:rPr>
        <w:t xml:space="preserve">; </w:t>
      </w:r>
      <w:proofErr w:type="spellStart"/>
      <w:r w:rsidR="004E20E4">
        <w:rPr>
          <w:rFonts w:eastAsia="Times New Roman"/>
          <w:color w:val="000000"/>
          <w:sz w:val="22"/>
          <w:szCs w:val="22"/>
          <w:lang w:val="en-GB"/>
        </w:rPr>
        <w:t>Sukma</w:t>
      </w:r>
      <w:proofErr w:type="spellEnd"/>
      <w:r w:rsidR="004E20E4">
        <w:rPr>
          <w:rFonts w:eastAsia="Times New Roman"/>
          <w:color w:val="000000"/>
          <w:sz w:val="22"/>
          <w:szCs w:val="22"/>
          <w:lang w:val="en-GB"/>
        </w:rPr>
        <w:t>, 2018)</w:t>
      </w:r>
      <w:r w:rsidRPr="005F3BDC">
        <w:rPr>
          <w:rFonts w:eastAsia="Times New Roman"/>
          <w:color w:val="000000"/>
          <w:sz w:val="22"/>
          <w:szCs w:val="22"/>
          <w:lang w:val="en-GB"/>
        </w:rPr>
        <w:t>.</w:t>
      </w:r>
    </w:p>
    <w:p w14:paraId="3FB77E3C" w14:textId="411B6D93" w:rsidR="005F3BDC" w:rsidRPr="001151ED" w:rsidRDefault="005F3BDC" w:rsidP="001151ED">
      <w:pPr>
        <w:pStyle w:val="TextBody"/>
        <w:spacing w:before="120" w:after="240"/>
        <w:ind w:firstLine="567"/>
        <w:rPr>
          <w:rFonts w:eastAsia="Times New Roman"/>
          <w:color w:val="000000"/>
          <w:sz w:val="22"/>
          <w:szCs w:val="22"/>
          <w:lang w:val="en-GB"/>
        </w:rPr>
      </w:pPr>
      <w:proofErr w:type="spellStart"/>
      <w:r w:rsidRPr="005F3BDC">
        <w:rPr>
          <w:rFonts w:eastAsia="Times New Roman"/>
          <w:color w:val="000000"/>
          <w:sz w:val="22"/>
          <w:szCs w:val="22"/>
          <w:lang w:val="en-GB"/>
        </w:rPr>
        <w:t>Bebagai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upaya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dilakukan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dalam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penanggulangan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masalah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ini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seperti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metode</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fotoreduksi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penukaran</w:t>
      </w:r>
      <w:proofErr w:type="spellEnd"/>
      <w:r w:rsidRPr="005F3BDC">
        <w:rPr>
          <w:rFonts w:eastAsia="Times New Roman"/>
          <w:color w:val="000000"/>
          <w:sz w:val="22"/>
          <w:szCs w:val="22"/>
          <w:lang w:val="en-GB"/>
        </w:rPr>
        <w:t xml:space="preserve"> ion (resin), </w:t>
      </w:r>
      <w:proofErr w:type="spellStart"/>
      <w:r w:rsidRPr="005F3BDC">
        <w:rPr>
          <w:rFonts w:eastAsia="Times New Roman"/>
          <w:color w:val="000000"/>
          <w:sz w:val="22"/>
          <w:szCs w:val="22"/>
          <w:lang w:val="en-GB"/>
        </w:rPr>
        <w:t>pengendapan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elektrolisis</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adsorbsi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serta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mengembangkan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semua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metode</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tersebut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dalam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kerangka</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ramah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lingkungan</w:t>
      </w:r>
      <w:proofErr w:type="spellEnd"/>
      <w:r w:rsidRPr="005F3BDC">
        <w:rPr>
          <w:rFonts w:eastAsia="Times New Roman"/>
          <w:color w:val="000000"/>
          <w:sz w:val="22"/>
          <w:szCs w:val="22"/>
          <w:lang w:val="en-GB"/>
        </w:rPr>
        <w:t xml:space="preserve"> </w:t>
      </w:r>
      <w:r w:rsidR="00F83795">
        <w:rPr>
          <w:rFonts w:eastAsia="Times New Roman"/>
          <w:color w:val="000000"/>
          <w:sz w:val="22"/>
          <w:szCs w:val="22"/>
          <w:lang w:val="en-GB"/>
        </w:rPr>
        <w:t>(</w:t>
      </w:r>
      <w:proofErr w:type="spellStart"/>
      <w:r w:rsidR="00F83795">
        <w:rPr>
          <w:rFonts w:eastAsia="Times New Roman"/>
          <w:color w:val="000000"/>
          <w:sz w:val="22"/>
          <w:szCs w:val="22"/>
          <w:lang w:val="en-GB"/>
        </w:rPr>
        <w:t>Iriana</w:t>
      </w:r>
      <w:proofErr w:type="spellEnd"/>
      <w:r w:rsidR="00F83795">
        <w:rPr>
          <w:rFonts w:eastAsia="Times New Roman"/>
          <w:color w:val="000000"/>
          <w:sz w:val="22"/>
          <w:szCs w:val="22"/>
          <w:lang w:val="en-GB"/>
        </w:rPr>
        <w:t>, 2018)</w:t>
      </w:r>
      <w:r w:rsidRPr="005F3BDC">
        <w:rPr>
          <w:rFonts w:eastAsia="Times New Roman"/>
          <w:color w:val="000000"/>
          <w:sz w:val="22"/>
          <w:szCs w:val="22"/>
          <w:lang w:val="en-GB"/>
        </w:rPr>
        <w:t xml:space="preserve">. Ada </w:t>
      </w:r>
      <w:proofErr w:type="spellStart"/>
      <w:r w:rsidRPr="005F3BDC">
        <w:rPr>
          <w:rFonts w:eastAsia="Times New Roman"/>
          <w:color w:val="000000"/>
          <w:sz w:val="22"/>
          <w:szCs w:val="22"/>
          <w:lang w:val="en-GB"/>
        </w:rPr>
        <w:t>beberapa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metode</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dalam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pengolahan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limbah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cair</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mengandung</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berat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seperti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metode</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pengendapan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elektrolisis</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solidifikasi</w:t>
      </w:r>
      <w:proofErr w:type="spellEnd"/>
      <w:r w:rsidRPr="005F3BDC">
        <w:rPr>
          <w:rFonts w:eastAsia="Times New Roman"/>
          <w:color w:val="000000"/>
          <w:sz w:val="22"/>
          <w:szCs w:val="22"/>
          <w:lang w:val="en-GB"/>
        </w:rPr>
        <w:t xml:space="preserve"> </w:t>
      </w:r>
      <w:r w:rsidR="002471F2">
        <w:rPr>
          <w:rFonts w:eastAsia="Times New Roman"/>
          <w:color w:val="000000"/>
          <w:sz w:val="22"/>
          <w:szCs w:val="22"/>
          <w:lang w:val="en-GB"/>
        </w:rPr>
        <w:t xml:space="preserve">(Mallik, 2022; </w:t>
      </w:r>
      <w:proofErr w:type="spellStart"/>
      <w:r w:rsidR="002471F2">
        <w:rPr>
          <w:rFonts w:eastAsia="Times New Roman"/>
          <w:color w:val="000000"/>
          <w:sz w:val="22"/>
          <w:szCs w:val="22"/>
          <w:lang w:val="en-GB"/>
        </w:rPr>
        <w:t>Kurniasih</w:t>
      </w:r>
      <w:proofErr w:type="spellEnd"/>
      <w:r w:rsidR="002471F2">
        <w:rPr>
          <w:rFonts w:eastAsia="Times New Roman"/>
          <w:color w:val="000000"/>
          <w:sz w:val="22"/>
          <w:szCs w:val="22"/>
          <w:lang w:val="en-GB"/>
        </w:rPr>
        <w:t>, 2014)</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lastRenderedPageBreak/>
        <w:t>Metode-metode</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tersebut</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masih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memiliki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beberapa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kelemahan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misalnya</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dalam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elektrol</w:t>
      </w:r>
      <w:proofErr w:type="spellEnd"/>
      <w:r w:rsidRPr="005F3BDC">
        <w:rPr>
          <w:rFonts w:eastAsia="Times New Roman"/>
          <w:color w:val="000000"/>
          <w:sz w:val="22"/>
          <w:szCs w:val="22"/>
          <w:lang w:val="id-ID"/>
        </w:rPr>
        <w:t>i</w:t>
      </w:r>
      <w:r w:rsidRPr="005F3BDC">
        <w:rPr>
          <w:rFonts w:eastAsia="Times New Roman"/>
          <w:color w:val="000000"/>
          <w:sz w:val="22"/>
          <w:szCs w:val="22"/>
          <w:lang w:val="en-GB"/>
        </w:rPr>
        <w:t xml:space="preserve">sis yang </w:t>
      </w:r>
      <w:proofErr w:type="spellStart"/>
      <w:r w:rsidRPr="005F3BDC">
        <w:rPr>
          <w:rFonts w:eastAsia="Times New Roman"/>
          <w:color w:val="000000"/>
          <w:sz w:val="22"/>
          <w:szCs w:val="22"/>
          <w:lang w:val="en-GB"/>
        </w:rPr>
        <w:t>membutuhkan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energi</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besar</w:t>
      </w:r>
      <w:proofErr w:type="spellEnd"/>
      <w:r w:rsidRPr="005F3BDC">
        <w:rPr>
          <w:rFonts w:eastAsia="Times New Roman"/>
          <w:color w:val="000000"/>
          <w:sz w:val="22"/>
          <w:szCs w:val="22"/>
          <w:lang w:val="en-GB"/>
        </w:rPr>
        <w:t xml:space="preserve"> </w:t>
      </w:r>
      <w:r w:rsidR="00336416">
        <w:rPr>
          <w:rFonts w:eastAsia="Times New Roman"/>
          <w:color w:val="000000"/>
          <w:sz w:val="22"/>
          <w:szCs w:val="22"/>
          <w:lang w:val="en-GB"/>
        </w:rPr>
        <w:t>(</w:t>
      </w:r>
      <w:proofErr w:type="spellStart"/>
      <w:r w:rsidR="00336416">
        <w:rPr>
          <w:rFonts w:eastAsia="Times New Roman"/>
          <w:color w:val="000000"/>
          <w:sz w:val="22"/>
          <w:szCs w:val="22"/>
          <w:lang w:val="en-GB"/>
        </w:rPr>
        <w:t>Atangana</w:t>
      </w:r>
      <w:proofErr w:type="spellEnd"/>
      <w:r w:rsidR="00336416">
        <w:rPr>
          <w:rFonts w:eastAsia="Times New Roman"/>
          <w:color w:val="000000"/>
          <w:sz w:val="22"/>
          <w:szCs w:val="22"/>
          <w:lang w:val="en-GB"/>
        </w:rPr>
        <w:t>, 202</w:t>
      </w:r>
      <w:r w:rsidR="00C765F5">
        <w:rPr>
          <w:rFonts w:eastAsia="Times New Roman"/>
          <w:color w:val="000000"/>
          <w:sz w:val="22"/>
          <w:szCs w:val="22"/>
          <w:lang w:val="en-GB"/>
        </w:rPr>
        <w:t xml:space="preserve">0; </w:t>
      </w:r>
      <w:proofErr w:type="spellStart"/>
      <w:r w:rsidR="00C765F5">
        <w:rPr>
          <w:rFonts w:eastAsia="Times New Roman"/>
          <w:color w:val="000000"/>
          <w:sz w:val="22"/>
          <w:szCs w:val="22"/>
          <w:lang w:val="en-GB"/>
        </w:rPr>
        <w:t>Rostamian</w:t>
      </w:r>
      <w:proofErr w:type="spellEnd"/>
      <w:r w:rsidR="00C765F5">
        <w:rPr>
          <w:rFonts w:eastAsia="Times New Roman"/>
          <w:color w:val="000000"/>
          <w:sz w:val="22"/>
          <w:szCs w:val="22"/>
          <w:lang w:val="en-GB"/>
        </w:rPr>
        <w:t>, 2019)</w:t>
      </w:r>
      <w:r w:rsidRPr="005F3BDC">
        <w:rPr>
          <w:rFonts w:eastAsia="Times New Roman"/>
          <w:color w:val="000000"/>
          <w:sz w:val="22"/>
          <w:szCs w:val="22"/>
          <w:lang w:val="en-GB"/>
        </w:rPr>
        <w:t xml:space="preserve">. Salah </w:t>
      </w:r>
      <w:proofErr w:type="spellStart"/>
      <w:r w:rsidRPr="005F3BDC">
        <w:rPr>
          <w:rFonts w:eastAsia="Times New Roman"/>
          <w:color w:val="000000"/>
          <w:sz w:val="22"/>
          <w:szCs w:val="22"/>
          <w:lang w:val="en-GB"/>
        </w:rPr>
        <w:t>satu</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metode</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pengolahan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limbah</w:t>
      </w:r>
      <w:proofErr w:type="spellEnd"/>
      <w:r w:rsidRPr="005F3BDC">
        <w:rPr>
          <w:rFonts w:eastAsia="Times New Roman"/>
          <w:color w:val="000000"/>
          <w:sz w:val="22"/>
          <w:szCs w:val="22"/>
          <w:lang w:val="en-GB"/>
        </w:rPr>
        <w:t xml:space="preserve"> yang </w:t>
      </w:r>
      <w:proofErr w:type="spellStart"/>
      <w:r w:rsidRPr="005F3BDC">
        <w:rPr>
          <w:rFonts w:eastAsia="Times New Roman"/>
          <w:color w:val="000000"/>
          <w:sz w:val="22"/>
          <w:szCs w:val="22"/>
          <w:lang w:val="en-GB"/>
        </w:rPr>
        <w:t>mudah</w:t>
      </w:r>
      <w:proofErr w:type="spellEnd"/>
      <w:r w:rsidRPr="005F3BDC">
        <w:rPr>
          <w:rFonts w:eastAsia="Times New Roman"/>
          <w:color w:val="000000"/>
          <w:sz w:val="22"/>
          <w:szCs w:val="22"/>
          <w:lang w:val="en-GB"/>
        </w:rPr>
        <w:t xml:space="preserve"> dan </w:t>
      </w:r>
      <w:proofErr w:type="spellStart"/>
      <w:r w:rsidRPr="005F3BDC">
        <w:rPr>
          <w:rFonts w:eastAsia="Times New Roman"/>
          <w:color w:val="000000"/>
          <w:sz w:val="22"/>
          <w:szCs w:val="22"/>
          <w:lang w:val="en-GB"/>
        </w:rPr>
        <w:t>ramah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lingkungan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adalah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metode</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adsorbsi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dengan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adsorben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alami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seperti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kitosan</w:t>
      </w:r>
      <w:proofErr w:type="spellEnd"/>
      <w:r w:rsidRPr="005F3BDC">
        <w:rPr>
          <w:rFonts w:eastAsia="Times New Roman"/>
          <w:color w:val="000000"/>
          <w:sz w:val="22"/>
          <w:szCs w:val="22"/>
          <w:lang w:val="en-GB"/>
        </w:rPr>
        <w:t xml:space="preserve"> </w:t>
      </w:r>
      <w:r w:rsidR="00F83795">
        <w:rPr>
          <w:rFonts w:eastAsia="Times New Roman"/>
          <w:color w:val="000000"/>
          <w:sz w:val="22"/>
          <w:szCs w:val="22"/>
          <w:lang w:val="en-GB"/>
        </w:rPr>
        <w:t>(Jaya, 2017)</w:t>
      </w:r>
      <w:r w:rsidRPr="005F3BDC">
        <w:rPr>
          <w:rFonts w:eastAsia="Times New Roman"/>
          <w:color w:val="000000"/>
          <w:sz w:val="22"/>
          <w:szCs w:val="22"/>
          <w:lang w:val="en-GB"/>
        </w:rPr>
        <w:t>.</w:t>
      </w:r>
    </w:p>
    <w:p w14:paraId="1C24469B" w14:textId="37A9B46D" w:rsidR="005F3BDC" w:rsidRPr="005F3BDC" w:rsidRDefault="005F3BDC" w:rsidP="005F3BDC">
      <w:pPr>
        <w:pBdr>
          <w:top w:val="nil"/>
          <w:left w:val="nil"/>
          <w:bottom w:val="nil"/>
          <w:right w:val="nil"/>
          <w:between w:val="nil"/>
        </w:pBdr>
        <w:tabs>
          <w:tab w:val="left" w:pos="504"/>
        </w:tabs>
        <w:spacing w:after="0"/>
        <w:jc w:val="both"/>
        <w:rPr>
          <w:rFonts w:ascii="Times New Roman" w:eastAsia="Times New Roman" w:hAnsi="Times New Roman"/>
          <w:b/>
          <w:color w:val="000000"/>
        </w:rPr>
      </w:pPr>
      <w:r w:rsidRPr="005F3BDC">
        <w:rPr>
          <w:rFonts w:ascii="Times New Roman" w:eastAsia="Times New Roman" w:hAnsi="Times New Roman"/>
          <w:b/>
          <w:color w:val="000000"/>
        </w:rPr>
        <w:t xml:space="preserve">Materials and </w:t>
      </w:r>
      <w:proofErr w:type="spellStart"/>
      <w:r w:rsidR="001151ED">
        <w:rPr>
          <w:rFonts w:ascii="Times New Roman" w:eastAsia="Times New Roman" w:hAnsi="Times New Roman"/>
          <w:b/>
          <w:color w:val="000000"/>
        </w:rPr>
        <w:t>Metode</w:t>
      </w:r>
      <w:proofErr w:type="spellEnd"/>
    </w:p>
    <w:p w14:paraId="03338CE0" w14:textId="5D0072DA" w:rsidR="005F3BDC" w:rsidRPr="005F3BDC" w:rsidRDefault="005F3BDC" w:rsidP="005F3BDC">
      <w:pPr>
        <w:pBdr>
          <w:top w:val="nil"/>
          <w:left w:val="nil"/>
          <w:bottom w:val="nil"/>
          <w:right w:val="nil"/>
          <w:between w:val="nil"/>
        </w:pBdr>
        <w:tabs>
          <w:tab w:val="left" w:pos="504"/>
        </w:tabs>
        <w:spacing w:after="0"/>
        <w:jc w:val="both"/>
        <w:rPr>
          <w:rFonts w:ascii="Times New Roman" w:eastAsia="Times New Roman" w:hAnsi="Times New Roman"/>
          <w:color w:val="000000"/>
        </w:rPr>
      </w:pPr>
      <w:r w:rsidRPr="005F3BDC">
        <w:rPr>
          <w:rFonts w:ascii="Times New Roman" w:eastAsia="Times New Roman" w:hAnsi="Times New Roman"/>
          <w:color w:val="000000"/>
          <w:lang w:val="id-ID"/>
        </w:rPr>
        <w:t xml:space="preserve">Bahan-bahan yang digunakan dalam penelitian ini adalah </w:t>
      </w:r>
      <w:proofErr w:type="spellStart"/>
      <w:r w:rsidRPr="005F3BDC">
        <w:rPr>
          <w:rFonts w:ascii="Times New Roman" w:eastAsia="Times New Roman" w:hAnsi="Times New Roman"/>
          <w:color w:val="000000"/>
        </w:rPr>
        <w:t>ShSW</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udang</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windu</w:t>
      </w:r>
      <w:proofErr w:type="spellEnd"/>
      <w:r w:rsidRPr="005F3BDC">
        <w:rPr>
          <w:rFonts w:ascii="Times New Roman" w:eastAsia="Times New Roman" w:hAnsi="Times New Roman"/>
          <w:color w:val="000000"/>
        </w:rPr>
        <w:t xml:space="preserve">, NaOH, HCl, </w:t>
      </w:r>
      <w:proofErr w:type="spellStart"/>
      <w:r w:rsidRPr="005F3BDC">
        <w:rPr>
          <w:rFonts w:ascii="Times New Roman" w:eastAsia="Times New Roman" w:hAnsi="Times New Roman"/>
          <w:color w:val="000000"/>
        </w:rPr>
        <w:t>NaOCl</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semua</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bahan</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didapatkan</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dari</w:t>
      </w:r>
      <w:proofErr w:type="spellEnd"/>
      <w:r w:rsidRPr="005F3BDC">
        <w:rPr>
          <w:rFonts w:ascii="Times New Roman" w:eastAsia="Times New Roman" w:hAnsi="Times New Roman"/>
          <w:color w:val="000000"/>
        </w:rPr>
        <w:t xml:space="preserve"> Merck 99%), </w:t>
      </w:r>
      <w:proofErr w:type="spellStart"/>
      <w:r w:rsidRPr="005F3BDC">
        <w:rPr>
          <w:rFonts w:ascii="Times New Roman" w:eastAsia="Times New Roman" w:hAnsi="Times New Roman"/>
          <w:color w:val="000000"/>
        </w:rPr>
        <w:t>aseton</w:t>
      </w:r>
      <w:proofErr w:type="spellEnd"/>
      <w:r w:rsidRPr="005F3BDC">
        <w:rPr>
          <w:rFonts w:ascii="Times New Roman" w:eastAsia="Times New Roman" w:hAnsi="Times New Roman"/>
          <w:color w:val="000000"/>
        </w:rPr>
        <w:t xml:space="preserve"> dan </w:t>
      </w:r>
      <w:proofErr w:type="spellStart"/>
      <w:r w:rsidRPr="005F3BDC">
        <w:rPr>
          <w:rFonts w:ascii="Times New Roman" w:eastAsia="Times New Roman" w:hAnsi="Times New Roman"/>
          <w:color w:val="000000"/>
        </w:rPr>
        <w:t>limbah</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cair</w:t>
      </w:r>
      <w:proofErr w:type="spellEnd"/>
      <w:r w:rsidRPr="005F3BDC">
        <w:rPr>
          <w:rFonts w:ascii="Times New Roman" w:eastAsia="Times New Roman" w:hAnsi="Times New Roman"/>
          <w:color w:val="000000"/>
        </w:rPr>
        <w:t xml:space="preserve"> industry </w:t>
      </w:r>
      <w:proofErr w:type="spellStart"/>
      <w:r w:rsidRPr="005F3BDC">
        <w:rPr>
          <w:rFonts w:ascii="Times New Roman" w:eastAsia="Times New Roman" w:hAnsi="Times New Roman"/>
          <w:color w:val="000000"/>
        </w:rPr>
        <w:t>pelapisan</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logam</w:t>
      </w:r>
      <w:proofErr w:type="spellEnd"/>
      <w:r w:rsidRPr="005F3BDC">
        <w:rPr>
          <w:rFonts w:ascii="Times New Roman" w:eastAsia="Times New Roman" w:hAnsi="Times New Roman"/>
          <w:color w:val="000000"/>
        </w:rPr>
        <w:t xml:space="preserve"> (MCI-Liquid Waste). Adapun </w:t>
      </w:r>
      <w:proofErr w:type="spellStart"/>
      <w:r w:rsidRPr="005F3BDC">
        <w:rPr>
          <w:rFonts w:ascii="Times New Roman" w:eastAsia="Times New Roman" w:hAnsi="Times New Roman"/>
          <w:color w:val="000000"/>
        </w:rPr>
        <w:t>alat-alat</w:t>
      </w:r>
      <w:proofErr w:type="spellEnd"/>
      <w:r w:rsidRPr="005F3BDC">
        <w:rPr>
          <w:rFonts w:ascii="Times New Roman" w:eastAsia="Times New Roman" w:hAnsi="Times New Roman"/>
          <w:color w:val="000000"/>
        </w:rPr>
        <w:t xml:space="preserve"> yang </w:t>
      </w:r>
      <w:proofErr w:type="spellStart"/>
      <w:r w:rsidRPr="005F3BDC">
        <w:rPr>
          <w:rFonts w:ascii="Times New Roman" w:eastAsia="Times New Roman" w:hAnsi="Times New Roman"/>
          <w:color w:val="000000"/>
        </w:rPr>
        <w:t>digunakan</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antara</w:t>
      </w:r>
      <w:proofErr w:type="spellEnd"/>
      <w:r w:rsidRPr="005F3BDC">
        <w:rPr>
          <w:rFonts w:ascii="Times New Roman" w:eastAsia="Times New Roman" w:hAnsi="Times New Roman"/>
          <w:color w:val="000000"/>
        </w:rPr>
        <w:t xml:space="preserve"> lain </w:t>
      </w:r>
      <w:proofErr w:type="spellStart"/>
      <w:r w:rsidRPr="005F3BDC">
        <w:rPr>
          <w:rFonts w:ascii="Times New Roman" w:eastAsia="Times New Roman" w:hAnsi="Times New Roman"/>
          <w:color w:val="000000"/>
        </w:rPr>
        <w:t>adalah</w:t>
      </w:r>
      <w:proofErr w:type="spellEnd"/>
      <w:r w:rsidRPr="005F3BDC">
        <w:rPr>
          <w:rFonts w:ascii="Times New Roman" w:eastAsia="Times New Roman" w:hAnsi="Times New Roman"/>
          <w:color w:val="000000"/>
        </w:rPr>
        <w:t xml:space="preserve"> laboratory blender, n</w:t>
      </w:r>
      <w:r w:rsidRPr="005F3BDC">
        <w:rPr>
          <w:rFonts w:ascii="Times New Roman" w:eastAsia="Times New Roman" w:hAnsi="Times New Roman"/>
          <w:color w:val="000000"/>
          <w:lang w:val="id-ID"/>
        </w:rPr>
        <w:t xml:space="preserve">eraca analitik, </w:t>
      </w:r>
      <w:r w:rsidRPr="005F3BDC">
        <w:rPr>
          <w:rFonts w:ascii="Times New Roman" w:eastAsia="Times New Roman" w:hAnsi="Times New Roman"/>
          <w:color w:val="000000"/>
        </w:rPr>
        <w:t>pH meter (</w:t>
      </w:r>
      <w:proofErr w:type="spellStart"/>
      <w:r w:rsidRPr="005F3BDC">
        <w:rPr>
          <w:rFonts w:ascii="Times New Roman" w:eastAsia="Times New Roman" w:hAnsi="Times New Roman"/>
          <w:color w:val="000000"/>
        </w:rPr>
        <w:t>Metrohm</w:t>
      </w:r>
      <w:proofErr w:type="spellEnd"/>
      <w:r w:rsidRPr="005F3BDC">
        <w:rPr>
          <w:rFonts w:ascii="Times New Roman" w:eastAsia="Times New Roman" w:hAnsi="Times New Roman"/>
          <w:color w:val="000000"/>
        </w:rPr>
        <w:t>, 827 pH Lab)</w:t>
      </w:r>
      <w:r w:rsidRPr="005F3BDC">
        <w:rPr>
          <w:rFonts w:ascii="Times New Roman" w:eastAsia="Times New Roman" w:hAnsi="Times New Roman"/>
          <w:color w:val="000000"/>
          <w:lang w:val="id-ID"/>
        </w:rPr>
        <w:t>, oven, pengaduk magnet, spatula, shaker</w:t>
      </w:r>
      <w:r w:rsidRPr="005F3BDC">
        <w:rPr>
          <w:rFonts w:ascii="Times New Roman" w:eastAsia="Times New Roman" w:hAnsi="Times New Roman"/>
          <w:color w:val="000000"/>
        </w:rPr>
        <w:t xml:space="preserve"> (Stuart reciprocating shaker SSL2)</w:t>
      </w:r>
      <w:r w:rsidRPr="005F3BDC">
        <w:rPr>
          <w:rFonts w:ascii="Times New Roman" w:eastAsia="Times New Roman" w:hAnsi="Times New Roman"/>
          <w:color w:val="000000"/>
          <w:lang w:val="id-ID"/>
        </w:rPr>
        <w:t>, sentrifugasi, tabung sentrifugasi</w:t>
      </w:r>
      <w:r w:rsidRPr="005F3BDC">
        <w:rPr>
          <w:rFonts w:ascii="Times New Roman" w:eastAsia="Times New Roman" w:hAnsi="Times New Roman"/>
          <w:color w:val="000000"/>
        </w:rPr>
        <w:t>.</w:t>
      </w:r>
    </w:p>
    <w:p w14:paraId="66A7E3DC" w14:textId="77777777" w:rsidR="005F3BDC" w:rsidRPr="005F3BDC" w:rsidRDefault="005F3BDC" w:rsidP="005F3BDC">
      <w:pPr>
        <w:pBdr>
          <w:top w:val="nil"/>
          <w:left w:val="nil"/>
          <w:bottom w:val="nil"/>
          <w:right w:val="nil"/>
          <w:between w:val="nil"/>
        </w:pBdr>
        <w:tabs>
          <w:tab w:val="left" w:pos="504"/>
        </w:tabs>
        <w:spacing w:after="0"/>
        <w:jc w:val="both"/>
        <w:rPr>
          <w:rFonts w:ascii="Times New Roman" w:eastAsia="Times New Roman" w:hAnsi="Times New Roman"/>
          <w:b/>
          <w:color w:val="000000"/>
          <w:lang w:val="en-GB"/>
        </w:rPr>
      </w:pPr>
      <w:r w:rsidRPr="005F3BDC">
        <w:rPr>
          <w:rFonts w:ascii="Times New Roman" w:eastAsia="Times New Roman" w:hAnsi="Times New Roman"/>
          <w:bCs/>
          <w:color w:val="000000"/>
          <w:lang w:val="en-GB"/>
        </w:rPr>
        <w:t xml:space="preserve">Adapun </w:t>
      </w:r>
      <w:proofErr w:type="spellStart"/>
      <w:r w:rsidRPr="005F3BDC">
        <w:rPr>
          <w:rFonts w:ascii="Times New Roman" w:eastAsia="Times New Roman" w:hAnsi="Times New Roman"/>
          <w:bCs/>
          <w:color w:val="000000"/>
          <w:lang w:val="en-GB"/>
        </w:rPr>
        <w:t>analisis</w:t>
      </w:r>
      <w:proofErr w:type="spellEnd"/>
      <w:r w:rsidRPr="005F3BDC">
        <w:rPr>
          <w:rFonts w:ascii="Times New Roman" w:eastAsia="Times New Roman" w:hAnsi="Times New Roman"/>
          <w:bCs/>
          <w:color w:val="000000"/>
          <w:lang w:val="en-GB"/>
        </w:rPr>
        <w:t xml:space="preserve"> data yang</w:t>
      </w:r>
      <w:r w:rsidRPr="005F3BDC">
        <w:rPr>
          <w:rFonts w:ascii="Times New Roman" w:eastAsia="Times New Roman" w:hAnsi="Times New Roman"/>
          <w:b/>
          <w:color w:val="000000"/>
          <w:lang w:val="en-GB"/>
        </w:rPr>
        <w:t xml:space="preserve"> </w:t>
      </w:r>
      <w:proofErr w:type="spellStart"/>
      <w:r w:rsidRPr="005F3BDC">
        <w:rPr>
          <w:rFonts w:ascii="Times New Roman" w:eastAsia="Times New Roman" w:hAnsi="Times New Roman"/>
          <w:color w:val="000000"/>
          <w:lang w:val="en-GB"/>
        </w:rPr>
        <w:t>diperoleh</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yaitu</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berupa</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jumlah</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konsentrasi</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logam</w:t>
      </w:r>
      <w:proofErr w:type="spellEnd"/>
      <w:r w:rsidRPr="005F3BDC">
        <w:rPr>
          <w:rFonts w:ascii="Times New Roman" w:eastAsia="Times New Roman" w:hAnsi="Times New Roman"/>
          <w:color w:val="000000"/>
          <w:lang w:val="en-GB"/>
        </w:rPr>
        <w:t xml:space="preserve"> </w:t>
      </w:r>
      <w:r w:rsidRPr="005F3BDC">
        <w:rPr>
          <w:rFonts w:ascii="Times New Roman" w:eastAsia="Times New Roman" w:hAnsi="Times New Roman"/>
          <w:color w:val="000000"/>
          <w:lang w:val="id-ID"/>
        </w:rPr>
        <w:t>tembaga</w:t>
      </w:r>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awal</w:t>
      </w:r>
      <w:proofErr w:type="spellEnd"/>
      <w:r w:rsidRPr="005F3BDC">
        <w:rPr>
          <w:rFonts w:ascii="Times New Roman" w:eastAsia="Times New Roman" w:hAnsi="Times New Roman"/>
          <w:color w:val="000000"/>
          <w:lang w:val="en-GB"/>
        </w:rPr>
        <w:t xml:space="preserve"> dan </w:t>
      </w:r>
      <w:proofErr w:type="spellStart"/>
      <w:r w:rsidRPr="005F3BDC">
        <w:rPr>
          <w:rFonts w:ascii="Times New Roman" w:eastAsia="Times New Roman" w:hAnsi="Times New Roman"/>
          <w:color w:val="000000"/>
          <w:lang w:val="en-GB"/>
        </w:rPr>
        <w:t>akhir</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setelah</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pengontakan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dari</w:t>
      </w:r>
      <w:proofErr w:type="spellEnd"/>
      <w:r w:rsidRPr="005F3BDC">
        <w:rPr>
          <w:rFonts w:ascii="Times New Roman" w:eastAsia="Times New Roman" w:hAnsi="Times New Roman"/>
          <w:color w:val="000000"/>
          <w:lang w:val="en-GB"/>
        </w:rPr>
        <w:t xml:space="preserve"> masing-masing </w:t>
      </w:r>
      <w:proofErr w:type="spellStart"/>
      <w:r w:rsidRPr="005F3BDC">
        <w:rPr>
          <w:rFonts w:ascii="Times New Roman" w:eastAsia="Times New Roman" w:hAnsi="Times New Roman"/>
          <w:color w:val="000000"/>
          <w:lang w:val="en-GB"/>
        </w:rPr>
        <w:t>perlakuan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Untuk</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perhitungan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konsentrasi</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logam</w:t>
      </w:r>
      <w:proofErr w:type="spellEnd"/>
      <w:r w:rsidRPr="005F3BDC">
        <w:rPr>
          <w:rFonts w:ascii="Times New Roman" w:eastAsia="Times New Roman" w:hAnsi="Times New Roman"/>
          <w:color w:val="000000"/>
          <w:lang w:val="en-GB"/>
        </w:rPr>
        <w:t xml:space="preserve"> </w:t>
      </w:r>
      <w:r w:rsidRPr="005F3BDC">
        <w:rPr>
          <w:rFonts w:ascii="Times New Roman" w:eastAsia="Times New Roman" w:hAnsi="Times New Roman"/>
          <w:color w:val="000000"/>
          <w:lang w:val="id-ID"/>
        </w:rPr>
        <w:t xml:space="preserve">tembaga </w:t>
      </w:r>
      <w:r w:rsidRPr="005F3BDC">
        <w:rPr>
          <w:rFonts w:ascii="Times New Roman" w:eastAsia="Times New Roman" w:hAnsi="Times New Roman"/>
          <w:color w:val="000000"/>
          <w:lang w:val="en-GB"/>
        </w:rPr>
        <w:t xml:space="preserve">yang </w:t>
      </w:r>
      <w:proofErr w:type="spellStart"/>
      <w:r w:rsidRPr="005F3BDC">
        <w:rPr>
          <w:rFonts w:ascii="Times New Roman" w:eastAsia="Times New Roman" w:hAnsi="Times New Roman"/>
          <w:color w:val="000000"/>
          <w:lang w:val="en-GB"/>
        </w:rPr>
        <w:t>telah</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terserap</w:t>
      </w:r>
      <w:proofErr w:type="spellEnd"/>
      <w:r w:rsidRPr="005F3BDC">
        <w:rPr>
          <w:rFonts w:ascii="Times New Roman" w:eastAsia="Times New Roman" w:hAnsi="Times New Roman"/>
          <w:color w:val="000000"/>
          <w:lang w:val="en-GB"/>
        </w:rPr>
        <w:t xml:space="preserve"> oleh </w:t>
      </w:r>
      <w:proofErr w:type="spellStart"/>
      <w:r w:rsidRPr="005F3BDC">
        <w:rPr>
          <w:rFonts w:ascii="Times New Roman" w:eastAsia="Times New Roman" w:hAnsi="Times New Roman"/>
          <w:color w:val="000000"/>
          <w:lang w:val="en-GB"/>
        </w:rPr>
        <w:t>kitosan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digunakan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dengan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persamaan</w:t>
      </w:r>
      <w:proofErr w:type="spellEnd"/>
      <w:r w:rsidRPr="005F3BDC">
        <w:rPr>
          <w:rFonts w:ascii="Times New Roman" w:eastAsia="Times New Roman" w:hAnsi="Times New Roman"/>
          <w:color w:val="000000"/>
          <w:lang w:val="en-GB"/>
        </w:rPr>
        <w:t xml:space="preserve"> (1).</w:t>
      </w:r>
    </w:p>
    <w:p w14:paraId="51DD6289" w14:textId="77777777" w:rsidR="005F3BDC" w:rsidRPr="005F3BDC" w:rsidRDefault="005F3BDC" w:rsidP="005F3BDC">
      <w:pPr>
        <w:pBdr>
          <w:top w:val="nil"/>
          <w:left w:val="nil"/>
          <w:bottom w:val="nil"/>
          <w:right w:val="nil"/>
          <w:between w:val="nil"/>
        </w:pBdr>
        <w:tabs>
          <w:tab w:val="left" w:pos="504"/>
        </w:tabs>
        <w:spacing w:after="0"/>
        <w:jc w:val="both"/>
        <w:rPr>
          <w:rFonts w:ascii="Times New Roman" w:eastAsia="Times New Roman" w:hAnsi="Times New Roman"/>
          <w:color w:val="000000"/>
          <w:lang w:val="en-GB"/>
        </w:rPr>
      </w:pPr>
    </w:p>
    <w:p w14:paraId="351A0606" w14:textId="77777777" w:rsidR="005F3BDC" w:rsidRPr="005F3BDC" w:rsidRDefault="005F3BDC" w:rsidP="005F3BDC">
      <w:pPr>
        <w:pBdr>
          <w:top w:val="nil"/>
          <w:left w:val="nil"/>
          <w:bottom w:val="nil"/>
          <w:right w:val="nil"/>
          <w:between w:val="nil"/>
        </w:pBdr>
        <w:tabs>
          <w:tab w:val="left" w:pos="504"/>
        </w:tabs>
        <w:spacing w:after="0"/>
        <w:jc w:val="center"/>
        <w:rPr>
          <w:rFonts w:ascii="Times New Roman" w:eastAsia="Times New Roman" w:hAnsi="Times New Roman"/>
          <w:color w:val="000000"/>
          <w:vertAlign w:val="subscript"/>
        </w:rPr>
      </w:pPr>
      <w:r w:rsidRPr="005F3BDC">
        <w:rPr>
          <w:rFonts w:ascii="Times New Roman" w:eastAsia="Times New Roman" w:hAnsi="Times New Roman"/>
          <w:color w:val="000000"/>
          <w:lang w:val="en-GB"/>
        </w:rPr>
        <w:t xml:space="preserve">C </w:t>
      </w:r>
      <w:proofErr w:type="spellStart"/>
      <w:r w:rsidRPr="005F3BDC">
        <w:rPr>
          <w:rFonts w:ascii="Times New Roman" w:eastAsia="Times New Roman" w:hAnsi="Times New Roman"/>
          <w:color w:val="000000"/>
          <w:vertAlign w:val="subscript"/>
          <w:lang w:val="en-GB"/>
        </w:rPr>
        <w:t>terserap</w:t>
      </w:r>
      <w:proofErr w:type="spellEnd"/>
      <w:r w:rsidRPr="005F3BDC">
        <w:rPr>
          <w:rFonts w:ascii="Times New Roman" w:eastAsia="Times New Roman" w:hAnsi="Times New Roman"/>
          <w:color w:val="000000"/>
          <w:lang w:val="en-GB"/>
        </w:rPr>
        <w:t xml:space="preserve"> = C </w:t>
      </w:r>
      <w:proofErr w:type="spellStart"/>
      <w:r w:rsidRPr="005F3BDC">
        <w:rPr>
          <w:rFonts w:ascii="Times New Roman" w:eastAsia="Times New Roman" w:hAnsi="Times New Roman"/>
          <w:color w:val="000000"/>
          <w:vertAlign w:val="subscript"/>
          <w:lang w:val="en-GB"/>
        </w:rPr>
        <w:t>awal</w:t>
      </w:r>
      <w:proofErr w:type="spellEnd"/>
      <w:r w:rsidRPr="005F3BDC">
        <w:rPr>
          <w:rFonts w:ascii="Times New Roman" w:eastAsia="Times New Roman" w:hAnsi="Times New Roman"/>
          <w:color w:val="000000"/>
          <w:lang w:val="en-GB"/>
        </w:rPr>
        <w:t xml:space="preserve"> – C </w:t>
      </w:r>
      <w:r w:rsidRPr="005F3BDC">
        <w:rPr>
          <w:rFonts w:ascii="Times New Roman" w:eastAsia="Times New Roman" w:hAnsi="Times New Roman"/>
          <w:color w:val="000000"/>
          <w:vertAlign w:val="subscript"/>
          <w:lang w:val="id-ID"/>
        </w:rPr>
        <w:t>sampling</w:t>
      </w:r>
      <w:r w:rsidRPr="005F3BDC">
        <w:rPr>
          <w:rFonts w:ascii="Times New Roman" w:eastAsia="Times New Roman" w:hAnsi="Times New Roman"/>
          <w:color w:val="000000"/>
        </w:rPr>
        <w:t>…………</w:t>
      </w:r>
      <w:proofErr w:type="gramStart"/>
      <w:r w:rsidRPr="005F3BDC">
        <w:rPr>
          <w:rFonts w:ascii="Times New Roman" w:eastAsia="Times New Roman" w:hAnsi="Times New Roman"/>
          <w:color w:val="000000"/>
        </w:rPr>
        <w:t>…..</w:t>
      </w:r>
      <w:proofErr w:type="gramEnd"/>
      <w:r w:rsidRPr="005F3BDC">
        <w:rPr>
          <w:rFonts w:ascii="Times New Roman" w:eastAsia="Times New Roman" w:hAnsi="Times New Roman"/>
          <w:color w:val="000000"/>
        </w:rPr>
        <w:t>………….(1)</w:t>
      </w:r>
    </w:p>
    <w:p w14:paraId="4265EF5E" w14:textId="77777777" w:rsidR="005F3BDC" w:rsidRPr="005F3BDC" w:rsidRDefault="005F3BDC" w:rsidP="005F3BDC">
      <w:pPr>
        <w:pBdr>
          <w:top w:val="nil"/>
          <w:left w:val="nil"/>
          <w:bottom w:val="nil"/>
          <w:right w:val="nil"/>
          <w:between w:val="nil"/>
        </w:pBdr>
        <w:tabs>
          <w:tab w:val="left" w:pos="504"/>
        </w:tabs>
        <w:spacing w:after="0"/>
        <w:jc w:val="both"/>
        <w:rPr>
          <w:rFonts w:ascii="Times New Roman" w:eastAsia="Times New Roman" w:hAnsi="Times New Roman"/>
          <w:color w:val="000000"/>
          <w:vertAlign w:val="subscript"/>
          <w:lang w:val="id-ID"/>
        </w:rPr>
      </w:pPr>
    </w:p>
    <w:p w14:paraId="5B9CC529" w14:textId="77777777" w:rsidR="005F3BDC" w:rsidRPr="005F3BDC" w:rsidRDefault="005F3BDC" w:rsidP="005F3BDC">
      <w:pPr>
        <w:pBdr>
          <w:top w:val="nil"/>
          <w:left w:val="nil"/>
          <w:bottom w:val="nil"/>
          <w:right w:val="nil"/>
          <w:between w:val="nil"/>
        </w:pBdr>
        <w:tabs>
          <w:tab w:val="left" w:pos="504"/>
        </w:tabs>
        <w:spacing w:after="0"/>
        <w:jc w:val="both"/>
        <w:rPr>
          <w:rFonts w:ascii="Times New Roman" w:eastAsia="Times New Roman" w:hAnsi="Times New Roman"/>
          <w:color w:val="000000"/>
          <w:lang w:val="en-GB"/>
        </w:rPr>
      </w:pPr>
      <w:proofErr w:type="spellStart"/>
      <w:r w:rsidRPr="005F3BDC">
        <w:rPr>
          <w:rFonts w:ascii="Times New Roman" w:eastAsia="Times New Roman" w:hAnsi="Times New Roman"/>
          <w:color w:val="000000"/>
          <w:lang w:val="en-GB"/>
        </w:rPr>
        <w:t>Sedangkan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untuk</w:t>
      </w:r>
      <w:proofErr w:type="spellEnd"/>
      <w:r w:rsidRPr="005F3BDC">
        <w:rPr>
          <w:rFonts w:ascii="Times New Roman" w:eastAsia="Times New Roman" w:hAnsi="Times New Roman"/>
          <w:color w:val="000000"/>
          <w:lang w:val="en-GB"/>
        </w:rPr>
        <w:t xml:space="preserve"> p</w:t>
      </w:r>
      <w:r w:rsidRPr="005F3BDC">
        <w:rPr>
          <w:rFonts w:ascii="Times New Roman" w:eastAsia="Times New Roman" w:hAnsi="Times New Roman"/>
          <w:color w:val="000000"/>
          <w:lang w:val="id-ID"/>
        </w:rPr>
        <w:t>e</w:t>
      </w:r>
      <w:proofErr w:type="spellStart"/>
      <w:r w:rsidRPr="005F3BDC">
        <w:rPr>
          <w:rFonts w:ascii="Times New Roman" w:eastAsia="Times New Roman" w:hAnsi="Times New Roman"/>
          <w:color w:val="000000"/>
          <w:lang w:val="en-GB"/>
        </w:rPr>
        <w:t>rsentasi</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penyerapan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dihitung</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dengan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menggunakan</w:t>
      </w:r>
      <w:proofErr w:type="spellEnd"/>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persamaan</w:t>
      </w:r>
      <w:proofErr w:type="spellEnd"/>
      <w:r w:rsidRPr="005F3BDC">
        <w:rPr>
          <w:rFonts w:ascii="Times New Roman" w:eastAsia="Times New Roman" w:hAnsi="Times New Roman"/>
          <w:color w:val="000000"/>
          <w:lang w:val="en-GB"/>
        </w:rPr>
        <w:t xml:space="preserve"> (2).</w:t>
      </w:r>
    </w:p>
    <w:p w14:paraId="284491D5" w14:textId="77777777" w:rsidR="005F3BDC" w:rsidRPr="005F3BDC" w:rsidRDefault="005F3BDC" w:rsidP="005F3BDC">
      <w:pPr>
        <w:pBdr>
          <w:top w:val="nil"/>
          <w:left w:val="nil"/>
          <w:bottom w:val="nil"/>
          <w:right w:val="nil"/>
          <w:between w:val="nil"/>
        </w:pBdr>
        <w:tabs>
          <w:tab w:val="left" w:pos="504"/>
        </w:tabs>
        <w:spacing w:after="0"/>
        <w:jc w:val="both"/>
        <w:rPr>
          <w:rFonts w:ascii="Times New Roman" w:eastAsia="Times New Roman" w:hAnsi="Times New Roman"/>
          <w:color w:val="000000"/>
          <w:lang w:val="en-GB"/>
        </w:rPr>
      </w:pPr>
    </w:p>
    <w:p w14:paraId="699B6D58" w14:textId="77777777" w:rsidR="005F3BDC" w:rsidRPr="005F3BDC" w:rsidRDefault="005F3BDC" w:rsidP="005F3BDC">
      <w:pPr>
        <w:pBdr>
          <w:top w:val="nil"/>
          <w:left w:val="nil"/>
          <w:bottom w:val="nil"/>
          <w:right w:val="nil"/>
          <w:between w:val="nil"/>
        </w:pBdr>
        <w:tabs>
          <w:tab w:val="left" w:pos="504"/>
        </w:tabs>
        <w:spacing w:after="0"/>
        <w:jc w:val="center"/>
        <w:rPr>
          <w:rFonts w:ascii="Times New Roman" w:eastAsia="Times New Roman" w:hAnsi="Times New Roman"/>
          <w:color w:val="000000"/>
          <w:lang w:val="en-GB"/>
        </w:rPr>
      </w:pPr>
      <w:r w:rsidRPr="005F3BDC">
        <w:rPr>
          <w:rFonts w:ascii="Times New Roman" w:eastAsia="Times New Roman" w:hAnsi="Times New Roman"/>
          <w:color w:val="000000"/>
          <w:lang w:val="en-GB"/>
        </w:rPr>
        <w:t xml:space="preserve">% </w:t>
      </w:r>
      <w:proofErr w:type="spellStart"/>
      <w:r w:rsidRPr="005F3BDC">
        <w:rPr>
          <w:rFonts w:ascii="Times New Roman" w:eastAsia="Times New Roman" w:hAnsi="Times New Roman"/>
          <w:color w:val="000000"/>
          <w:lang w:val="en-GB"/>
        </w:rPr>
        <w:t>penyerapan</w:t>
      </w:r>
      <w:proofErr w:type="spellEnd"/>
      <w:r w:rsidRPr="005F3BDC">
        <w:rPr>
          <w:rFonts w:ascii="Times New Roman" w:eastAsia="Times New Roman" w:hAnsi="Times New Roman"/>
          <w:color w:val="000000"/>
          <w:lang w:val="en-GB"/>
        </w:rPr>
        <w:t xml:space="preserve"> = </w:t>
      </w:r>
      <m:oMath>
        <m:f>
          <m:fPr>
            <m:ctrlPr>
              <w:rPr>
                <w:rFonts w:ascii="Cambria Math" w:eastAsia="Times New Roman" w:hAnsi="Cambria Math"/>
                <w:i/>
                <w:color w:val="000000"/>
                <w:lang w:val="en-GB"/>
              </w:rPr>
            </m:ctrlPr>
          </m:fPr>
          <m:num>
            <m:r>
              <w:rPr>
                <w:rFonts w:ascii="Cambria Math" w:eastAsia="Times New Roman" w:hAnsi="Cambria Math"/>
                <w:color w:val="000000"/>
                <w:lang w:val="en-GB"/>
              </w:rPr>
              <m:t>c terserap</m:t>
            </m:r>
          </m:num>
          <m:den>
            <m:r>
              <w:rPr>
                <w:rFonts w:ascii="Cambria Math" w:eastAsia="Times New Roman" w:hAnsi="Cambria Math"/>
                <w:color w:val="000000"/>
                <w:lang w:val="en-GB"/>
              </w:rPr>
              <m:t>c awal</m:t>
            </m:r>
          </m:den>
        </m:f>
      </m:oMath>
      <w:r w:rsidRPr="005F3BDC">
        <w:rPr>
          <w:rFonts w:ascii="Times New Roman" w:eastAsia="Times New Roman" w:hAnsi="Times New Roman"/>
          <w:color w:val="000000"/>
          <w:lang w:val="en-GB"/>
        </w:rPr>
        <w:t xml:space="preserve"> x 100%..........................(2)</w:t>
      </w:r>
    </w:p>
    <w:p w14:paraId="0ABEC86D" w14:textId="77777777" w:rsidR="005F3BDC" w:rsidRPr="005F3BDC" w:rsidRDefault="005F3BDC" w:rsidP="005F3BDC">
      <w:pPr>
        <w:pBdr>
          <w:top w:val="nil"/>
          <w:left w:val="nil"/>
          <w:bottom w:val="nil"/>
          <w:right w:val="nil"/>
          <w:between w:val="nil"/>
        </w:pBdr>
        <w:tabs>
          <w:tab w:val="left" w:pos="504"/>
        </w:tabs>
        <w:spacing w:after="0"/>
        <w:jc w:val="both"/>
        <w:rPr>
          <w:rFonts w:ascii="Times New Roman" w:eastAsia="Times New Roman" w:hAnsi="Times New Roman"/>
          <w:color w:val="000000"/>
          <w:lang w:val="en-GB"/>
        </w:rPr>
      </w:pPr>
    </w:p>
    <w:p w14:paraId="0357C30C" w14:textId="6B50524B" w:rsidR="005F3BDC" w:rsidRPr="001151ED" w:rsidRDefault="005F3BDC" w:rsidP="001151ED">
      <w:pPr>
        <w:pStyle w:val="TextBody"/>
        <w:spacing w:before="120"/>
        <w:ind w:firstLine="567"/>
        <w:rPr>
          <w:rFonts w:eastAsia="Times New Roman"/>
          <w:color w:val="000000"/>
          <w:sz w:val="22"/>
          <w:szCs w:val="22"/>
          <w:lang w:val="en-GB"/>
        </w:rPr>
      </w:pPr>
      <w:proofErr w:type="spellStart"/>
      <w:r w:rsidRPr="005F3BDC">
        <w:rPr>
          <w:rFonts w:eastAsia="Times New Roman"/>
          <w:color w:val="000000"/>
          <w:sz w:val="22"/>
          <w:szCs w:val="22"/>
          <w:lang w:val="en-GB"/>
        </w:rPr>
        <w:t>Penjelasan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persamaan</w:t>
      </w:r>
      <w:proofErr w:type="spellEnd"/>
      <w:r w:rsidRPr="005F3BDC">
        <w:rPr>
          <w:rFonts w:eastAsia="Times New Roman"/>
          <w:color w:val="000000"/>
          <w:sz w:val="22"/>
          <w:szCs w:val="22"/>
          <w:lang w:val="en-GB"/>
        </w:rPr>
        <w:t xml:space="preserve"> 2. </w:t>
      </w:r>
      <w:proofErr w:type="spellStart"/>
      <w:r w:rsidRPr="005F3BDC">
        <w:rPr>
          <w:rFonts w:eastAsia="Times New Roman"/>
          <w:color w:val="000000"/>
          <w:sz w:val="22"/>
          <w:szCs w:val="22"/>
          <w:lang w:val="en-GB"/>
        </w:rPr>
        <w:t>yaitu</w:t>
      </w:r>
      <w:proofErr w:type="spellEnd"/>
      <w:r w:rsidRPr="005F3BDC">
        <w:rPr>
          <w:rFonts w:eastAsia="Times New Roman"/>
          <w:color w:val="000000"/>
          <w:sz w:val="22"/>
          <w:szCs w:val="22"/>
          <w:lang w:val="en-GB"/>
        </w:rPr>
        <w:t xml:space="preserve"> C </w:t>
      </w:r>
      <w:proofErr w:type="spellStart"/>
      <w:r w:rsidRPr="005F3BDC">
        <w:rPr>
          <w:rFonts w:eastAsia="Times New Roman"/>
          <w:color w:val="000000"/>
          <w:sz w:val="22"/>
          <w:szCs w:val="22"/>
          <w:lang w:val="en-GB"/>
        </w:rPr>
        <w:t>terserap</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adalah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konsentrasi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terserap</w:t>
      </w:r>
      <w:proofErr w:type="spellEnd"/>
      <w:r w:rsidRPr="005F3BDC">
        <w:rPr>
          <w:rFonts w:eastAsia="Times New Roman"/>
          <w:color w:val="000000"/>
          <w:sz w:val="22"/>
          <w:szCs w:val="22"/>
          <w:lang w:val="en-GB"/>
        </w:rPr>
        <w:t xml:space="preserve"> (mg/</w:t>
      </w:r>
      <w:r w:rsidRPr="005F3BDC">
        <w:rPr>
          <w:rFonts w:eastAsia="Times New Roman"/>
          <w:color w:val="000000"/>
          <w:sz w:val="22"/>
          <w:szCs w:val="22"/>
          <w:lang w:val="id-ID"/>
        </w:rPr>
        <w:t>l</w:t>
      </w:r>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kemudian</w:t>
      </w:r>
      <w:proofErr w:type="spellEnd"/>
      <w:r w:rsidRPr="005F3BDC">
        <w:rPr>
          <w:rFonts w:eastAsia="Times New Roman"/>
          <w:color w:val="000000"/>
          <w:sz w:val="22"/>
          <w:szCs w:val="22"/>
          <w:lang w:val="en-GB"/>
        </w:rPr>
        <w:t xml:space="preserve"> C </w:t>
      </w:r>
      <w:proofErr w:type="spellStart"/>
      <w:r w:rsidRPr="005F3BDC">
        <w:rPr>
          <w:rFonts w:eastAsia="Times New Roman"/>
          <w:color w:val="000000"/>
          <w:sz w:val="22"/>
          <w:szCs w:val="22"/>
          <w:lang w:val="en-GB"/>
        </w:rPr>
        <w:t>awal</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adalah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konsentrasi</w:t>
      </w:r>
      <w:proofErr w:type="spellEnd"/>
      <w:r w:rsidRPr="005F3BDC">
        <w:rPr>
          <w:rFonts w:eastAsia="Times New Roman"/>
          <w:color w:val="000000"/>
          <w:sz w:val="22"/>
          <w:szCs w:val="22"/>
          <w:lang w:val="en-GB"/>
        </w:rPr>
        <w:t xml:space="preserve"> logam </w:t>
      </w:r>
      <w:proofErr w:type="spellStart"/>
      <w:r w:rsidRPr="005F3BDC">
        <w:rPr>
          <w:rFonts w:eastAsia="Times New Roman"/>
          <w:color w:val="000000"/>
          <w:sz w:val="22"/>
          <w:szCs w:val="22"/>
          <w:lang w:val="en-GB"/>
        </w:rPr>
        <w:t>sebelum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pengontakan</w:t>
      </w:r>
      <w:proofErr w:type="spellEnd"/>
      <w:r w:rsidRPr="005F3BDC">
        <w:rPr>
          <w:rFonts w:eastAsia="Times New Roman"/>
          <w:color w:val="000000"/>
          <w:sz w:val="22"/>
          <w:szCs w:val="22"/>
          <w:lang w:val="en-GB"/>
        </w:rPr>
        <w:t xml:space="preserve"> (mg/</w:t>
      </w:r>
      <w:r w:rsidRPr="005F3BDC">
        <w:rPr>
          <w:rFonts w:eastAsia="Times New Roman"/>
          <w:color w:val="000000"/>
          <w:sz w:val="22"/>
          <w:szCs w:val="22"/>
        </w:rPr>
        <w:t>L</w:t>
      </w:r>
      <w:r w:rsidRPr="005F3BDC">
        <w:rPr>
          <w:rFonts w:eastAsia="Times New Roman"/>
          <w:color w:val="000000"/>
          <w:sz w:val="22"/>
          <w:szCs w:val="22"/>
          <w:lang w:val="en-GB"/>
        </w:rPr>
        <w:t xml:space="preserve">), dan C </w:t>
      </w:r>
      <w:proofErr w:type="spellStart"/>
      <w:r w:rsidRPr="005F3BDC">
        <w:rPr>
          <w:rFonts w:eastAsia="Times New Roman"/>
          <w:color w:val="000000"/>
          <w:sz w:val="22"/>
          <w:szCs w:val="22"/>
          <w:lang w:val="en-GB"/>
        </w:rPr>
        <w:t>akhir</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merupakan</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konsentrasi</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logam</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setelah</w:t>
      </w:r>
      <w:proofErr w:type="spellEnd"/>
      <w:r w:rsidRPr="005F3BDC">
        <w:rPr>
          <w:rFonts w:eastAsia="Times New Roman"/>
          <w:color w:val="000000"/>
          <w:sz w:val="22"/>
          <w:szCs w:val="22"/>
          <w:lang w:val="en-GB"/>
        </w:rPr>
        <w:t xml:space="preserve"> </w:t>
      </w:r>
      <w:proofErr w:type="spellStart"/>
      <w:r w:rsidRPr="005F3BDC">
        <w:rPr>
          <w:rFonts w:eastAsia="Times New Roman"/>
          <w:color w:val="000000"/>
          <w:sz w:val="22"/>
          <w:szCs w:val="22"/>
          <w:lang w:val="en-GB"/>
        </w:rPr>
        <w:t>pengontakan</w:t>
      </w:r>
      <w:proofErr w:type="spellEnd"/>
      <w:r w:rsidRPr="005F3BDC">
        <w:rPr>
          <w:rFonts w:eastAsia="Times New Roman"/>
          <w:color w:val="000000"/>
          <w:sz w:val="22"/>
          <w:szCs w:val="22"/>
          <w:lang w:val="en-GB"/>
        </w:rPr>
        <w:t xml:space="preserve"> (mg/</w:t>
      </w:r>
      <w:r w:rsidRPr="005F3BDC">
        <w:rPr>
          <w:rFonts w:eastAsia="Times New Roman"/>
          <w:color w:val="000000"/>
          <w:sz w:val="22"/>
          <w:szCs w:val="22"/>
        </w:rPr>
        <w:t>L</w:t>
      </w:r>
      <w:r w:rsidRPr="005F3BDC">
        <w:rPr>
          <w:rFonts w:eastAsia="Times New Roman"/>
          <w:color w:val="000000"/>
          <w:sz w:val="22"/>
          <w:szCs w:val="22"/>
          <w:lang w:val="en-GB"/>
        </w:rPr>
        <w:t>).</w:t>
      </w:r>
      <w:r w:rsidR="001151ED">
        <w:rPr>
          <w:rFonts w:eastAsia="Times New Roman"/>
          <w:color w:val="000000"/>
          <w:sz w:val="22"/>
          <w:szCs w:val="22"/>
          <w:lang w:val="en-GB"/>
        </w:rPr>
        <w:t xml:space="preserve"> </w:t>
      </w:r>
      <w:r w:rsidRPr="005F3BDC">
        <w:rPr>
          <w:rFonts w:eastAsia="Times New Roman"/>
          <w:color w:val="000000"/>
          <w:sz w:val="22"/>
          <w:szCs w:val="22"/>
          <w:lang w:val="id-ID"/>
        </w:rPr>
        <w:t>Adapun hipotesa untuk penelitian (pengujian) ini adalah sebagai berikut</w:t>
      </w:r>
      <w:r w:rsidRPr="005F3BDC">
        <w:rPr>
          <w:rFonts w:eastAsia="Times New Roman"/>
          <w:color w:val="000000"/>
          <w:sz w:val="22"/>
          <w:szCs w:val="22"/>
        </w:rPr>
        <w:t xml:space="preserve">: </w:t>
      </w:r>
      <w:r w:rsidRPr="005F3BDC">
        <w:rPr>
          <w:rFonts w:eastAsia="Times New Roman"/>
          <w:color w:val="000000"/>
          <w:sz w:val="22"/>
          <w:szCs w:val="22"/>
          <w:lang w:val="id-ID"/>
        </w:rPr>
        <w:t>Ho</w:t>
      </w:r>
      <w:r w:rsidR="001151ED">
        <w:rPr>
          <w:rFonts w:eastAsia="Times New Roman"/>
          <w:color w:val="000000"/>
          <w:sz w:val="22"/>
          <w:szCs w:val="22"/>
        </w:rPr>
        <w:t xml:space="preserve"> </w:t>
      </w:r>
      <w:proofErr w:type="spellStart"/>
      <w:r w:rsidRPr="005F3BDC">
        <w:rPr>
          <w:rFonts w:eastAsia="Times New Roman"/>
          <w:color w:val="000000"/>
          <w:sz w:val="22"/>
          <w:szCs w:val="22"/>
        </w:rPr>
        <w:t>sebagai</w:t>
      </w:r>
      <w:proofErr w:type="spellEnd"/>
      <w:r w:rsidRPr="005F3BDC">
        <w:rPr>
          <w:rFonts w:eastAsia="Times New Roman"/>
          <w:color w:val="000000"/>
          <w:sz w:val="22"/>
          <w:szCs w:val="22"/>
        </w:rPr>
        <w:t xml:space="preserve"> </w:t>
      </w:r>
      <w:r w:rsidRPr="005F3BDC">
        <w:rPr>
          <w:rFonts w:eastAsia="Times New Roman"/>
          <w:color w:val="000000"/>
          <w:sz w:val="22"/>
          <w:szCs w:val="22"/>
          <w:lang w:val="id-ID"/>
        </w:rPr>
        <w:t xml:space="preserve">Kitosan dari cangkang udang windu tidak dapat digunakan sebagai adsorben dalam penurunan kadar Tembaga (Cu) pada limbah </w:t>
      </w:r>
      <w:r w:rsidRPr="005F3BDC">
        <w:rPr>
          <w:rFonts w:eastAsia="Times New Roman"/>
          <w:color w:val="000000"/>
          <w:sz w:val="22"/>
          <w:szCs w:val="22"/>
          <w:lang w:val="id-ID"/>
        </w:rPr>
        <w:t>cair Industri Pelapisan Logam.</w:t>
      </w:r>
      <w:r w:rsidRPr="005F3BDC">
        <w:rPr>
          <w:rFonts w:eastAsia="Times New Roman"/>
          <w:color w:val="000000"/>
          <w:sz w:val="22"/>
          <w:szCs w:val="22"/>
        </w:rPr>
        <w:t xml:space="preserve"> </w:t>
      </w:r>
      <w:proofErr w:type="spellStart"/>
      <w:r w:rsidRPr="005F3BDC">
        <w:rPr>
          <w:rFonts w:eastAsia="Times New Roman"/>
          <w:color w:val="000000"/>
          <w:sz w:val="22"/>
          <w:szCs w:val="22"/>
        </w:rPr>
        <w:t>Selanjutnya</w:t>
      </w:r>
      <w:proofErr w:type="spellEnd"/>
      <w:r w:rsidRPr="005F3BDC">
        <w:rPr>
          <w:rFonts w:eastAsia="Times New Roman"/>
          <w:color w:val="000000"/>
          <w:sz w:val="22"/>
          <w:szCs w:val="22"/>
        </w:rPr>
        <w:t xml:space="preserve"> </w:t>
      </w:r>
      <w:r w:rsidRPr="005F3BDC">
        <w:rPr>
          <w:rFonts w:eastAsia="Times New Roman"/>
          <w:color w:val="000000"/>
          <w:sz w:val="22"/>
          <w:szCs w:val="22"/>
          <w:lang w:val="id-ID"/>
        </w:rPr>
        <w:t>Ha</w:t>
      </w:r>
      <w:r w:rsidRPr="005F3BDC">
        <w:rPr>
          <w:rFonts w:eastAsia="Times New Roman"/>
          <w:color w:val="000000"/>
          <w:sz w:val="22"/>
          <w:szCs w:val="22"/>
        </w:rPr>
        <w:t xml:space="preserve"> </w:t>
      </w:r>
      <w:proofErr w:type="spellStart"/>
      <w:r w:rsidRPr="005F3BDC">
        <w:rPr>
          <w:rFonts w:eastAsia="Times New Roman"/>
          <w:color w:val="000000"/>
          <w:sz w:val="22"/>
          <w:szCs w:val="22"/>
        </w:rPr>
        <w:t>adalah</w:t>
      </w:r>
      <w:proofErr w:type="spellEnd"/>
      <w:r w:rsidRPr="005F3BDC">
        <w:rPr>
          <w:rFonts w:eastAsia="Times New Roman"/>
          <w:color w:val="000000"/>
          <w:sz w:val="22"/>
          <w:szCs w:val="22"/>
        </w:rPr>
        <w:t xml:space="preserve"> k</w:t>
      </w:r>
      <w:r w:rsidRPr="005F3BDC">
        <w:rPr>
          <w:rFonts w:eastAsia="Times New Roman"/>
          <w:color w:val="000000"/>
          <w:sz w:val="22"/>
          <w:szCs w:val="22"/>
          <w:lang w:val="id-ID"/>
        </w:rPr>
        <w:t xml:space="preserve">itosan dari cangkang udang windu dapat digunakan sebagai adsorben dalam penurunan kadar Tembaga (Cu) pada limbah cair </w:t>
      </w:r>
      <w:proofErr w:type="spellStart"/>
      <w:r w:rsidRPr="005F3BDC">
        <w:rPr>
          <w:rFonts w:eastAsia="Times New Roman"/>
          <w:color w:val="000000"/>
          <w:sz w:val="22"/>
          <w:szCs w:val="22"/>
        </w:rPr>
        <w:t>i</w:t>
      </w:r>
      <w:proofErr w:type="spellEnd"/>
      <w:r w:rsidRPr="005F3BDC">
        <w:rPr>
          <w:rFonts w:eastAsia="Times New Roman"/>
          <w:color w:val="000000"/>
          <w:sz w:val="22"/>
          <w:szCs w:val="22"/>
          <w:lang w:val="id-ID"/>
        </w:rPr>
        <w:t xml:space="preserve">ndustri </w:t>
      </w:r>
      <w:r w:rsidRPr="005F3BDC">
        <w:rPr>
          <w:rFonts w:eastAsia="Times New Roman"/>
          <w:color w:val="000000"/>
          <w:sz w:val="22"/>
          <w:szCs w:val="22"/>
        </w:rPr>
        <w:t>p</w:t>
      </w:r>
      <w:r w:rsidRPr="005F3BDC">
        <w:rPr>
          <w:rFonts w:eastAsia="Times New Roman"/>
          <w:color w:val="000000"/>
          <w:sz w:val="22"/>
          <w:szCs w:val="22"/>
          <w:lang w:val="id-ID"/>
        </w:rPr>
        <w:t xml:space="preserve">elapisan </w:t>
      </w:r>
      <w:r w:rsidRPr="005F3BDC">
        <w:rPr>
          <w:rFonts w:eastAsia="Times New Roman"/>
          <w:color w:val="000000"/>
          <w:sz w:val="22"/>
          <w:szCs w:val="22"/>
        </w:rPr>
        <w:t>l</w:t>
      </w:r>
      <w:r w:rsidRPr="005F3BDC">
        <w:rPr>
          <w:rFonts w:eastAsia="Times New Roman"/>
          <w:color w:val="000000"/>
          <w:sz w:val="22"/>
          <w:szCs w:val="22"/>
          <w:lang w:val="id-ID"/>
        </w:rPr>
        <w:t>ogam.</w:t>
      </w:r>
    </w:p>
    <w:p w14:paraId="4BFA3544" w14:textId="7B9BBB97" w:rsidR="005F3BDC" w:rsidRPr="005F3BDC" w:rsidRDefault="005F3BDC" w:rsidP="005F3BDC">
      <w:pPr>
        <w:pStyle w:val="TextBody"/>
        <w:spacing w:before="120"/>
        <w:ind w:firstLine="567"/>
        <w:rPr>
          <w:rFonts w:eastAsia="Times New Roman"/>
          <w:bCs/>
          <w:color w:val="000000"/>
          <w:sz w:val="22"/>
          <w:szCs w:val="22"/>
          <w:lang w:val="en-GB" w:eastAsia="ja-JP"/>
        </w:rPr>
      </w:pPr>
      <w:proofErr w:type="spellStart"/>
      <w:r w:rsidRPr="005F3BDC">
        <w:rPr>
          <w:rFonts w:eastAsia="Arial"/>
          <w:bCs/>
          <w:color w:val="000000"/>
          <w:sz w:val="22"/>
          <w:szCs w:val="22"/>
        </w:rPr>
        <w:t>Selanjutnya</w:t>
      </w:r>
      <w:proofErr w:type="spellEnd"/>
      <w:r w:rsidRPr="005F3BDC">
        <w:rPr>
          <w:rFonts w:eastAsia="Arial"/>
          <w:bCs/>
          <w:color w:val="000000"/>
          <w:sz w:val="22"/>
          <w:szCs w:val="22"/>
        </w:rPr>
        <w:t xml:space="preserve"> Langkah-</w:t>
      </w:r>
      <w:proofErr w:type="spellStart"/>
      <w:r w:rsidRPr="005F3BDC">
        <w:rPr>
          <w:rFonts w:eastAsia="Arial"/>
          <w:bCs/>
          <w:color w:val="000000"/>
          <w:sz w:val="22"/>
          <w:szCs w:val="22"/>
        </w:rPr>
        <w:t>langkah</w:t>
      </w:r>
      <w:proofErr w:type="spellEnd"/>
      <w:r w:rsidRPr="005F3BDC">
        <w:rPr>
          <w:rFonts w:eastAsia="Arial"/>
          <w:bCs/>
          <w:color w:val="000000"/>
          <w:sz w:val="22"/>
          <w:szCs w:val="22"/>
        </w:rPr>
        <w:t xml:space="preserve"> </w:t>
      </w:r>
      <w:proofErr w:type="spellStart"/>
      <w:r w:rsidRPr="005F3BDC">
        <w:rPr>
          <w:rFonts w:eastAsia="Arial"/>
          <w:bCs/>
          <w:color w:val="000000"/>
          <w:sz w:val="22"/>
          <w:szCs w:val="22"/>
        </w:rPr>
        <w:t>penelititan</w:t>
      </w:r>
      <w:proofErr w:type="spellEnd"/>
      <w:r w:rsidRPr="005F3BDC">
        <w:rPr>
          <w:rFonts w:eastAsia="Arial"/>
          <w:bCs/>
          <w:color w:val="000000"/>
          <w:sz w:val="22"/>
          <w:szCs w:val="22"/>
        </w:rPr>
        <w:t xml:space="preserve"> </w:t>
      </w:r>
      <w:proofErr w:type="spellStart"/>
      <w:r w:rsidRPr="005F3BDC">
        <w:rPr>
          <w:rFonts w:eastAsia="Arial"/>
          <w:bCs/>
          <w:color w:val="000000"/>
          <w:sz w:val="22"/>
          <w:szCs w:val="22"/>
        </w:rPr>
        <w:t>diawali</w:t>
      </w:r>
      <w:proofErr w:type="spellEnd"/>
      <w:r w:rsidRPr="005F3BDC">
        <w:rPr>
          <w:rFonts w:eastAsia="Arial"/>
          <w:bCs/>
          <w:color w:val="000000"/>
          <w:sz w:val="22"/>
          <w:szCs w:val="22"/>
        </w:rPr>
        <w:t xml:space="preserve"> </w:t>
      </w:r>
      <w:proofErr w:type="spellStart"/>
      <w:r w:rsidRPr="005F3BDC">
        <w:rPr>
          <w:rFonts w:eastAsia="Arial"/>
          <w:bCs/>
          <w:color w:val="000000"/>
          <w:sz w:val="22"/>
          <w:szCs w:val="22"/>
        </w:rPr>
        <w:t>dengan</w:t>
      </w:r>
      <w:proofErr w:type="spellEnd"/>
      <w:r w:rsidRPr="005F3BDC">
        <w:rPr>
          <w:rFonts w:eastAsia="Arial"/>
          <w:bCs/>
          <w:color w:val="000000"/>
          <w:sz w:val="22"/>
          <w:szCs w:val="22"/>
        </w:rPr>
        <w:t xml:space="preserve"> 1. </w:t>
      </w:r>
      <w:proofErr w:type="spellStart"/>
      <w:r w:rsidRPr="005F3BDC">
        <w:rPr>
          <w:rFonts w:eastAsia="Times New Roman"/>
          <w:bCs/>
          <w:color w:val="000000"/>
          <w:sz w:val="22"/>
          <w:szCs w:val="22"/>
          <w:lang w:val="en-GB" w:eastAsia="ja-JP"/>
        </w:rPr>
        <w:t>Pembuatan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adsorben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dari</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ShSW</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udang</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windu</w:t>
      </w:r>
      <w:proofErr w:type="spellEnd"/>
      <w:r w:rsidRPr="005F3BDC">
        <w:rPr>
          <w:rFonts w:eastAsia="Times New Roman"/>
          <w:bCs/>
          <w:color w:val="000000"/>
          <w:sz w:val="22"/>
          <w:szCs w:val="22"/>
          <w:lang w:val="en-GB" w:eastAsia="ja-JP"/>
        </w:rPr>
        <w:t xml:space="preserve">, yang </w:t>
      </w:r>
      <w:proofErr w:type="spellStart"/>
      <w:r w:rsidRPr="005F3BDC">
        <w:rPr>
          <w:rFonts w:eastAsia="Times New Roman"/>
          <w:bCs/>
          <w:color w:val="000000"/>
          <w:sz w:val="22"/>
          <w:szCs w:val="22"/>
          <w:lang w:val="en-GB" w:eastAsia="ja-JP"/>
        </w:rPr>
        <w:t>terdiri</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dari</w:t>
      </w:r>
      <w:proofErr w:type="spellEnd"/>
      <w:r w:rsidRPr="005F3BDC">
        <w:rPr>
          <w:rFonts w:eastAsia="Times New Roman"/>
          <w:bCs/>
          <w:color w:val="000000"/>
          <w:sz w:val="22"/>
          <w:szCs w:val="22"/>
          <w:lang w:val="en-GB" w:eastAsia="ja-JP"/>
        </w:rPr>
        <w:t>:</w:t>
      </w:r>
      <w:r w:rsidRPr="005F3BDC">
        <w:rPr>
          <w:rFonts w:eastAsia="Times New Roman"/>
          <w:b/>
          <w:color w:val="000000"/>
          <w:sz w:val="22"/>
          <w:szCs w:val="22"/>
          <w:lang w:val="en-GB" w:eastAsia="ja-JP"/>
        </w:rPr>
        <w:t xml:space="preserve"> </w:t>
      </w:r>
      <w:r w:rsidRPr="005F3BDC">
        <w:rPr>
          <w:rFonts w:eastAsia="Times New Roman"/>
          <w:bCs/>
          <w:color w:val="000000"/>
          <w:sz w:val="22"/>
          <w:szCs w:val="22"/>
          <w:lang w:val="en-GB" w:eastAsia="ja-JP"/>
        </w:rPr>
        <w:t xml:space="preserve">a) </w:t>
      </w:r>
      <w:proofErr w:type="spellStart"/>
      <w:r w:rsidRPr="005F3BDC">
        <w:rPr>
          <w:rFonts w:eastAsia="Times New Roman"/>
          <w:color w:val="000000"/>
          <w:sz w:val="22"/>
          <w:szCs w:val="22"/>
          <w:lang w:val="en-GB" w:eastAsia="ja-JP"/>
        </w:rPr>
        <w:t>Tahap</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Pendahuluan</w:t>
      </w:r>
      <w:proofErr w:type="spellEnd"/>
      <w:r w:rsidRPr="005F3BDC">
        <w:rPr>
          <w:rFonts w:eastAsia="Arial"/>
          <w:b/>
          <w:color w:val="000000"/>
          <w:sz w:val="22"/>
          <w:szCs w:val="22"/>
        </w:rPr>
        <w:t xml:space="preserve"> </w:t>
      </w:r>
      <w:proofErr w:type="spellStart"/>
      <w:r w:rsidRPr="005F3BDC">
        <w:rPr>
          <w:rFonts w:eastAsia="Arial"/>
          <w:bCs/>
          <w:color w:val="000000"/>
          <w:sz w:val="22"/>
          <w:szCs w:val="22"/>
        </w:rPr>
        <w:t>yaitu</w:t>
      </w:r>
      <w:proofErr w:type="spellEnd"/>
      <w:r w:rsidRPr="005F3BDC">
        <w:rPr>
          <w:rFonts w:eastAsia="Arial"/>
          <w:bCs/>
          <w:color w:val="000000"/>
          <w:sz w:val="22"/>
          <w:szCs w:val="22"/>
        </w:rPr>
        <w:t>:</w:t>
      </w:r>
      <w:r w:rsidRPr="005F3BDC">
        <w:rPr>
          <w:rFonts w:eastAsia="Arial"/>
          <w:b/>
          <w:color w:val="000000"/>
          <w:sz w:val="22"/>
          <w:szCs w:val="22"/>
        </w:rPr>
        <w:t xml:space="preserve"> </w:t>
      </w:r>
      <w:proofErr w:type="spellStart"/>
      <w:r w:rsidRPr="005F3BDC">
        <w:rPr>
          <w:rFonts w:eastAsia="Times New Roman"/>
          <w:sz w:val="22"/>
          <w:szCs w:val="22"/>
          <w:lang w:val="en-GB" w:eastAsia="ja-JP"/>
        </w:rPr>
        <w:t>Cangkang</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udang</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windu</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dicuci</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sampai</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bau</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amisnya</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hilang</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lalu</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ditiriskan</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Keringkan</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kedalam</w:t>
      </w:r>
      <w:proofErr w:type="spellEnd"/>
      <w:r w:rsidRPr="005F3BDC">
        <w:rPr>
          <w:rFonts w:eastAsia="Times New Roman"/>
          <w:sz w:val="22"/>
          <w:szCs w:val="22"/>
          <w:lang w:val="en-GB" w:eastAsia="ja-JP"/>
        </w:rPr>
        <w:t xml:space="preserve"> oven &lt; 50°C </w:t>
      </w:r>
      <w:proofErr w:type="spellStart"/>
      <w:r w:rsidRPr="005F3BDC">
        <w:rPr>
          <w:rFonts w:eastAsia="Times New Roman"/>
          <w:sz w:val="22"/>
          <w:szCs w:val="22"/>
          <w:lang w:val="en-GB" w:eastAsia="ja-JP"/>
        </w:rPr>
        <w:t>selama</w:t>
      </w:r>
      <w:proofErr w:type="spellEnd"/>
      <w:r w:rsidRPr="005F3BDC">
        <w:rPr>
          <w:rFonts w:eastAsia="Times New Roman"/>
          <w:sz w:val="22"/>
          <w:szCs w:val="22"/>
          <w:lang w:val="en-GB" w:eastAsia="ja-JP"/>
        </w:rPr>
        <w:t xml:space="preserve"> 2 jam. </w:t>
      </w:r>
      <w:proofErr w:type="spellStart"/>
      <w:r w:rsidRPr="005F3BDC">
        <w:rPr>
          <w:rFonts w:eastAsia="Times New Roman"/>
          <w:sz w:val="22"/>
          <w:szCs w:val="22"/>
          <w:lang w:val="en-GB" w:eastAsia="ja-JP"/>
        </w:rPr>
        <w:t>Cangkang</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udang</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windu</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awalnya</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diblender</w:t>
      </w:r>
      <w:proofErr w:type="spellEnd"/>
      <w:r w:rsidRPr="005F3BDC">
        <w:rPr>
          <w:rFonts w:eastAsia="Times New Roman"/>
          <w:sz w:val="22"/>
          <w:szCs w:val="22"/>
          <w:lang w:val="en-GB" w:eastAsia="ja-JP"/>
        </w:rPr>
        <w:t xml:space="preserve"> dan </w:t>
      </w:r>
      <w:proofErr w:type="spellStart"/>
      <w:r w:rsidRPr="005F3BDC">
        <w:rPr>
          <w:rFonts w:eastAsia="Times New Roman"/>
          <w:sz w:val="22"/>
          <w:szCs w:val="22"/>
          <w:lang w:val="en-GB" w:eastAsia="ja-JP"/>
        </w:rPr>
        <w:t>didapatkan</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cangkang</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udang</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windu</w:t>
      </w:r>
      <w:proofErr w:type="spellEnd"/>
      <w:r w:rsidRPr="005F3BDC">
        <w:rPr>
          <w:rFonts w:eastAsia="Times New Roman"/>
          <w:sz w:val="22"/>
          <w:szCs w:val="22"/>
          <w:lang w:val="en-GB" w:eastAsia="ja-JP"/>
        </w:rPr>
        <w:t xml:space="preserve"> </w:t>
      </w:r>
      <w:proofErr w:type="spellStart"/>
      <w:r w:rsidRPr="005F3BDC">
        <w:rPr>
          <w:rFonts w:eastAsia="Times New Roman"/>
          <w:sz w:val="22"/>
          <w:szCs w:val="22"/>
          <w:lang w:val="en-GB" w:eastAsia="ja-JP"/>
        </w:rPr>
        <w:t>halus</w:t>
      </w:r>
      <w:proofErr w:type="spellEnd"/>
      <w:r w:rsidRPr="005F3BDC">
        <w:rPr>
          <w:rFonts w:eastAsia="Times New Roman"/>
          <w:sz w:val="22"/>
          <w:szCs w:val="22"/>
          <w:lang w:val="en-GB" w:eastAsia="ja-JP"/>
        </w:rPr>
        <w:t>.</w:t>
      </w:r>
      <w:r w:rsidRPr="005F3BDC">
        <w:rPr>
          <w:rFonts w:eastAsia="Arial"/>
          <w:b/>
          <w:color w:val="000000"/>
          <w:sz w:val="22"/>
          <w:szCs w:val="22"/>
        </w:rPr>
        <w:t xml:space="preserve"> </w:t>
      </w:r>
      <w:r w:rsidRPr="005F3BDC">
        <w:rPr>
          <w:rFonts w:eastAsia="Arial"/>
          <w:bCs/>
          <w:color w:val="000000"/>
          <w:sz w:val="22"/>
          <w:szCs w:val="22"/>
        </w:rPr>
        <w:t xml:space="preserve">b) </w:t>
      </w:r>
      <w:proofErr w:type="spellStart"/>
      <w:r w:rsidRPr="005F3BDC">
        <w:rPr>
          <w:rFonts w:eastAsia="Times New Roman"/>
          <w:bCs/>
          <w:sz w:val="22"/>
          <w:szCs w:val="22"/>
          <w:lang w:val="en-GB" w:eastAsia="ja-JP"/>
        </w:rPr>
        <w:t>Tahap</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deproteinasi</w:t>
      </w:r>
      <w:proofErr w:type="spellEnd"/>
      <w:r w:rsidRPr="005F3BDC">
        <w:rPr>
          <w:rFonts w:eastAsia="Arial"/>
          <w:bCs/>
          <w:color w:val="000000"/>
          <w:sz w:val="22"/>
          <w:szCs w:val="22"/>
        </w:rPr>
        <w:t xml:space="preserve"> </w:t>
      </w:r>
      <w:proofErr w:type="spellStart"/>
      <w:r w:rsidRPr="005F3BDC">
        <w:rPr>
          <w:rFonts w:eastAsia="Arial"/>
          <w:bCs/>
          <w:color w:val="000000"/>
          <w:sz w:val="22"/>
          <w:szCs w:val="22"/>
        </w:rPr>
        <w:t>yaitu</w:t>
      </w:r>
      <w:proofErr w:type="spellEnd"/>
      <w:r w:rsidRPr="005F3BDC">
        <w:rPr>
          <w:rFonts w:eastAsia="Arial"/>
          <w:bCs/>
          <w:color w:val="000000"/>
          <w:sz w:val="22"/>
          <w:szCs w:val="22"/>
        </w:rPr>
        <w:t>:</w:t>
      </w:r>
      <w:r w:rsidRPr="005F3BDC">
        <w:rPr>
          <w:rFonts w:eastAsia="Arial"/>
          <w:b/>
          <w:color w:val="000000"/>
          <w:sz w:val="22"/>
          <w:szCs w:val="22"/>
        </w:rPr>
        <w:t xml:space="preserve"> </w:t>
      </w:r>
      <w:r w:rsidRPr="005F3BDC">
        <w:rPr>
          <w:rFonts w:eastAsia="Times New Roman"/>
          <w:color w:val="000000"/>
          <w:sz w:val="22"/>
          <w:szCs w:val="22"/>
          <w:lang w:val="en-GB" w:eastAsia="ja-JP"/>
        </w:rPr>
        <w:t xml:space="preserve">proses </w:t>
      </w:r>
      <w:proofErr w:type="spellStart"/>
      <w:r w:rsidRPr="005F3BDC">
        <w:rPr>
          <w:rFonts w:eastAsia="Times New Roman"/>
          <w:color w:val="000000"/>
          <w:sz w:val="22"/>
          <w:szCs w:val="22"/>
          <w:lang w:val="en-GB" w:eastAsia="ja-JP"/>
        </w:rPr>
        <w:t>ini</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dilakukan</w:t>
      </w:r>
      <w:proofErr w:type="spellEnd"/>
      <w:r w:rsidRPr="005F3BDC">
        <w:rPr>
          <w:rFonts w:eastAsia="Times New Roman"/>
          <w:color w:val="000000"/>
          <w:sz w:val="22"/>
          <w:szCs w:val="22"/>
          <w:lang w:val="en-GB" w:eastAsia="ja-JP"/>
        </w:rPr>
        <w:t xml:space="preserve"> pada </w:t>
      </w:r>
      <w:proofErr w:type="spellStart"/>
      <w:r w:rsidRPr="005F3BDC">
        <w:rPr>
          <w:rFonts w:eastAsia="Times New Roman"/>
          <w:color w:val="000000"/>
          <w:sz w:val="22"/>
          <w:szCs w:val="22"/>
          <w:lang w:val="en-GB" w:eastAsia="ja-JP"/>
        </w:rPr>
        <w:t>suhu</w:t>
      </w:r>
      <w:proofErr w:type="spellEnd"/>
      <w:r w:rsidRPr="005F3BDC">
        <w:rPr>
          <w:rFonts w:eastAsia="Times New Roman"/>
          <w:color w:val="000000"/>
          <w:sz w:val="22"/>
          <w:szCs w:val="22"/>
          <w:lang w:val="en-GB" w:eastAsia="ja-JP"/>
        </w:rPr>
        <w:t xml:space="preserve"> 60-70°C </w:t>
      </w:r>
      <w:proofErr w:type="spellStart"/>
      <w:r w:rsidRPr="005F3BDC">
        <w:rPr>
          <w:rFonts w:eastAsia="Times New Roman"/>
          <w:color w:val="000000"/>
          <w:sz w:val="22"/>
          <w:szCs w:val="22"/>
          <w:lang w:val="en-GB" w:eastAsia="ja-JP"/>
        </w:rPr>
        <w:t>dengan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menggunakan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larutan</w:t>
      </w:r>
      <w:proofErr w:type="spellEnd"/>
      <w:r w:rsidRPr="005F3BDC">
        <w:rPr>
          <w:rFonts w:eastAsia="Times New Roman"/>
          <w:color w:val="000000"/>
          <w:sz w:val="22"/>
          <w:szCs w:val="22"/>
          <w:lang w:val="en-GB" w:eastAsia="ja-JP"/>
        </w:rPr>
        <w:t xml:space="preserve"> NaOH 1 M </w:t>
      </w:r>
      <w:proofErr w:type="spellStart"/>
      <w:r w:rsidRPr="005F3BDC">
        <w:rPr>
          <w:rFonts w:eastAsia="Times New Roman"/>
          <w:color w:val="000000"/>
          <w:sz w:val="22"/>
          <w:szCs w:val="22"/>
          <w:lang w:val="en-GB" w:eastAsia="ja-JP"/>
        </w:rPr>
        <w:t>untuk</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menciptakan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suasana</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basa</w:t>
      </w:r>
      <w:proofErr w:type="spellEnd"/>
      <w:r w:rsidRPr="005F3BDC">
        <w:rPr>
          <w:rFonts w:eastAsia="Times New Roman"/>
          <w:color w:val="000000"/>
          <w:sz w:val="22"/>
          <w:szCs w:val="22"/>
          <w:lang w:val="en-GB" w:eastAsia="ja-JP"/>
        </w:rPr>
        <w:t xml:space="preserve"> pada </w:t>
      </w:r>
      <w:proofErr w:type="spellStart"/>
      <w:r w:rsidRPr="005F3BDC">
        <w:rPr>
          <w:rFonts w:eastAsia="Times New Roman"/>
          <w:color w:val="000000"/>
          <w:sz w:val="22"/>
          <w:szCs w:val="22"/>
          <w:lang w:val="en-GB" w:eastAsia="ja-JP"/>
        </w:rPr>
        <w:t>campuran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Kemuidan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dilakukan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perbandingan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serbuk</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udang</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dengan</w:t>
      </w:r>
      <w:proofErr w:type="spellEnd"/>
      <w:r w:rsidRPr="005F3BDC">
        <w:rPr>
          <w:rFonts w:eastAsia="Times New Roman"/>
          <w:color w:val="000000"/>
          <w:sz w:val="22"/>
          <w:szCs w:val="22"/>
          <w:lang w:val="en-GB" w:eastAsia="ja-JP"/>
        </w:rPr>
        <w:t xml:space="preserve"> NaOH = 1:10 (gr </w:t>
      </w:r>
      <w:proofErr w:type="spellStart"/>
      <w:r w:rsidRPr="005F3BDC">
        <w:rPr>
          <w:rFonts w:eastAsia="Times New Roman"/>
          <w:color w:val="000000"/>
          <w:sz w:val="22"/>
          <w:szCs w:val="22"/>
          <w:lang w:val="en-GB" w:eastAsia="ja-JP"/>
        </w:rPr>
        <w:t>serbuk</w:t>
      </w:r>
      <w:proofErr w:type="spellEnd"/>
      <w:r w:rsidRPr="005F3BDC">
        <w:rPr>
          <w:rFonts w:eastAsia="Times New Roman"/>
          <w:color w:val="000000"/>
          <w:sz w:val="22"/>
          <w:szCs w:val="22"/>
          <w:lang w:val="en-GB" w:eastAsia="ja-JP"/>
        </w:rPr>
        <w:t xml:space="preserve">/ml NaOH) </w:t>
      </w:r>
      <w:proofErr w:type="spellStart"/>
      <w:r w:rsidRPr="005F3BDC">
        <w:rPr>
          <w:rFonts w:eastAsia="Times New Roman"/>
          <w:color w:val="000000"/>
          <w:sz w:val="22"/>
          <w:szCs w:val="22"/>
          <w:lang w:val="en-GB" w:eastAsia="ja-JP"/>
        </w:rPr>
        <w:t>sambil</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diaduk</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selama</w:t>
      </w:r>
      <w:proofErr w:type="spellEnd"/>
      <w:r w:rsidRPr="005F3BDC">
        <w:rPr>
          <w:rFonts w:eastAsia="Times New Roman"/>
          <w:color w:val="000000"/>
          <w:sz w:val="22"/>
          <w:szCs w:val="22"/>
          <w:lang w:val="en-GB" w:eastAsia="ja-JP"/>
        </w:rPr>
        <w:t xml:space="preserve"> 60 </w:t>
      </w:r>
      <w:proofErr w:type="spellStart"/>
      <w:r w:rsidRPr="005F3BDC">
        <w:rPr>
          <w:rFonts w:eastAsia="Times New Roman"/>
          <w:color w:val="000000"/>
          <w:sz w:val="22"/>
          <w:szCs w:val="22"/>
          <w:lang w:val="en-GB" w:eastAsia="ja-JP"/>
        </w:rPr>
        <w:t>menit</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Kemudian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campuran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didiamkan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terlebih</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dahulu</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sampai</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terlihat</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terpisah</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antara</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endapan</w:t>
      </w:r>
      <w:proofErr w:type="spellEnd"/>
      <w:r w:rsidRPr="005F3BDC">
        <w:rPr>
          <w:rFonts w:eastAsia="Times New Roman"/>
          <w:color w:val="000000"/>
          <w:sz w:val="22"/>
          <w:szCs w:val="22"/>
          <w:lang w:val="en-GB" w:eastAsia="ja-JP"/>
        </w:rPr>
        <w:t xml:space="preserve"> dan </w:t>
      </w:r>
      <w:proofErr w:type="spellStart"/>
      <w:r w:rsidRPr="005F3BDC">
        <w:rPr>
          <w:rFonts w:eastAsia="Times New Roman"/>
          <w:color w:val="000000"/>
          <w:sz w:val="22"/>
          <w:szCs w:val="22"/>
          <w:lang w:val="en-GB" w:eastAsia="ja-JP"/>
        </w:rPr>
        <w:t>filtrat</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Setelah</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itu</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dipisahkan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dengan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disaring</w:t>
      </w:r>
      <w:proofErr w:type="spellEnd"/>
      <w:r w:rsidRPr="005F3BDC">
        <w:rPr>
          <w:rFonts w:eastAsia="Times New Roman"/>
          <w:color w:val="000000"/>
          <w:sz w:val="22"/>
          <w:szCs w:val="22"/>
          <w:lang w:val="en-GB" w:eastAsia="ja-JP"/>
        </w:rPr>
        <w:t xml:space="preserve"> dan </w:t>
      </w:r>
      <w:proofErr w:type="spellStart"/>
      <w:r w:rsidRPr="005F3BDC">
        <w:rPr>
          <w:rFonts w:eastAsia="Times New Roman"/>
          <w:color w:val="000000"/>
          <w:sz w:val="22"/>
          <w:szCs w:val="22"/>
          <w:lang w:val="en-GB" w:eastAsia="ja-JP"/>
        </w:rPr>
        <w:t>selanjutnya</w:t>
      </w:r>
      <w:proofErr w:type="spellEnd"/>
      <w:r w:rsidRPr="005F3BDC">
        <w:rPr>
          <w:rFonts w:eastAsia="Times New Roman"/>
          <w:color w:val="000000"/>
          <w:sz w:val="22"/>
          <w:szCs w:val="22"/>
          <w:lang w:val="en-GB" w:eastAsia="ja-JP"/>
        </w:rPr>
        <w:t xml:space="preserve"> di </w:t>
      </w:r>
      <w:proofErr w:type="spellStart"/>
      <w:r w:rsidRPr="005F3BDC">
        <w:rPr>
          <w:rFonts w:eastAsia="Times New Roman"/>
          <w:color w:val="000000"/>
          <w:sz w:val="22"/>
          <w:szCs w:val="22"/>
          <w:lang w:val="en-GB" w:eastAsia="ja-JP"/>
        </w:rPr>
        <w:t>sentrifugasi</w:t>
      </w:r>
      <w:proofErr w:type="spellEnd"/>
      <w:r w:rsidRPr="005F3BDC">
        <w:rPr>
          <w:rFonts w:eastAsia="Times New Roman"/>
          <w:color w:val="000000"/>
          <w:sz w:val="22"/>
          <w:szCs w:val="22"/>
          <w:lang w:val="en-GB" w:eastAsia="ja-JP"/>
        </w:rPr>
        <w:t xml:space="preserve"> agar proses </w:t>
      </w:r>
      <w:proofErr w:type="spellStart"/>
      <w:r w:rsidRPr="005F3BDC">
        <w:rPr>
          <w:rFonts w:eastAsia="Times New Roman"/>
          <w:color w:val="000000"/>
          <w:sz w:val="22"/>
          <w:szCs w:val="22"/>
          <w:lang w:val="en-GB" w:eastAsia="ja-JP"/>
        </w:rPr>
        <w:t>pemisahan</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secara</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maksimal</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untuk</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diambil</w:t>
      </w:r>
      <w:proofErr w:type="spellEnd"/>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endapannya</w:t>
      </w:r>
      <w:proofErr w:type="spellEnd"/>
      <w:r w:rsidRPr="005F3BDC">
        <w:rPr>
          <w:rFonts w:eastAsia="Times New Roman"/>
          <w:color w:val="000000"/>
          <w:sz w:val="22"/>
          <w:szCs w:val="22"/>
          <w:lang w:val="en-GB" w:eastAsia="ja-JP"/>
        </w:rPr>
        <w:t xml:space="preserve">. </w:t>
      </w:r>
      <w:r w:rsidRPr="005F3BDC">
        <w:rPr>
          <w:rFonts w:eastAsia="Times New Roman"/>
          <w:color w:val="000000"/>
          <w:sz w:val="22"/>
          <w:szCs w:val="22"/>
          <w:lang w:val="id-ID" w:eastAsia="ja-JP"/>
        </w:rPr>
        <w:t>Pencucian endapan dilakukan dengan menggunakan aquadest sampai pH netral. Selanjutnya disaring untuk diambil endapannya dan dikeringkan</w:t>
      </w:r>
      <w:r w:rsidRPr="005F3BDC">
        <w:rPr>
          <w:rFonts w:eastAsia="Times New Roman"/>
          <w:color w:val="000000"/>
          <w:sz w:val="22"/>
          <w:szCs w:val="22"/>
          <w:lang w:val="en-GB" w:eastAsia="ja-JP"/>
        </w:rPr>
        <w:t xml:space="preserve"> </w:t>
      </w:r>
      <w:proofErr w:type="spellStart"/>
      <w:r w:rsidRPr="005F3BDC">
        <w:rPr>
          <w:rFonts w:eastAsia="Times New Roman"/>
          <w:color w:val="000000"/>
          <w:sz w:val="22"/>
          <w:szCs w:val="22"/>
          <w:lang w:val="en-GB" w:eastAsia="ja-JP"/>
        </w:rPr>
        <w:t>dengan</w:t>
      </w:r>
      <w:proofErr w:type="spellEnd"/>
      <w:r w:rsidRPr="005F3BDC">
        <w:rPr>
          <w:rFonts w:eastAsia="Times New Roman"/>
          <w:color w:val="000000"/>
          <w:sz w:val="22"/>
          <w:szCs w:val="22"/>
          <w:lang w:val="en-GB" w:eastAsia="ja-JP"/>
        </w:rPr>
        <w:t xml:space="preserve"> </w:t>
      </w:r>
      <w:r w:rsidRPr="005F3BDC">
        <w:rPr>
          <w:rFonts w:eastAsia="Times New Roman"/>
          <w:color w:val="000000"/>
          <w:sz w:val="22"/>
          <w:szCs w:val="22"/>
          <w:lang w:eastAsia="ja-JP"/>
        </w:rPr>
        <w:t>oven &lt;50</w:t>
      </w:r>
      <w:r w:rsidRPr="005F3BDC">
        <w:rPr>
          <w:rFonts w:eastAsia="Times New Roman"/>
          <w:color w:val="000000"/>
          <w:sz w:val="22"/>
          <w:szCs w:val="22"/>
          <w:vertAlign w:val="superscript"/>
          <w:lang w:eastAsia="ja-JP"/>
        </w:rPr>
        <w:t>0</w:t>
      </w:r>
      <w:r w:rsidRPr="005F3BDC">
        <w:rPr>
          <w:rFonts w:eastAsia="Times New Roman"/>
          <w:color w:val="000000"/>
          <w:sz w:val="22"/>
          <w:szCs w:val="22"/>
          <w:lang w:eastAsia="ja-JP"/>
        </w:rPr>
        <w:t xml:space="preserve">C </w:t>
      </w:r>
      <w:proofErr w:type="spellStart"/>
      <w:r w:rsidRPr="005F3BDC">
        <w:rPr>
          <w:rFonts w:eastAsia="Times New Roman"/>
          <w:color w:val="000000"/>
          <w:sz w:val="22"/>
          <w:szCs w:val="22"/>
          <w:lang w:eastAsia="ja-JP"/>
        </w:rPr>
        <w:t>selama</w:t>
      </w:r>
      <w:proofErr w:type="spellEnd"/>
      <w:r w:rsidRPr="005F3BDC">
        <w:rPr>
          <w:rFonts w:eastAsia="Times New Roman"/>
          <w:color w:val="000000"/>
          <w:sz w:val="22"/>
          <w:szCs w:val="22"/>
          <w:lang w:eastAsia="ja-JP"/>
        </w:rPr>
        <w:t xml:space="preserve"> 2 jam.</w:t>
      </w:r>
      <w:r w:rsidRPr="005F3BDC">
        <w:rPr>
          <w:rFonts w:eastAsia="Arial"/>
          <w:b/>
          <w:color w:val="000000"/>
          <w:sz w:val="22"/>
          <w:szCs w:val="22"/>
        </w:rPr>
        <w:t xml:space="preserve"> </w:t>
      </w:r>
      <w:r w:rsidRPr="005F3BDC">
        <w:rPr>
          <w:rFonts w:eastAsia="Arial"/>
          <w:bCs/>
          <w:color w:val="000000"/>
          <w:sz w:val="22"/>
          <w:szCs w:val="22"/>
        </w:rPr>
        <w:t xml:space="preserve">Langkah c) </w:t>
      </w:r>
      <w:proofErr w:type="spellStart"/>
      <w:r w:rsidRPr="005F3BDC">
        <w:rPr>
          <w:rFonts w:eastAsia="Times New Roman"/>
          <w:bCs/>
          <w:sz w:val="22"/>
          <w:szCs w:val="22"/>
          <w:lang w:val="en-GB" w:eastAsia="ja-JP"/>
        </w:rPr>
        <w:t>tahapan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demineralisas</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adalah</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penghilangan</w:t>
      </w:r>
      <w:proofErr w:type="spellEnd"/>
      <w:r w:rsidRPr="005F3BDC">
        <w:rPr>
          <w:rFonts w:eastAsia="Times New Roman"/>
          <w:bCs/>
          <w:sz w:val="22"/>
          <w:szCs w:val="22"/>
          <w:lang w:val="en-GB" w:eastAsia="ja-JP"/>
        </w:rPr>
        <w:t xml:space="preserve"> mineral </w:t>
      </w:r>
      <w:proofErr w:type="spellStart"/>
      <w:r w:rsidRPr="005F3BDC">
        <w:rPr>
          <w:rFonts w:eastAsia="Times New Roman"/>
          <w:bCs/>
          <w:sz w:val="22"/>
          <w:szCs w:val="22"/>
          <w:lang w:val="en-GB" w:eastAsia="ja-JP"/>
        </w:rPr>
        <w:t>dilakukan</w:t>
      </w:r>
      <w:proofErr w:type="spellEnd"/>
      <w:r w:rsidRPr="005F3BDC">
        <w:rPr>
          <w:rFonts w:eastAsia="Times New Roman"/>
          <w:bCs/>
          <w:sz w:val="22"/>
          <w:szCs w:val="22"/>
          <w:lang w:val="en-GB" w:eastAsia="ja-JP"/>
        </w:rPr>
        <w:t xml:space="preserve"> pada </w:t>
      </w:r>
      <w:proofErr w:type="spellStart"/>
      <w:r w:rsidRPr="005F3BDC">
        <w:rPr>
          <w:rFonts w:eastAsia="Times New Roman"/>
          <w:bCs/>
          <w:sz w:val="22"/>
          <w:szCs w:val="22"/>
          <w:lang w:val="en-GB" w:eastAsia="ja-JP"/>
        </w:rPr>
        <w:t>suhu</w:t>
      </w:r>
      <w:proofErr w:type="spellEnd"/>
      <w:r w:rsidRPr="005F3BDC">
        <w:rPr>
          <w:rFonts w:eastAsia="Times New Roman"/>
          <w:bCs/>
          <w:sz w:val="22"/>
          <w:szCs w:val="22"/>
          <w:lang w:val="en-GB" w:eastAsia="ja-JP"/>
        </w:rPr>
        <w:t xml:space="preserve"> 25-30°C </w:t>
      </w:r>
      <w:proofErr w:type="spellStart"/>
      <w:r w:rsidRPr="005F3BDC">
        <w:rPr>
          <w:rFonts w:eastAsia="Times New Roman"/>
          <w:bCs/>
          <w:sz w:val="22"/>
          <w:szCs w:val="22"/>
          <w:lang w:val="en-GB" w:eastAsia="ja-JP"/>
        </w:rPr>
        <w:t>dengan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menggunakan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larutan</w:t>
      </w:r>
      <w:proofErr w:type="spellEnd"/>
      <w:r w:rsidRPr="005F3BDC">
        <w:rPr>
          <w:rFonts w:eastAsia="Times New Roman"/>
          <w:bCs/>
          <w:sz w:val="22"/>
          <w:szCs w:val="22"/>
          <w:lang w:val="en-GB" w:eastAsia="ja-JP"/>
        </w:rPr>
        <w:t xml:space="preserve"> HCl 1 M </w:t>
      </w:r>
      <w:proofErr w:type="spellStart"/>
      <w:r w:rsidRPr="005F3BDC">
        <w:rPr>
          <w:rFonts w:eastAsia="Times New Roman"/>
          <w:bCs/>
          <w:sz w:val="22"/>
          <w:szCs w:val="22"/>
          <w:lang w:val="en-GB" w:eastAsia="ja-JP"/>
        </w:rPr>
        <w:t>dengan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perbandingan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sampel</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dengan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larutan</w:t>
      </w:r>
      <w:proofErr w:type="spellEnd"/>
      <w:r w:rsidRPr="005F3BDC">
        <w:rPr>
          <w:rFonts w:eastAsia="Times New Roman"/>
          <w:bCs/>
          <w:sz w:val="22"/>
          <w:szCs w:val="22"/>
          <w:lang w:val="en-GB" w:eastAsia="ja-JP"/>
        </w:rPr>
        <w:t xml:space="preserve"> HCl = 1:10 (gr </w:t>
      </w:r>
      <w:proofErr w:type="spellStart"/>
      <w:r w:rsidRPr="005F3BDC">
        <w:rPr>
          <w:rFonts w:eastAsia="Times New Roman"/>
          <w:bCs/>
          <w:sz w:val="22"/>
          <w:szCs w:val="22"/>
          <w:lang w:val="en-GB" w:eastAsia="ja-JP"/>
        </w:rPr>
        <w:t>serbuk</w:t>
      </w:r>
      <w:proofErr w:type="spellEnd"/>
      <w:r w:rsidRPr="005F3BDC">
        <w:rPr>
          <w:rFonts w:eastAsia="Times New Roman"/>
          <w:bCs/>
          <w:sz w:val="22"/>
          <w:szCs w:val="22"/>
          <w:lang w:val="en-GB" w:eastAsia="ja-JP"/>
        </w:rPr>
        <w:t xml:space="preserve">/ml HCl) </w:t>
      </w:r>
      <w:proofErr w:type="spellStart"/>
      <w:r w:rsidRPr="005F3BDC">
        <w:rPr>
          <w:rFonts w:eastAsia="Times New Roman"/>
          <w:bCs/>
          <w:sz w:val="22"/>
          <w:szCs w:val="22"/>
          <w:lang w:val="en-GB" w:eastAsia="ja-JP"/>
        </w:rPr>
        <w:t>sambil</w:t>
      </w:r>
      <w:proofErr w:type="spellEnd"/>
      <w:r w:rsidRPr="005F3BDC">
        <w:rPr>
          <w:rFonts w:eastAsia="Times New Roman"/>
          <w:bCs/>
          <w:sz w:val="22"/>
          <w:szCs w:val="22"/>
          <w:lang w:val="en-GB" w:eastAsia="ja-JP"/>
        </w:rPr>
        <w:t xml:space="preserve"> </w:t>
      </w:r>
      <w:proofErr w:type="spellStart"/>
      <w:proofErr w:type="gramStart"/>
      <w:r w:rsidRPr="005F3BDC">
        <w:rPr>
          <w:rFonts w:eastAsia="Times New Roman"/>
          <w:bCs/>
          <w:sz w:val="22"/>
          <w:szCs w:val="22"/>
          <w:lang w:val="en-GB" w:eastAsia="ja-JP"/>
        </w:rPr>
        <w:t>diaduk</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dengan</w:t>
      </w:r>
      <w:proofErr w:type="spellEnd"/>
      <w:proofErr w:type="gramEnd"/>
      <w:r w:rsidRPr="005F3BDC">
        <w:rPr>
          <w:rFonts w:eastAsia="Times New Roman"/>
          <w:bCs/>
          <w:sz w:val="22"/>
          <w:szCs w:val="22"/>
          <w:lang w:val="en-GB" w:eastAsia="ja-JP"/>
        </w:rPr>
        <w:t xml:space="preserve"> magnetic </w:t>
      </w:r>
      <w:proofErr w:type="spellStart"/>
      <w:r w:rsidRPr="005F3BDC">
        <w:rPr>
          <w:rFonts w:eastAsia="Times New Roman"/>
          <w:bCs/>
          <w:sz w:val="22"/>
          <w:szCs w:val="22"/>
          <w:lang w:val="en-GB" w:eastAsia="ja-JP"/>
        </w:rPr>
        <w:t>stirer</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selama</w:t>
      </w:r>
      <w:proofErr w:type="spellEnd"/>
      <w:r w:rsidRPr="005F3BDC">
        <w:rPr>
          <w:rFonts w:eastAsia="Times New Roman"/>
          <w:bCs/>
          <w:sz w:val="22"/>
          <w:szCs w:val="22"/>
          <w:lang w:val="en-GB" w:eastAsia="ja-JP"/>
        </w:rPr>
        <w:t xml:space="preserve"> 120 </w:t>
      </w:r>
      <w:proofErr w:type="spellStart"/>
      <w:r w:rsidRPr="005F3BDC">
        <w:rPr>
          <w:rFonts w:eastAsia="Times New Roman"/>
          <w:bCs/>
          <w:sz w:val="22"/>
          <w:szCs w:val="22"/>
          <w:lang w:val="en-GB" w:eastAsia="ja-JP"/>
        </w:rPr>
        <w:t>menit</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Kemudian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disaring</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untuk</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diambil</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endapannya</w:t>
      </w:r>
      <w:proofErr w:type="spellEnd"/>
      <w:r w:rsidRPr="005F3BDC">
        <w:rPr>
          <w:rFonts w:eastAsia="Times New Roman"/>
          <w:bCs/>
          <w:sz w:val="22"/>
          <w:szCs w:val="22"/>
          <w:lang w:val="en-GB" w:eastAsia="ja-JP"/>
        </w:rPr>
        <w:t>.</w:t>
      </w:r>
      <w:r w:rsidRPr="005F3BDC">
        <w:rPr>
          <w:rFonts w:eastAsia="Arial"/>
          <w:bCs/>
          <w:color w:val="000000"/>
          <w:sz w:val="22"/>
          <w:szCs w:val="22"/>
        </w:rPr>
        <w:t xml:space="preserve"> d) </w:t>
      </w:r>
      <w:r w:rsidRPr="005F3BDC">
        <w:rPr>
          <w:rFonts w:eastAsia="Times New Roman"/>
          <w:bCs/>
          <w:sz w:val="22"/>
          <w:szCs w:val="22"/>
          <w:lang w:val="id-ID" w:eastAsia="ja-JP"/>
        </w:rPr>
        <w:t>Tahapan depigmentasi</w:t>
      </w:r>
      <w:r w:rsidRPr="005F3BDC">
        <w:rPr>
          <w:rFonts w:eastAsia="Arial"/>
          <w:bCs/>
          <w:color w:val="000000"/>
          <w:sz w:val="22"/>
          <w:szCs w:val="22"/>
        </w:rPr>
        <w:t xml:space="preserve"> </w:t>
      </w:r>
      <w:proofErr w:type="spellStart"/>
      <w:r w:rsidRPr="005F3BDC">
        <w:rPr>
          <w:rFonts w:eastAsia="Arial"/>
          <w:bCs/>
          <w:color w:val="000000"/>
          <w:sz w:val="22"/>
          <w:szCs w:val="22"/>
        </w:rPr>
        <w:t>yaitu</w:t>
      </w:r>
      <w:proofErr w:type="spellEnd"/>
      <w:r w:rsidRPr="005F3BDC">
        <w:rPr>
          <w:rFonts w:eastAsia="Arial"/>
          <w:bCs/>
          <w:color w:val="000000"/>
          <w:sz w:val="22"/>
          <w:szCs w:val="22"/>
        </w:rPr>
        <w:t xml:space="preserve"> </w:t>
      </w:r>
      <w:proofErr w:type="spellStart"/>
      <w:r w:rsidRPr="005F3BDC">
        <w:rPr>
          <w:rFonts w:eastAsia="Times New Roman"/>
          <w:bCs/>
          <w:sz w:val="22"/>
          <w:szCs w:val="22"/>
          <w:lang w:eastAsia="ja-JP"/>
        </w:rPr>
        <w:t>Endapan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hasil</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demineralisasi</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diekstrak</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dengan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aseton</w:t>
      </w:r>
      <w:proofErr w:type="spellEnd"/>
      <w:r w:rsidRPr="005F3BDC">
        <w:rPr>
          <w:rFonts w:eastAsia="Times New Roman"/>
          <w:bCs/>
          <w:sz w:val="22"/>
          <w:szCs w:val="22"/>
          <w:lang w:eastAsia="ja-JP"/>
        </w:rPr>
        <w:t xml:space="preserve"> dan </w:t>
      </w:r>
      <w:proofErr w:type="spellStart"/>
      <w:r w:rsidRPr="005F3BDC">
        <w:rPr>
          <w:rFonts w:eastAsia="Times New Roman"/>
          <w:bCs/>
          <w:sz w:val="22"/>
          <w:szCs w:val="22"/>
          <w:lang w:eastAsia="ja-JP"/>
        </w:rPr>
        <w:t>di</w:t>
      </w:r>
      <w:r w:rsidRPr="005F3BDC">
        <w:rPr>
          <w:rFonts w:eastAsia="Times New Roman"/>
          <w:bCs/>
          <w:i/>
          <w:iCs/>
          <w:sz w:val="22"/>
          <w:szCs w:val="22"/>
          <w:lang w:eastAsia="ja-JP"/>
        </w:rPr>
        <w:t>bleaching</w:t>
      </w:r>
      <w:proofErr w:type="spellEnd"/>
      <w:r w:rsidRPr="005F3BDC">
        <w:rPr>
          <w:rFonts w:eastAsia="Times New Roman"/>
          <w:bCs/>
          <w:i/>
          <w:iCs/>
          <w:sz w:val="22"/>
          <w:szCs w:val="22"/>
          <w:lang w:eastAsia="ja-JP"/>
        </w:rPr>
        <w:t xml:space="preserve"> </w:t>
      </w:r>
      <w:proofErr w:type="spellStart"/>
      <w:r w:rsidRPr="005F3BDC">
        <w:rPr>
          <w:rFonts w:eastAsia="Times New Roman"/>
          <w:bCs/>
          <w:sz w:val="22"/>
          <w:szCs w:val="22"/>
          <w:lang w:eastAsia="ja-JP"/>
        </w:rPr>
        <w:t>dengan</w:t>
      </w:r>
      <w:proofErr w:type="spellEnd"/>
      <w:r w:rsidRPr="005F3BDC">
        <w:rPr>
          <w:rFonts w:eastAsia="Times New Roman"/>
          <w:bCs/>
          <w:sz w:val="22"/>
          <w:szCs w:val="22"/>
          <w:lang w:eastAsia="ja-JP"/>
        </w:rPr>
        <w:t xml:space="preserve"> 0,315% </w:t>
      </w:r>
      <w:proofErr w:type="spellStart"/>
      <w:r w:rsidRPr="005F3BDC">
        <w:rPr>
          <w:rFonts w:eastAsia="Times New Roman"/>
          <w:bCs/>
          <w:sz w:val="22"/>
          <w:szCs w:val="22"/>
          <w:lang w:eastAsia="ja-JP"/>
        </w:rPr>
        <w:t>NaOCl</w:t>
      </w:r>
      <w:proofErr w:type="spellEnd"/>
      <w:r w:rsidRPr="005F3BDC">
        <w:rPr>
          <w:rFonts w:eastAsia="Times New Roman"/>
          <w:bCs/>
          <w:sz w:val="22"/>
          <w:szCs w:val="22"/>
          <w:lang w:eastAsia="ja-JP"/>
        </w:rPr>
        <w:t xml:space="preserve"> (w/v) </w:t>
      </w:r>
      <w:proofErr w:type="spellStart"/>
      <w:r w:rsidRPr="005F3BDC">
        <w:rPr>
          <w:rFonts w:eastAsia="Times New Roman"/>
          <w:bCs/>
          <w:sz w:val="22"/>
          <w:szCs w:val="22"/>
          <w:lang w:eastAsia="ja-JP"/>
        </w:rPr>
        <w:t>selama</w:t>
      </w:r>
      <w:proofErr w:type="spellEnd"/>
      <w:r w:rsidRPr="005F3BDC">
        <w:rPr>
          <w:rFonts w:eastAsia="Times New Roman"/>
          <w:bCs/>
          <w:sz w:val="22"/>
          <w:szCs w:val="22"/>
          <w:lang w:eastAsia="ja-JP"/>
        </w:rPr>
        <w:t xml:space="preserve"> 5 </w:t>
      </w:r>
      <w:proofErr w:type="spellStart"/>
      <w:r w:rsidRPr="005F3BDC">
        <w:rPr>
          <w:rFonts w:eastAsia="Times New Roman"/>
          <w:bCs/>
          <w:sz w:val="22"/>
          <w:szCs w:val="22"/>
          <w:lang w:eastAsia="ja-JP"/>
        </w:rPr>
        <w:t>menit</w:t>
      </w:r>
      <w:proofErr w:type="spellEnd"/>
      <w:r w:rsidRPr="005F3BDC">
        <w:rPr>
          <w:rFonts w:eastAsia="Times New Roman"/>
          <w:bCs/>
          <w:sz w:val="22"/>
          <w:szCs w:val="22"/>
          <w:lang w:eastAsia="ja-JP"/>
        </w:rPr>
        <w:t xml:space="preserve"> pada </w:t>
      </w:r>
      <w:proofErr w:type="spellStart"/>
      <w:r w:rsidRPr="005F3BDC">
        <w:rPr>
          <w:rFonts w:eastAsia="Times New Roman"/>
          <w:bCs/>
          <w:sz w:val="22"/>
          <w:szCs w:val="22"/>
          <w:lang w:eastAsia="ja-JP"/>
        </w:rPr>
        <w:t>suhu</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kamar</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Perbandingan</w:t>
      </w:r>
      <w:proofErr w:type="spellEnd"/>
      <w:r w:rsidRPr="005F3BDC">
        <w:rPr>
          <w:rFonts w:eastAsia="Times New Roman"/>
          <w:bCs/>
          <w:sz w:val="22"/>
          <w:szCs w:val="22"/>
          <w:lang w:eastAsia="ja-JP"/>
        </w:rPr>
        <w:t xml:space="preserve"> solid dan </w:t>
      </w:r>
      <w:proofErr w:type="spellStart"/>
      <w:r w:rsidRPr="005F3BDC">
        <w:rPr>
          <w:rFonts w:eastAsia="Times New Roman"/>
          <w:bCs/>
          <w:sz w:val="22"/>
          <w:szCs w:val="22"/>
          <w:lang w:eastAsia="ja-JP"/>
        </w:rPr>
        <w:t>solven</w:t>
      </w:r>
      <w:proofErr w:type="spellEnd"/>
      <w:r w:rsidRPr="005F3BDC">
        <w:rPr>
          <w:rFonts w:eastAsia="Times New Roman"/>
          <w:bCs/>
          <w:sz w:val="22"/>
          <w:szCs w:val="22"/>
          <w:lang w:eastAsia="ja-JP"/>
        </w:rPr>
        <w:t xml:space="preserve"> 1:10 (w/v).</w:t>
      </w:r>
      <w:r w:rsidRPr="005F3BDC">
        <w:rPr>
          <w:rFonts w:eastAsia="Arial"/>
          <w:bCs/>
          <w:color w:val="000000"/>
          <w:sz w:val="22"/>
          <w:szCs w:val="22"/>
        </w:rPr>
        <w:t xml:space="preserve"> </w:t>
      </w:r>
      <w:proofErr w:type="spellStart"/>
      <w:r w:rsidRPr="005F3BDC">
        <w:rPr>
          <w:rFonts w:eastAsia="Arial"/>
          <w:bCs/>
          <w:color w:val="000000"/>
          <w:sz w:val="22"/>
          <w:szCs w:val="22"/>
        </w:rPr>
        <w:t>Selanjutnya</w:t>
      </w:r>
      <w:proofErr w:type="spellEnd"/>
      <w:r w:rsidRPr="005F3BDC">
        <w:rPr>
          <w:rFonts w:eastAsia="Arial"/>
          <w:bCs/>
          <w:color w:val="000000"/>
          <w:sz w:val="22"/>
          <w:szCs w:val="22"/>
        </w:rPr>
        <w:t xml:space="preserve"> e) </w:t>
      </w:r>
      <w:proofErr w:type="spellStart"/>
      <w:r w:rsidRPr="005F3BDC">
        <w:rPr>
          <w:rFonts w:eastAsia="Times New Roman"/>
          <w:bCs/>
          <w:sz w:val="22"/>
          <w:szCs w:val="22"/>
          <w:lang w:val="en-GB" w:eastAsia="ja-JP"/>
        </w:rPr>
        <w:t>tahapan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deasetilasi</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dilakukan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val="en-GB" w:eastAsia="ja-JP"/>
        </w:rPr>
        <w:t>dengan</w:t>
      </w:r>
      <w:proofErr w:type="spellEnd"/>
      <w:r w:rsidRPr="005F3BDC">
        <w:rPr>
          <w:rFonts w:eastAsia="Times New Roman"/>
          <w:bCs/>
          <w:sz w:val="22"/>
          <w:szCs w:val="22"/>
          <w:lang w:val="en-GB" w:eastAsia="ja-JP"/>
        </w:rPr>
        <w:t xml:space="preserve"> </w:t>
      </w:r>
      <w:proofErr w:type="spellStart"/>
      <w:r w:rsidRPr="005F3BDC">
        <w:rPr>
          <w:rFonts w:eastAsia="Times New Roman"/>
          <w:bCs/>
          <w:sz w:val="22"/>
          <w:szCs w:val="22"/>
          <w:lang w:eastAsia="ja-JP"/>
        </w:rPr>
        <w:t>kitin</w:t>
      </w:r>
      <w:proofErr w:type="spellEnd"/>
      <w:r w:rsidRPr="005F3BDC">
        <w:rPr>
          <w:rFonts w:eastAsia="Times New Roman"/>
          <w:bCs/>
          <w:sz w:val="22"/>
          <w:szCs w:val="22"/>
          <w:lang w:eastAsia="ja-JP"/>
        </w:rPr>
        <w:t xml:space="preserve"> yang </w:t>
      </w:r>
      <w:proofErr w:type="spellStart"/>
      <w:r w:rsidRPr="005F3BDC">
        <w:rPr>
          <w:rFonts w:eastAsia="Times New Roman"/>
          <w:bCs/>
          <w:sz w:val="22"/>
          <w:szCs w:val="22"/>
          <w:lang w:eastAsia="ja-JP"/>
        </w:rPr>
        <w:t>telah</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dihasilkan</w:t>
      </w:r>
      <w:proofErr w:type="spellEnd"/>
      <w:r w:rsidRPr="005F3BDC">
        <w:rPr>
          <w:rFonts w:eastAsia="Times New Roman"/>
          <w:bCs/>
          <w:sz w:val="22"/>
          <w:szCs w:val="22"/>
          <w:lang w:eastAsia="ja-JP"/>
        </w:rPr>
        <w:t xml:space="preserve"> pada proses </w:t>
      </w:r>
      <w:proofErr w:type="spellStart"/>
      <w:r w:rsidRPr="005F3BDC">
        <w:rPr>
          <w:rFonts w:eastAsia="Times New Roman"/>
          <w:bCs/>
          <w:sz w:val="22"/>
          <w:szCs w:val="22"/>
          <w:lang w:eastAsia="ja-JP"/>
        </w:rPr>
        <w:t>diatas</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dimasukkan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dalam</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larutan</w:t>
      </w:r>
      <w:proofErr w:type="spellEnd"/>
      <w:r w:rsidRPr="005F3BDC">
        <w:rPr>
          <w:rFonts w:eastAsia="Times New Roman"/>
          <w:bCs/>
          <w:sz w:val="22"/>
          <w:szCs w:val="22"/>
          <w:lang w:eastAsia="ja-JP"/>
        </w:rPr>
        <w:t xml:space="preserve"> NaOH </w:t>
      </w:r>
      <w:proofErr w:type="spellStart"/>
      <w:r w:rsidRPr="005F3BDC">
        <w:rPr>
          <w:rFonts w:eastAsia="Times New Roman"/>
          <w:bCs/>
          <w:sz w:val="22"/>
          <w:szCs w:val="22"/>
          <w:lang w:eastAsia="ja-JP"/>
        </w:rPr>
        <w:t>dengan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konsentrasi</w:t>
      </w:r>
      <w:proofErr w:type="spellEnd"/>
      <w:r w:rsidRPr="005F3BDC">
        <w:rPr>
          <w:rFonts w:eastAsia="Times New Roman"/>
          <w:bCs/>
          <w:sz w:val="22"/>
          <w:szCs w:val="22"/>
          <w:lang w:eastAsia="ja-JP"/>
        </w:rPr>
        <w:t xml:space="preserve"> 50% (</w:t>
      </w:r>
      <w:proofErr w:type="spellStart"/>
      <w:r w:rsidRPr="005F3BDC">
        <w:rPr>
          <w:rFonts w:eastAsia="Times New Roman"/>
          <w:bCs/>
          <w:sz w:val="22"/>
          <w:szCs w:val="22"/>
          <w:lang w:eastAsia="ja-JP"/>
        </w:rPr>
        <w:t>berat</w:t>
      </w:r>
      <w:proofErr w:type="spellEnd"/>
      <w:r w:rsidRPr="005F3BDC">
        <w:rPr>
          <w:rFonts w:eastAsia="Times New Roman"/>
          <w:bCs/>
          <w:sz w:val="22"/>
          <w:szCs w:val="22"/>
          <w:lang w:eastAsia="ja-JP"/>
        </w:rPr>
        <w:t xml:space="preserve">) pada </w:t>
      </w:r>
      <w:proofErr w:type="spellStart"/>
      <w:r w:rsidRPr="005F3BDC">
        <w:rPr>
          <w:rFonts w:eastAsia="Times New Roman"/>
          <w:bCs/>
          <w:sz w:val="22"/>
          <w:szCs w:val="22"/>
          <w:lang w:eastAsia="ja-JP"/>
        </w:rPr>
        <w:t>suhu</w:t>
      </w:r>
      <w:proofErr w:type="spellEnd"/>
      <w:r w:rsidRPr="005F3BDC">
        <w:rPr>
          <w:rFonts w:eastAsia="Times New Roman"/>
          <w:bCs/>
          <w:sz w:val="22"/>
          <w:szCs w:val="22"/>
          <w:lang w:eastAsia="ja-JP"/>
        </w:rPr>
        <w:t xml:space="preserve"> 90-100°C </w:t>
      </w:r>
      <w:proofErr w:type="spellStart"/>
      <w:r w:rsidRPr="005F3BDC">
        <w:rPr>
          <w:rFonts w:eastAsia="Times New Roman"/>
          <w:bCs/>
          <w:sz w:val="22"/>
          <w:szCs w:val="22"/>
          <w:lang w:eastAsia="ja-JP"/>
        </w:rPr>
        <w:t>sambil</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diaduk</w:t>
      </w:r>
      <w:proofErr w:type="spellEnd"/>
      <w:r w:rsidRPr="005F3BDC">
        <w:rPr>
          <w:rFonts w:eastAsia="Times New Roman"/>
          <w:bCs/>
          <w:sz w:val="22"/>
          <w:szCs w:val="22"/>
          <w:lang w:val="id-ID" w:eastAsia="ja-JP"/>
        </w:rPr>
        <w:t xml:space="preserve"> dengan</w:t>
      </w:r>
      <w:r w:rsidRPr="005F3BDC">
        <w:rPr>
          <w:rFonts w:eastAsia="Times New Roman"/>
          <w:bCs/>
          <w:sz w:val="22"/>
          <w:szCs w:val="22"/>
          <w:lang w:eastAsia="ja-JP"/>
        </w:rPr>
        <w:t xml:space="preserve"> </w:t>
      </w:r>
      <w:proofErr w:type="spellStart"/>
      <w:r w:rsidRPr="005F3BDC">
        <w:rPr>
          <w:rFonts w:eastAsia="Times New Roman"/>
          <w:bCs/>
          <w:sz w:val="22"/>
          <w:szCs w:val="22"/>
          <w:lang w:eastAsia="ja-JP"/>
        </w:rPr>
        <w:t>kecepatan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konstan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selama</w:t>
      </w:r>
      <w:proofErr w:type="spellEnd"/>
      <w:r w:rsidRPr="005F3BDC">
        <w:rPr>
          <w:rFonts w:eastAsia="Times New Roman"/>
          <w:bCs/>
          <w:sz w:val="22"/>
          <w:szCs w:val="22"/>
          <w:lang w:eastAsia="ja-JP"/>
        </w:rPr>
        <w:t xml:space="preserve"> 60 </w:t>
      </w:r>
      <w:proofErr w:type="spellStart"/>
      <w:r w:rsidRPr="005F3BDC">
        <w:rPr>
          <w:rFonts w:eastAsia="Times New Roman"/>
          <w:bCs/>
          <w:sz w:val="22"/>
          <w:szCs w:val="22"/>
          <w:lang w:eastAsia="ja-JP"/>
        </w:rPr>
        <w:t>menit</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Kemudian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disaring</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untuk</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diambil</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endapannya</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Endapan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dicuci</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menggunakan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aquadest</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sampai</w:t>
      </w:r>
      <w:proofErr w:type="spellEnd"/>
      <w:r w:rsidRPr="005F3BDC">
        <w:rPr>
          <w:rFonts w:eastAsia="Times New Roman"/>
          <w:bCs/>
          <w:sz w:val="22"/>
          <w:szCs w:val="22"/>
          <w:lang w:eastAsia="ja-JP"/>
        </w:rPr>
        <w:t xml:space="preserve"> pH </w:t>
      </w:r>
      <w:proofErr w:type="spellStart"/>
      <w:r w:rsidRPr="005F3BDC">
        <w:rPr>
          <w:rFonts w:eastAsia="Times New Roman"/>
          <w:bCs/>
          <w:sz w:val="22"/>
          <w:szCs w:val="22"/>
          <w:lang w:eastAsia="ja-JP"/>
        </w:rPr>
        <w:t>netral</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Kemudian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dikeringkan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dengan</w:t>
      </w:r>
      <w:proofErr w:type="spellEnd"/>
      <w:r w:rsidRPr="005F3BDC">
        <w:rPr>
          <w:rFonts w:eastAsia="Times New Roman"/>
          <w:bCs/>
          <w:sz w:val="22"/>
          <w:szCs w:val="22"/>
          <w:lang w:eastAsia="ja-JP"/>
        </w:rPr>
        <w:t xml:space="preserve"> oven &lt;50</w:t>
      </w:r>
      <w:r w:rsidRPr="005F3BDC">
        <w:rPr>
          <w:rFonts w:eastAsia="Times New Roman"/>
          <w:bCs/>
          <w:sz w:val="22"/>
          <w:szCs w:val="22"/>
          <w:vertAlign w:val="superscript"/>
          <w:lang w:eastAsia="ja-JP"/>
        </w:rPr>
        <w:t>0</w:t>
      </w:r>
      <w:r w:rsidRPr="005F3BDC">
        <w:rPr>
          <w:rFonts w:eastAsia="Times New Roman"/>
          <w:bCs/>
          <w:sz w:val="22"/>
          <w:szCs w:val="22"/>
          <w:lang w:eastAsia="ja-JP"/>
        </w:rPr>
        <w:t xml:space="preserve">C </w:t>
      </w:r>
      <w:proofErr w:type="spellStart"/>
      <w:r w:rsidRPr="005F3BDC">
        <w:rPr>
          <w:rFonts w:eastAsia="Times New Roman"/>
          <w:bCs/>
          <w:sz w:val="22"/>
          <w:szCs w:val="22"/>
          <w:lang w:eastAsia="ja-JP"/>
        </w:rPr>
        <w:t>selama</w:t>
      </w:r>
      <w:proofErr w:type="spellEnd"/>
      <w:r w:rsidRPr="005F3BDC">
        <w:rPr>
          <w:rFonts w:eastAsia="Times New Roman"/>
          <w:bCs/>
          <w:sz w:val="22"/>
          <w:szCs w:val="22"/>
          <w:lang w:eastAsia="ja-JP"/>
        </w:rPr>
        <w:t xml:space="preserve"> 2 jam. </w:t>
      </w:r>
      <w:proofErr w:type="spellStart"/>
      <w:r w:rsidRPr="005F3BDC">
        <w:rPr>
          <w:rFonts w:eastAsia="Times New Roman"/>
          <w:bCs/>
          <w:sz w:val="22"/>
          <w:szCs w:val="22"/>
          <w:lang w:eastAsia="ja-JP"/>
        </w:rPr>
        <w:t>Maka</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terbentuklah</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adsorben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lastRenderedPageBreak/>
        <w:t>kitosan</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dari</w:t>
      </w:r>
      <w:proofErr w:type="spellEnd"/>
      <w:r w:rsidRPr="005F3BDC">
        <w:rPr>
          <w:rFonts w:eastAsia="Times New Roman"/>
          <w:bCs/>
          <w:sz w:val="22"/>
          <w:szCs w:val="22"/>
          <w:lang w:eastAsia="ja-JP"/>
        </w:rPr>
        <w:t xml:space="preserve"> </w:t>
      </w:r>
      <w:proofErr w:type="spellStart"/>
      <w:r w:rsidRPr="005F3BDC">
        <w:rPr>
          <w:rFonts w:eastAsia="Times New Roman"/>
          <w:bCs/>
          <w:sz w:val="22"/>
          <w:szCs w:val="22"/>
          <w:lang w:eastAsia="ja-JP"/>
        </w:rPr>
        <w:t>ShSW</w:t>
      </w:r>
      <w:proofErr w:type="spellEnd"/>
      <w:r w:rsidRPr="005F3BDC">
        <w:rPr>
          <w:rFonts w:eastAsia="Times New Roman"/>
          <w:bCs/>
          <w:sz w:val="22"/>
          <w:szCs w:val="22"/>
          <w:lang w:eastAsia="ja-JP"/>
        </w:rPr>
        <w:t xml:space="preserve"> (Chi-</w:t>
      </w:r>
      <w:proofErr w:type="spellStart"/>
      <w:r w:rsidRPr="005F3BDC">
        <w:rPr>
          <w:rFonts w:eastAsia="Times New Roman"/>
          <w:bCs/>
          <w:sz w:val="22"/>
          <w:szCs w:val="22"/>
          <w:lang w:eastAsia="ja-JP"/>
        </w:rPr>
        <w:t>ShSW</w:t>
      </w:r>
      <w:proofErr w:type="spellEnd"/>
      <w:r w:rsidRPr="005F3BDC">
        <w:rPr>
          <w:rFonts w:eastAsia="Times New Roman"/>
          <w:bCs/>
          <w:sz w:val="22"/>
          <w:szCs w:val="22"/>
          <w:lang w:eastAsia="ja-JP"/>
        </w:rPr>
        <w:t>).</w:t>
      </w:r>
      <w:r w:rsidRPr="005F3BDC">
        <w:rPr>
          <w:rFonts w:eastAsia="Arial"/>
          <w:bCs/>
          <w:color w:val="000000"/>
          <w:sz w:val="22"/>
          <w:szCs w:val="22"/>
        </w:rPr>
        <w:t xml:space="preserve"> 2. Adapun </w:t>
      </w:r>
      <w:proofErr w:type="spellStart"/>
      <w:r w:rsidRPr="005F3BDC">
        <w:rPr>
          <w:rFonts w:eastAsia="Arial"/>
          <w:bCs/>
          <w:color w:val="000000"/>
          <w:sz w:val="22"/>
          <w:szCs w:val="22"/>
          <w:lang w:eastAsia="ja-JP"/>
        </w:rPr>
        <w:t>tahapan</w:t>
      </w:r>
      <w:proofErr w:type="spellEnd"/>
      <w:r w:rsidRPr="005F3BDC">
        <w:rPr>
          <w:rFonts w:eastAsia="Arial"/>
          <w:bCs/>
          <w:color w:val="000000"/>
          <w:sz w:val="22"/>
          <w:szCs w:val="22"/>
          <w:lang w:eastAsia="ja-JP"/>
        </w:rPr>
        <w:t xml:space="preserve"> uji dan </w:t>
      </w:r>
      <w:proofErr w:type="spellStart"/>
      <w:r w:rsidRPr="005F3BDC">
        <w:rPr>
          <w:rFonts w:eastAsia="Arial"/>
          <w:bCs/>
          <w:color w:val="000000"/>
          <w:sz w:val="22"/>
          <w:szCs w:val="22"/>
          <w:lang w:eastAsia="ja-JP"/>
        </w:rPr>
        <w:t>skema</w:t>
      </w:r>
      <w:proofErr w:type="spellEnd"/>
      <w:r w:rsidRPr="005F3BDC">
        <w:rPr>
          <w:rFonts w:eastAsia="Arial"/>
          <w:bCs/>
          <w:color w:val="000000"/>
          <w:sz w:val="22"/>
          <w:szCs w:val="22"/>
          <w:lang w:eastAsia="ja-JP"/>
        </w:rPr>
        <w:t xml:space="preserve"> </w:t>
      </w:r>
      <w:proofErr w:type="spellStart"/>
      <w:r w:rsidRPr="005F3BDC">
        <w:rPr>
          <w:rFonts w:eastAsia="Arial"/>
          <w:bCs/>
          <w:color w:val="000000"/>
          <w:sz w:val="22"/>
          <w:szCs w:val="22"/>
          <w:lang w:eastAsia="ja-JP"/>
        </w:rPr>
        <w:t>alat</w:t>
      </w:r>
      <w:proofErr w:type="spellEnd"/>
      <w:r w:rsidRPr="005F3BDC">
        <w:rPr>
          <w:rFonts w:eastAsia="Arial"/>
          <w:bCs/>
          <w:color w:val="000000"/>
          <w:sz w:val="22"/>
          <w:szCs w:val="22"/>
          <w:lang w:eastAsia="ja-JP"/>
        </w:rPr>
        <w:t xml:space="preserve"> </w:t>
      </w:r>
      <w:proofErr w:type="spellStart"/>
      <w:r w:rsidRPr="005F3BDC">
        <w:rPr>
          <w:rFonts w:eastAsia="Arial"/>
          <w:bCs/>
          <w:color w:val="000000"/>
          <w:sz w:val="22"/>
          <w:szCs w:val="22"/>
          <w:lang w:eastAsia="ja-JP"/>
        </w:rPr>
        <w:t>adsorpsi</w:t>
      </w:r>
      <w:proofErr w:type="spellEnd"/>
      <w:r w:rsidRPr="005F3BDC">
        <w:rPr>
          <w:rFonts w:eastAsia="Arial"/>
          <w:bCs/>
          <w:color w:val="000000"/>
          <w:sz w:val="22"/>
          <w:szCs w:val="22"/>
          <w:lang w:eastAsia="ja-JP"/>
        </w:rPr>
        <w:t xml:space="preserve"> </w:t>
      </w:r>
      <w:proofErr w:type="spellStart"/>
      <w:r w:rsidRPr="005F3BDC">
        <w:rPr>
          <w:rFonts w:eastAsia="Arial"/>
          <w:bCs/>
          <w:color w:val="000000"/>
          <w:sz w:val="22"/>
          <w:szCs w:val="22"/>
          <w:lang w:eastAsia="ja-JP"/>
        </w:rPr>
        <w:t>kontinyu</w:t>
      </w:r>
      <w:proofErr w:type="spellEnd"/>
      <w:r w:rsidRPr="005F3BDC">
        <w:rPr>
          <w:rFonts w:eastAsia="Arial"/>
          <w:bCs/>
          <w:color w:val="000000"/>
          <w:sz w:val="22"/>
          <w:szCs w:val="22"/>
          <w:lang w:eastAsia="ja-JP"/>
        </w:rPr>
        <w:t xml:space="preserve"> </w:t>
      </w:r>
      <w:proofErr w:type="spellStart"/>
      <w:r w:rsidRPr="005F3BDC">
        <w:rPr>
          <w:rFonts w:eastAsia="Arial"/>
          <w:bCs/>
          <w:color w:val="000000"/>
          <w:sz w:val="22"/>
          <w:szCs w:val="22"/>
          <w:lang w:eastAsia="ja-JP"/>
        </w:rPr>
        <w:t>meliputi</w:t>
      </w:r>
      <w:proofErr w:type="spellEnd"/>
      <w:r w:rsidRPr="005F3BDC">
        <w:rPr>
          <w:rFonts w:eastAsia="Arial"/>
          <w:bCs/>
          <w:color w:val="000000"/>
          <w:sz w:val="22"/>
          <w:szCs w:val="22"/>
          <w:lang w:eastAsia="ja-JP"/>
        </w:rPr>
        <w:t xml:space="preserve">: </w:t>
      </w:r>
      <w:bookmarkStart w:id="1" w:name="_Toc483404582"/>
      <w:bookmarkStart w:id="2" w:name="_Toc484471877"/>
      <w:r w:rsidRPr="005F3BDC">
        <w:rPr>
          <w:rFonts w:eastAsia="Arial"/>
          <w:bCs/>
          <w:color w:val="000000"/>
          <w:sz w:val="22"/>
          <w:szCs w:val="22"/>
        </w:rPr>
        <w:t xml:space="preserve"> a) </w:t>
      </w:r>
      <w:proofErr w:type="spellStart"/>
      <w:r w:rsidRPr="005F3BDC">
        <w:rPr>
          <w:rFonts w:eastAsia="Times New Roman"/>
          <w:bCs/>
          <w:color w:val="000000"/>
          <w:sz w:val="22"/>
          <w:szCs w:val="22"/>
          <w:lang w:val="en-GB" w:eastAsia="ja-JP"/>
        </w:rPr>
        <w:t>langkah</w:t>
      </w:r>
      <w:proofErr w:type="spellEnd"/>
      <w:r w:rsidRPr="005F3BDC">
        <w:rPr>
          <w:rFonts w:eastAsia="Times New Roman"/>
          <w:bCs/>
          <w:color w:val="000000"/>
          <w:sz w:val="22"/>
          <w:szCs w:val="22"/>
          <w:lang w:val="en-GB" w:eastAsia="ja-JP"/>
        </w:rPr>
        <w:t xml:space="preserve"> uji </w:t>
      </w:r>
      <w:proofErr w:type="spellStart"/>
      <w:r w:rsidRPr="005F3BDC">
        <w:rPr>
          <w:rFonts w:eastAsia="Times New Roman"/>
          <w:bCs/>
          <w:color w:val="000000"/>
          <w:sz w:val="22"/>
          <w:szCs w:val="22"/>
          <w:lang w:val="en-GB" w:eastAsia="ja-JP"/>
        </w:rPr>
        <w:t>adsorpsi</w:t>
      </w:r>
      <w:bookmarkEnd w:id="1"/>
      <w:bookmarkEnd w:id="2"/>
      <w:proofErr w:type="spellEnd"/>
      <w:r w:rsidRPr="005F3BDC">
        <w:rPr>
          <w:rFonts w:eastAsia="Arial"/>
          <w:bCs/>
          <w:color w:val="000000"/>
          <w:sz w:val="22"/>
          <w:szCs w:val="22"/>
        </w:rPr>
        <w:t xml:space="preserve"> </w:t>
      </w:r>
      <w:proofErr w:type="spellStart"/>
      <w:r w:rsidRPr="005F3BDC">
        <w:rPr>
          <w:rFonts w:eastAsia="Arial"/>
          <w:bCs/>
          <w:color w:val="000000"/>
          <w:sz w:val="22"/>
          <w:szCs w:val="22"/>
        </w:rPr>
        <w:t>dengan</w:t>
      </w:r>
      <w:proofErr w:type="spellEnd"/>
      <w:r w:rsidRPr="005F3BDC">
        <w:rPr>
          <w:rFonts w:eastAsia="Arial"/>
          <w:bCs/>
          <w:color w:val="000000"/>
          <w:sz w:val="22"/>
          <w:szCs w:val="22"/>
        </w:rPr>
        <w:t xml:space="preserve"> </w:t>
      </w:r>
      <w:proofErr w:type="spellStart"/>
      <w:r w:rsidRPr="005F3BDC">
        <w:rPr>
          <w:rFonts w:eastAsia="Arial"/>
          <w:bCs/>
          <w:color w:val="000000"/>
          <w:sz w:val="22"/>
          <w:szCs w:val="22"/>
        </w:rPr>
        <w:t>cara</w:t>
      </w:r>
      <w:proofErr w:type="spellEnd"/>
      <w:r w:rsidRPr="005F3BDC">
        <w:rPr>
          <w:rFonts w:eastAsia="Arial"/>
          <w:bCs/>
          <w:color w:val="000000"/>
          <w:sz w:val="22"/>
          <w:szCs w:val="22"/>
        </w:rPr>
        <w:t xml:space="preserve"> </w:t>
      </w:r>
      <w:r w:rsidRPr="005F3BDC">
        <w:rPr>
          <w:rFonts w:eastAsia="Times New Roman"/>
          <w:bCs/>
          <w:color w:val="000000"/>
          <w:sz w:val="22"/>
          <w:szCs w:val="22"/>
          <w:lang w:eastAsia="ja-JP"/>
        </w:rPr>
        <w:t>mem</w:t>
      </w:r>
      <w:r w:rsidRPr="005F3BDC">
        <w:rPr>
          <w:rFonts w:eastAsia="Times New Roman"/>
          <w:bCs/>
          <w:color w:val="000000"/>
          <w:sz w:val="22"/>
          <w:szCs w:val="22"/>
          <w:lang w:val="id-ID" w:eastAsia="ja-JP"/>
        </w:rPr>
        <w:t>asukkan</w:t>
      </w:r>
      <w:r w:rsidRPr="005F3BDC">
        <w:rPr>
          <w:rFonts w:eastAsia="Times New Roman"/>
          <w:color w:val="000000"/>
          <w:sz w:val="22"/>
          <w:szCs w:val="22"/>
          <w:lang w:val="id-ID" w:eastAsia="ja-JP"/>
        </w:rPr>
        <w:t xml:space="preserve"> sampel air limbah kedalam bak penampung (bak iffluent).</w:t>
      </w:r>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Kemudian</w:t>
      </w:r>
      <w:proofErr w:type="spellEnd"/>
      <w:r w:rsidRPr="005F3BDC">
        <w:rPr>
          <w:rFonts w:eastAsia="Times New Roman"/>
          <w:color w:val="000000"/>
          <w:sz w:val="22"/>
          <w:szCs w:val="22"/>
          <w:lang w:eastAsia="ja-JP"/>
        </w:rPr>
        <w:t xml:space="preserve"> a</w:t>
      </w:r>
      <w:r w:rsidRPr="005F3BDC">
        <w:rPr>
          <w:rFonts w:eastAsia="Times New Roman"/>
          <w:color w:val="000000"/>
          <w:sz w:val="22"/>
          <w:szCs w:val="22"/>
          <w:lang w:val="id-ID" w:eastAsia="ja-JP"/>
        </w:rPr>
        <w:t xml:space="preserve">lirkan sampel air limbah dalam bak pengumpan melalui pompa. </w:t>
      </w:r>
      <w:r w:rsidRPr="005F3BDC">
        <w:rPr>
          <w:rFonts w:eastAsia="Times New Roman"/>
          <w:color w:val="000000"/>
          <w:sz w:val="22"/>
          <w:szCs w:val="22"/>
          <w:lang w:eastAsia="ja-JP"/>
        </w:rPr>
        <w:t>A</w:t>
      </w:r>
      <w:r w:rsidRPr="005F3BDC">
        <w:rPr>
          <w:rFonts w:eastAsia="Times New Roman"/>
          <w:color w:val="000000"/>
          <w:sz w:val="22"/>
          <w:szCs w:val="22"/>
          <w:lang w:val="id-ID" w:eastAsia="ja-JP"/>
        </w:rPr>
        <w:t>ir pada bak pengumpan</w:t>
      </w:r>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didiamkan</w:t>
      </w:r>
      <w:proofErr w:type="spellEnd"/>
      <w:r w:rsidRPr="005F3BDC">
        <w:rPr>
          <w:rFonts w:eastAsia="Times New Roman"/>
          <w:color w:val="000000"/>
          <w:sz w:val="22"/>
          <w:szCs w:val="22"/>
          <w:lang w:val="id-ID" w:eastAsia="ja-JP"/>
        </w:rPr>
        <w:t xml:space="preserve"> sampai pada kondisi tenang.</w:t>
      </w:r>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Setelah</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keadaan</w:t>
      </w:r>
      <w:proofErr w:type="spellEnd"/>
      <w:r w:rsidRPr="005F3BDC">
        <w:rPr>
          <w:rFonts w:eastAsia="Times New Roman"/>
          <w:color w:val="000000"/>
          <w:sz w:val="22"/>
          <w:szCs w:val="22"/>
          <w:lang w:eastAsia="ja-JP"/>
        </w:rPr>
        <w:t xml:space="preserve"> air </w:t>
      </w:r>
      <w:proofErr w:type="spellStart"/>
      <w:r w:rsidRPr="005F3BDC">
        <w:rPr>
          <w:rFonts w:eastAsia="Times New Roman"/>
          <w:color w:val="000000"/>
          <w:sz w:val="22"/>
          <w:szCs w:val="22"/>
          <w:lang w:eastAsia="ja-JP"/>
        </w:rPr>
        <w:t>tenang</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maka</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siap</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untuk</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memb</w:t>
      </w:r>
      <w:proofErr w:type="spellEnd"/>
      <w:r w:rsidRPr="005F3BDC">
        <w:rPr>
          <w:rFonts w:eastAsia="Times New Roman"/>
          <w:color w:val="000000"/>
          <w:sz w:val="22"/>
          <w:szCs w:val="22"/>
          <w:lang w:val="id-ID" w:eastAsia="ja-JP"/>
        </w:rPr>
        <w:t>uka k</w:t>
      </w:r>
      <w:r w:rsidRPr="005F3BDC">
        <w:rPr>
          <w:rFonts w:eastAsia="Times New Roman"/>
          <w:color w:val="000000"/>
          <w:sz w:val="22"/>
          <w:szCs w:val="22"/>
          <w:lang w:eastAsia="ja-JP"/>
        </w:rPr>
        <w:t>e</w:t>
      </w:r>
      <w:r w:rsidRPr="005F3BDC">
        <w:rPr>
          <w:rFonts w:eastAsia="Times New Roman"/>
          <w:color w:val="000000"/>
          <w:sz w:val="22"/>
          <w:szCs w:val="22"/>
          <w:lang w:val="id-ID" w:eastAsia="ja-JP"/>
        </w:rPr>
        <w:t xml:space="preserve">ran pada tabung reaktor sehingga air dapat mengalir dari bawah ke atas </w:t>
      </w:r>
      <w:proofErr w:type="spellStart"/>
      <w:r w:rsidRPr="005F3BDC">
        <w:rPr>
          <w:rFonts w:eastAsia="Times New Roman"/>
          <w:color w:val="000000"/>
          <w:sz w:val="22"/>
          <w:szCs w:val="22"/>
          <w:lang w:eastAsia="ja-JP"/>
        </w:rPr>
        <w:t>termasuk</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metode</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aliran</w:t>
      </w:r>
      <w:proofErr w:type="spellEnd"/>
      <w:r w:rsidRPr="005F3BDC">
        <w:rPr>
          <w:rFonts w:eastAsia="Times New Roman"/>
          <w:color w:val="000000"/>
          <w:sz w:val="22"/>
          <w:szCs w:val="22"/>
          <w:lang w:eastAsia="ja-JP"/>
        </w:rPr>
        <w:t xml:space="preserve"> </w:t>
      </w:r>
      <w:r w:rsidRPr="005F3BDC">
        <w:rPr>
          <w:rFonts w:eastAsia="Times New Roman"/>
          <w:color w:val="000000"/>
          <w:sz w:val="22"/>
          <w:szCs w:val="22"/>
          <w:lang w:val="id-ID" w:eastAsia="ja-JP"/>
        </w:rPr>
        <w:t>Up flow.</w:t>
      </w:r>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Akhirnya</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diperoleh</w:t>
      </w:r>
      <w:proofErr w:type="spellEnd"/>
      <w:r w:rsidRPr="005F3BDC">
        <w:rPr>
          <w:rFonts w:eastAsia="Times New Roman"/>
          <w:color w:val="000000"/>
          <w:sz w:val="22"/>
          <w:szCs w:val="22"/>
          <w:lang w:eastAsia="ja-JP"/>
        </w:rPr>
        <w:t xml:space="preserve"> </w:t>
      </w:r>
      <w:proofErr w:type="spellStart"/>
      <w:r w:rsidRPr="005F3BDC">
        <w:rPr>
          <w:rFonts w:eastAsia="Times New Roman"/>
          <w:color w:val="000000"/>
          <w:sz w:val="22"/>
          <w:szCs w:val="22"/>
          <w:lang w:eastAsia="ja-JP"/>
        </w:rPr>
        <w:t>hasil</w:t>
      </w:r>
      <w:proofErr w:type="spellEnd"/>
      <w:r w:rsidRPr="005F3BDC">
        <w:rPr>
          <w:rFonts w:eastAsia="Times New Roman"/>
          <w:color w:val="000000"/>
          <w:sz w:val="22"/>
          <w:szCs w:val="22"/>
          <w:lang w:eastAsia="ja-JP"/>
        </w:rPr>
        <w:t xml:space="preserve"> s</w:t>
      </w:r>
      <w:r w:rsidRPr="005F3BDC">
        <w:rPr>
          <w:rFonts w:eastAsia="Times New Roman"/>
          <w:color w:val="000000"/>
          <w:sz w:val="22"/>
          <w:szCs w:val="22"/>
          <w:lang w:val="id-ID" w:eastAsia="ja-JP"/>
        </w:rPr>
        <w:t>ampling</w:t>
      </w:r>
      <w:r w:rsidRPr="005F3BDC">
        <w:rPr>
          <w:rFonts w:eastAsia="Times New Roman"/>
          <w:color w:val="000000"/>
          <w:sz w:val="22"/>
          <w:szCs w:val="22"/>
          <w:lang w:eastAsia="ja-JP"/>
        </w:rPr>
        <w:t xml:space="preserve">. </w:t>
      </w:r>
      <w:proofErr w:type="spellStart"/>
      <w:r w:rsidRPr="005F3BDC">
        <w:rPr>
          <w:rFonts w:eastAsia="Arial"/>
          <w:bCs/>
          <w:color w:val="000000"/>
          <w:sz w:val="22"/>
          <w:szCs w:val="22"/>
        </w:rPr>
        <w:t>Pembahasannya</w:t>
      </w:r>
      <w:proofErr w:type="spellEnd"/>
      <w:r w:rsidRPr="005F3BDC">
        <w:rPr>
          <w:rFonts w:eastAsia="Arial"/>
          <w:bCs/>
          <w:color w:val="000000"/>
          <w:sz w:val="22"/>
          <w:szCs w:val="22"/>
        </w:rPr>
        <w:t xml:space="preserve"> </w:t>
      </w:r>
      <w:proofErr w:type="spellStart"/>
      <w:r w:rsidRPr="005F3BDC">
        <w:rPr>
          <w:rFonts w:eastAsia="Arial"/>
          <w:bCs/>
          <w:color w:val="000000"/>
          <w:sz w:val="22"/>
          <w:szCs w:val="22"/>
        </w:rPr>
        <w:t>selanjutnya</w:t>
      </w:r>
      <w:proofErr w:type="spellEnd"/>
      <w:r w:rsidRPr="005F3BDC">
        <w:rPr>
          <w:rFonts w:eastAsia="Arial"/>
          <w:bCs/>
          <w:color w:val="000000"/>
          <w:sz w:val="22"/>
          <w:szCs w:val="22"/>
        </w:rPr>
        <w:t xml:space="preserve"> </w:t>
      </w:r>
      <w:proofErr w:type="spellStart"/>
      <w:r w:rsidRPr="005F3BDC">
        <w:rPr>
          <w:rFonts w:eastAsia="Arial"/>
          <w:bCs/>
          <w:color w:val="000000"/>
          <w:sz w:val="22"/>
          <w:szCs w:val="22"/>
        </w:rPr>
        <w:t>mengenai</w:t>
      </w:r>
      <w:proofErr w:type="spellEnd"/>
      <w:r w:rsidRPr="005F3BDC">
        <w:rPr>
          <w:rFonts w:eastAsia="Arial"/>
          <w:bCs/>
          <w:color w:val="000000"/>
          <w:sz w:val="22"/>
          <w:szCs w:val="22"/>
        </w:rPr>
        <w:t xml:space="preserve"> b) </w:t>
      </w:r>
      <w:proofErr w:type="spellStart"/>
      <w:r w:rsidRPr="005F3BDC">
        <w:rPr>
          <w:rFonts w:eastAsia="Times New Roman"/>
          <w:bCs/>
          <w:color w:val="000000"/>
          <w:sz w:val="22"/>
          <w:szCs w:val="22"/>
          <w:lang w:val="en-GB" w:eastAsia="ja-JP"/>
        </w:rPr>
        <w:t>skema</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alat</w:t>
      </w:r>
      <w:proofErr w:type="spellEnd"/>
      <w:r w:rsidRPr="005F3BDC">
        <w:rPr>
          <w:rFonts w:eastAsia="Arial"/>
          <w:bCs/>
          <w:color w:val="000000"/>
          <w:sz w:val="22"/>
          <w:szCs w:val="22"/>
        </w:rPr>
        <w:t xml:space="preserve"> pada Gambar 1. p</w:t>
      </w:r>
      <w:proofErr w:type="spellStart"/>
      <w:r w:rsidRPr="005F3BDC">
        <w:rPr>
          <w:rFonts w:eastAsia="Times New Roman"/>
          <w:bCs/>
          <w:color w:val="000000"/>
          <w:sz w:val="22"/>
          <w:szCs w:val="22"/>
          <w:lang w:val="en-GB" w:eastAsia="ja-JP"/>
        </w:rPr>
        <w:t>enjelasan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bagian-bagian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dari</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skema</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alat</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yaitu</w:t>
      </w:r>
      <w:proofErr w:type="spellEnd"/>
      <w:r w:rsidRPr="005F3BDC">
        <w:rPr>
          <w:rFonts w:eastAsia="Times New Roman"/>
          <w:bCs/>
          <w:color w:val="000000"/>
          <w:sz w:val="22"/>
          <w:szCs w:val="22"/>
          <w:lang w:val="en-GB" w:eastAsia="ja-JP"/>
        </w:rPr>
        <w:t xml:space="preserve">: a) Bagian </w:t>
      </w:r>
      <w:proofErr w:type="spellStart"/>
      <w:r w:rsidRPr="005F3BDC">
        <w:rPr>
          <w:rFonts w:eastAsia="Times New Roman"/>
          <w:bCs/>
          <w:color w:val="000000"/>
          <w:sz w:val="22"/>
          <w:szCs w:val="22"/>
          <w:lang w:val="en-GB" w:eastAsia="ja-JP"/>
        </w:rPr>
        <w:t>pertama</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Wadah</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utama</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penampung</w:t>
      </w:r>
      <w:proofErr w:type="spellEnd"/>
      <w:r w:rsidRPr="005F3BDC">
        <w:rPr>
          <w:rFonts w:eastAsia="Times New Roman"/>
          <w:bCs/>
          <w:color w:val="000000"/>
          <w:sz w:val="22"/>
          <w:szCs w:val="22"/>
          <w:lang w:val="en-GB" w:eastAsia="ja-JP"/>
        </w:rPr>
        <w:t xml:space="preserve"> air </w:t>
      </w:r>
      <w:proofErr w:type="spellStart"/>
      <w:r w:rsidRPr="005F3BDC">
        <w:rPr>
          <w:rFonts w:eastAsia="Times New Roman"/>
          <w:bCs/>
          <w:color w:val="000000"/>
          <w:sz w:val="22"/>
          <w:szCs w:val="22"/>
          <w:lang w:val="en-GB" w:eastAsia="ja-JP"/>
        </w:rPr>
        <w:t>limbah</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dari</w:t>
      </w:r>
      <w:proofErr w:type="spellEnd"/>
      <w:r w:rsidRPr="005F3BDC">
        <w:rPr>
          <w:rFonts w:eastAsia="Times New Roman"/>
          <w:bCs/>
          <w:color w:val="000000"/>
          <w:sz w:val="22"/>
          <w:szCs w:val="22"/>
          <w:lang w:val="en-GB" w:eastAsia="ja-JP"/>
        </w:rPr>
        <w:t xml:space="preserve"> (MCI-Liquid Waste) (</w:t>
      </w:r>
      <w:proofErr w:type="spellStart"/>
      <w:r w:rsidRPr="005F3BDC">
        <w:rPr>
          <w:rFonts w:eastAsia="Times New Roman"/>
          <w:bCs/>
          <w:color w:val="000000"/>
          <w:sz w:val="22"/>
          <w:szCs w:val="22"/>
          <w:lang w:val="en-GB" w:eastAsia="ja-JP"/>
        </w:rPr>
        <w:t>Wadah</w:t>
      </w:r>
      <w:proofErr w:type="spellEnd"/>
      <w:r w:rsidRPr="005F3BDC">
        <w:rPr>
          <w:rFonts w:eastAsia="Times New Roman"/>
          <w:bCs/>
          <w:color w:val="000000"/>
          <w:sz w:val="22"/>
          <w:szCs w:val="22"/>
          <w:lang w:val="en-GB" w:eastAsia="ja-JP"/>
        </w:rPr>
        <w:t xml:space="preserve"> A) yang </w:t>
      </w:r>
      <w:proofErr w:type="spellStart"/>
      <w:r w:rsidRPr="005F3BDC">
        <w:rPr>
          <w:rFonts w:eastAsia="Times New Roman"/>
          <w:bCs/>
          <w:color w:val="000000"/>
          <w:sz w:val="22"/>
          <w:szCs w:val="22"/>
          <w:lang w:val="en-GB" w:eastAsia="ja-JP"/>
        </w:rPr>
        <w:t>digunakan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untuk</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menampung</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limbah</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cair</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industri</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pelapisan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logam</w:t>
      </w:r>
      <w:proofErr w:type="spellEnd"/>
      <w:r w:rsidRPr="005F3BDC">
        <w:rPr>
          <w:rFonts w:eastAsia="Times New Roman"/>
          <w:bCs/>
          <w:color w:val="000000"/>
          <w:sz w:val="22"/>
          <w:szCs w:val="22"/>
          <w:lang w:val="en-GB" w:eastAsia="ja-JP"/>
        </w:rPr>
        <w:t xml:space="preserve">, yang </w:t>
      </w:r>
      <w:proofErr w:type="spellStart"/>
      <w:r w:rsidRPr="005F3BDC">
        <w:rPr>
          <w:rFonts w:eastAsia="Times New Roman"/>
          <w:bCs/>
          <w:color w:val="000000"/>
          <w:sz w:val="22"/>
          <w:szCs w:val="22"/>
          <w:lang w:val="en-GB" w:eastAsia="ja-JP"/>
        </w:rPr>
        <w:t>kemudian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dipompakan</w:t>
      </w:r>
      <w:proofErr w:type="spellEnd"/>
      <w:r w:rsidRPr="005F3BDC">
        <w:rPr>
          <w:rFonts w:eastAsia="Times New Roman"/>
          <w:bCs/>
          <w:color w:val="000000"/>
          <w:sz w:val="22"/>
          <w:szCs w:val="22"/>
          <w:lang w:val="en-GB" w:eastAsia="ja-JP"/>
        </w:rPr>
        <w:t xml:space="preserve"> dan </w:t>
      </w:r>
      <w:proofErr w:type="spellStart"/>
      <w:r w:rsidRPr="005F3BDC">
        <w:rPr>
          <w:rFonts w:eastAsia="Times New Roman"/>
          <w:bCs/>
          <w:color w:val="000000"/>
          <w:sz w:val="22"/>
          <w:szCs w:val="22"/>
          <w:lang w:val="en-GB" w:eastAsia="ja-JP"/>
        </w:rPr>
        <w:t>dialirkan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menuju</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bak</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pengumpan</w:t>
      </w:r>
      <w:proofErr w:type="spellEnd"/>
      <w:r w:rsidRPr="005F3BDC">
        <w:rPr>
          <w:rFonts w:eastAsia="Times New Roman"/>
          <w:bCs/>
          <w:color w:val="000000"/>
          <w:sz w:val="22"/>
          <w:szCs w:val="22"/>
          <w:lang w:val="en-GB" w:eastAsia="ja-JP"/>
        </w:rPr>
        <w:t xml:space="preserve">. Pada </w:t>
      </w:r>
      <w:proofErr w:type="spellStart"/>
      <w:r w:rsidRPr="005F3BDC">
        <w:rPr>
          <w:rFonts w:eastAsia="Times New Roman"/>
          <w:bCs/>
          <w:color w:val="000000"/>
          <w:sz w:val="22"/>
          <w:szCs w:val="22"/>
          <w:lang w:val="en-GB" w:eastAsia="ja-JP"/>
        </w:rPr>
        <w:t>penelitian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ini</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dilakukan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variasi</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laju</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alir</w:t>
      </w:r>
      <w:proofErr w:type="spellEnd"/>
      <w:r w:rsidRPr="005F3BDC">
        <w:rPr>
          <w:rFonts w:eastAsia="Times New Roman"/>
          <w:bCs/>
          <w:color w:val="000000"/>
          <w:sz w:val="22"/>
          <w:szCs w:val="22"/>
          <w:lang w:val="en-GB" w:eastAsia="ja-JP"/>
        </w:rPr>
        <w:t xml:space="preserve"> 215 ml/</w:t>
      </w:r>
      <w:proofErr w:type="spellStart"/>
      <w:r w:rsidRPr="005F3BDC">
        <w:rPr>
          <w:rFonts w:eastAsia="Times New Roman"/>
          <w:bCs/>
          <w:color w:val="000000"/>
          <w:sz w:val="22"/>
          <w:szCs w:val="22"/>
          <w:lang w:val="en-GB" w:eastAsia="ja-JP"/>
        </w:rPr>
        <w:t>menit</w:t>
      </w:r>
      <w:proofErr w:type="spellEnd"/>
      <w:r w:rsidRPr="005F3BDC">
        <w:rPr>
          <w:rFonts w:eastAsia="Times New Roman"/>
          <w:bCs/>
          <w:color w:val="000000"/>
          <w:sz w:val="22"/>
          <w:szCs w:val="22"/>
          <w:lang w:val="en-GB" w:eastAsia="ja-JP"/>
        </w:rPr>
        <w:t>, 250 ml/</w:t>
      </w:r>
      <w:proofErr w:type="spellStart"/>
      <w:r w:rsidRPr="005F3BDC">
        <w:rPr>
          <w:rFonts w:eastAsia="Times New Roman"/>
          <w:bCs/>
          <w:color w:val="000000"/>
          <w:sz w:val="22"/>
          <w:szCs w:val="22"/>
          <w:lang w:val="en-GB" w:eastAsia="ja-JP"/>
        </w:rPr>
        <w:t>menit</w:t>
      </w:r>
      <w:proofErr w:type="spellEnd"/>
      <w:r w:rsidRPr="005F3BDC">
        <w:rPr>
          <w:rFonts w:eastAsia="Times New Roman"/>
          <w:bCs/>
          <w:color w:val="000000"/>
          <w:sz w:val="22"/>
          <w:szCs w:val="22"/>
          <w:lang w:val="en-GB" w:eastAsia="ja-JP"/>
        </w:rPr>
        <w:t>, 280 ml/</w:t>
      </w:r>
      <w:proofErr w:type="spellStart"/>
      <w:r w:rsidRPr="005F3BDC">
        <w:rPr>
          <w:rFonts w:eastAsia="Times New Roman"/>
          <w:bCs/>
          <w:color w:val="000000"/>
          <w:sz w:val="22"/>
          <w:szCs w:val="22"/>
          <w:lang w:val="en-GB" w:eastAsia="ja-JP"/>
        </w:rPr>
        <w:t>menit</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untuk</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mendapatkan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hasil</w:t>
      </w:r>
      <w:proofErr w:type="spellEnd"/>
      <w:r w:rsidRPr="005F3BDC">
        <w:rPr>
          <w:rFonts w:eastAsia="Times New Roman"/>
          <w:bCs/>
          <w:color w:val="000000"/>
          <w:sz w:val="22"/>
          <w:szCs w:val="22"/>
          <w:lang w:val="en-GB" w:eastAsia="ja-JP"/>
        </w:rPr>
        <w:t xml:space="preserve"> optimum pada proses </w:t>
      </w:r>
      <w:proofErr w:type="spellStart"/>
      <w:r w:rsidRPr="005F3BDC">
        <w:rPr>
          <w:rFonts w:eastAsia="Times New Roman"/>
          <w:bCs/>
          <w:color w:val="000000"/>
          <w:sz w:val="22"/>
          <w:szCs w:val="22"/>
          <w:lang w:val="en-GB" w:eastAsia="ja-JP"/>
        </w:rPr>
        <w:t>adsorspsi</w:t>
      </w:r>
      <w:proofErr w:type="spellEnd"/>
      <w:r w:rsidRPr="005F3BDC">
        <w:rPr>
          <w:rFonts w:eastAsia="Times New Roman"/>
          <w:bCs/>
          <w:color w:val="000000"/>
          <w:sz w:val="22"/>
          <w:szCs w:val="22"/>
          <w:lang w:val="en-GB" w:eastAsia="ja-JP"/>
        </w:rPr>
        <w:t>. b).</w:t>
      </w:r>
    </w:p>
    <w:p w14:paraId="46A62EC5" w14:textId="5A193ADA" w:rsidR="001151ED" w:rsidRPr="001151ED" w:rsidRDefault="005F3BDC" w:rsidP="001151ED">
      <w:pPr>
        <w:pStyle w:val="TextBody"/>
        <w:spacing w:before="120" w:after="240"/>
        <w:ind w:firstLine="567"/>
        <w:rPr>
          <w:rFonts w:eastAsia="Times New Roman"/>
          <w:bCs/>
          <w:color w:val="000000"/>
          <w:sz w:val="22"/>
          <w:szCs w:val="22"/>
          <w:lang w:val="en-GB" w:eastAsia="ja-JP"/>
        </w:rPr>
      </w:pPr>
      <w:r w:rsidRPr="005F3BDC">
        <w:rPr>
          <w:rFonts w:eastAsia="Times New Roman"/>
          <w:bCs/>
          <w:color w:val="000000"/>
          <w:sz w:val="22"/>
          <w:szCs w:val="22"/>
          <w:lang w:val="en-GB" w:eastAsia="ja-JP"/>
        </w:rPr>
        <w:t xml:space="preserve">Bagian </w:t>
      </w:r>
      <w:proofErr w:type="spellStart"/>
      <w:r w:rsidRPr="005F3BDC">
        <w:rPr>
          <w:rFonts w:eastAsia="Times New Roman"/>
          <w:bCs/>
          <w:color w:val="000000"/>
          <w:sz w:val="22"/>
          <w:szCs w:val="22"/>
          <w:lang w:val="en-GB" w:eastAsia="ja-JP"/>
        </w:rPr>
        <w:t>kedua</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adalah</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wadah</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pengumpan</w:t>
      </w:r>
      <w:proofErr w:type="spellEnd"/>
      <w:r w:rsidRPr="005F3BDC">
        <w:rPr>
          <w:rFonts w:eastAsia="Times New Roman"/>
          <w:bCs/>
          <w:color w:val="000000"/>
          <w:sz w:val="22"/>
          <w:szCs w:val="22"/>
          <w:lang w:val="en-GB" w:eastAsia="ja-JP"/>
        </w:rPr>
        <w:t xml:space="preserve"> agar air </w:t>
      </w:r>
      <w:proofErr w:type="spellStart"/>
      <w:r w:rsidRPr="005F3BDC">
        <w:rPr>
          <w:rFonts w:eastAsia="Times New Roman"/>
          <w:bCs/>
          <w:color w:val="000000"/>
          <w:sz w:val="22"/>
          <w:szCs w:val="22"/>
          <w:lang w:val="en-GB" w:eastAsia="ja-JP"/>
        </w:rPr>
        <w:t>limbah</w:t>
      </w:r>
      <w:proofErr w:type="spellEnd"/>
      <w:r w:rsidRPr="005F3BDC">
        <w:rPr>
          <w:rFonts w:eastAsia="Times New Roman"/>
          <w:bCs/>
          <w:color w:val="000000"/>
          <w:sz w:val="22"/>
          <w:szCs w:val="22"/>
          <w:lang w:val="en-GB" w:eastAsia="ja-JP"/>
        </w:rPr>
        <w:t xml:space="preserve"> yang </w:t>
      </w:r>
      <w:proofErr w:type="spellStart"/>
      <w:r w:rsidRPr="005F3BDC">
        <w:rPr>
          <w:rFonts w:eastAsia="Times New Roman"/>
          <w:bCs/>
          <w:color w:val="000000"/>
          <w:sz w:val="22"/>
          <w:szCs w:val="22"/>
          <w:lang w:val="en-GB" w:eastAsia="ja-JP"/>
        </w:rPr>
        <w:t>akan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dialirkan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kedalam</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kolom</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tabung</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reaktor</w:t>
      </w:r>
      <w:proofErr w:type="spellEnd"/>
      <w:r w:rsidRPr="005F3BDC">
        <w:rPr>
          <w:rFonts w:eastAsia="Times New Roman"/>
          <w:bCs/>
          <w:color w:val="000000"/>
          <w:sz w:val="22"/>
          <w:szCs w:val="22"/>
          <w:lang w:val="en-GB" w:eastAsia="ja-JP"/>
        </w:rPr>
        <w:t xml:space="preserve">). c) Bagian </w:t>
      </w:r>
      <w:proofErr w:type="spellStart"/>
      <w:r w:rsidRPr="005F3BDC">
        <w:rPr>
          <w:rFonts w:eastAsia="Times New Roman"/>
          <w:bCs/>
          <w:color w:val="000000"/>
          <w:sz w:val="22"/>
          <w:szCs w:val="22"/>
          <w:lang w:val="en-GB" w:eastAsia="ja-JP"/>
        </w:rPr>
        <w:t>ketiga</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merupakan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kolom</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adsorbsi</w:t>
      </w:r>
      <w:proofErr w:type="spellEnd"/>
      <w:r w:rsidRPr="005F3BDC">
        <w:rPr>
          <w:rFonts w:eastAsia="Times New Roman"/>
          <w:bCs/>
          <w:color w:val="000000"/>
          <w:sz w:val="22"/>
          <w:szCs w:val="22"/>
          <w:lang w:val="en-GB" w:eastAsia="ja-JP"/>
        </w:rPr>
        <w:t xml:space="preserve"> yang </w:t>
      </w:r>
      <w:proofErr w:type="spellStart"/>
      <w:r w:rsidRPr="005F3BDC">
        <w:rPr>
          <w:rFonts w:eastAsia="Times New Roman"/>
          <w:bCs/>
          <w:color w:val="000000"/>
          <w:sz w:val="22"/>
          <w:szCs w:val="22"/>
          <w:lang w:val="en-GB" w:eastAsia="ja-JP"/>
        </w:rPr>
        <w:t>disi</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dengan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massa</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adsorben</w:t>
      </w:r>
      <w:proofErr w:type="spellEnd"/>
      <w:r w:rsidRPr="005F3BDC">
        <w:rPr>
          <w:rFonts w:eastAsia="Times New Roman"/>
          <w:bCs/>
          <w:color w:val="000000"/>
          <w:sz w:val="22"/>
          <w:szCs w:val="22"/>
          <w:lang w:val="en-GB" w:eastAsia="ja-JP"/>
        </w:rPr>
        <w:t xml:space="preserve"> yang </w:t>
      </w:r>
      <w:proofErr w:type="spellStart"/>
      <w:r w:rsidRPr="005F3BDC">
        <w:rPr>
          <w:rFonts w:eastAsia="Times New Roman"/>
          <w:bCs/>
          <w:color w:val="000000"/>
          <w:sz w:val="22"/>
          <w:szCs w:val="22"/>
          <w:lang w:val="en-GB" w:eastAsia="ja-JP"/>
        </w:rPr>
        <w:t>sudah</w:t>
      </w:r>
      <w:proofErr w:type="spellEnd"/>
      <w:r w:rsidRPr="005F3BDC">
        <w:rPr>
          <w:rFonts w:eastAsia="Times New Roman"/>
          <w:bCs/>
          <w:color w:val="000000"/>
          <w:sz w:val="22"/>
          <w:szCs w:val="22"/>
          <w:lang w:val="en-GB" w:eastAsia="ja-JP"/>
        </w:rPr>
        <w:t xml:space="preserve"> di </w:t>
      </w:r>
      <w:proofErr w:type="spellStart"/>
      <w:r w:rsidRPr="005F3BDC">
        <w:rPr>
          <w:rFonts w:eastAsia="Times New Roman"/>
          <w:bCs/>
          <w:color w:val="000000"/>
          <w:sz w:val="22"/>
          <w:szCs w:val="22"/>
          <w:lang w:val="en-GB" w:eastAsia="ja-JP"/>
        </w:rPr>
        <w:t>sintesis</w:t>
      </w:r>
      <w:proofErr w:type="spellEnd"/>
      <w:r w:rsidRPr="005F3BDC">
        <w:rPr>
          <w:rFonts w:eastAsia="Times New Roman"/>
          <w:bCs/>
          <w:color w:val="000000"/>
          <w:sz w:val="22"/>
          <w:szCs w:val="22"/>
          <w:lang w:val="en-GB" w:eastAsia="ja-JP"/>
        </w:rPr>
        <w:t xml:space="preserve"> (</w:t>
      </w:r>
      <w:r w:rsidRPr="005F3BDC">
        <w:rPr>
          <w:rFonts w:eastAsia="Times New Roman"/>
          <w:sz w:val="22"/>
          <w:szCs w:val="22"/>
          <w:lang w:eastAsia="ja-JP"/>
        </w:rPr>
        <w:t>Chi-</w:t>
      </w:r>
      <w:proofErr w:type="spellStart"/>
      <w:r w:rsidRPr="005F3BDC">
        <w:rPr>
          <w:rFonts w:eastAsia="Times New Roman"/>
          <w:sz w:val="22"/>
          <w:szCs w:val="22"/>
          <w:lang w:eastAsia="ja-JP"/>
        </w:rPr>
        <w:t>ShSW</w:t>
      </w:r>
      <w:proofErr w:type="spellEnd"/>
      <w:r w:rsidRPr="005F3BDC">
        <w:rPr>
          <w:rFonts w:eastAsia="Times New Roman"/>
          <w:sz w:val="22"/>
          <w:szCs w:val="22"/>
          <w:lang w:eastAsia="ja-JP"/>
        </w:rPr>
        <w:t>)</w:t>
      </w:r>
      <w:r w:rsidRPr="005F3BDC">
        <w:rPr>
          <w:rFonts w:eastAsia="Times New Roman"/>
          <w:bCs/>
          <w:color w:val="000000"/>
          <w:sz w:val="22"/>
          <w:szCs w:val="22"/>
          <w:lang w:val="en-GB" w:eastAsia="ja-JP"/>
        </w:rPr>
        <w:t xml:space="preserve"> sebanyak10 gram. </w:t>
      </w:r>
      <w:proofErr w:type="spellStart"/>
      <w:r w:rsidRPr="005F3BDC">
        <w:rPr>
          <w:rFonts w:eastAsia="Times New Roman"/>
          <w:bCs/>
          <w:color w:val="000000"/>
          <w:sz w:val="22"/>
          <w:szCs w:val="22"/>
          <w:lang w:val="en-GB" w:eastAsia="ja-JP"/>
        </w:rPr>
        <w:t>Selanjutnyan</w:t>
      </w:r>
      <w:proofErr w:type="spellEnd"/>
      <w:r w:rsidRPr="005F3BDC">
        <w:rPr>
          <w:rFonts w:eastAsia="Times New Roman"/>
          <w:bCs/>
          <w:color w:val="000000"/>
          <w:sz w:val="22"/>
          <w:szCs w:val="22"/>
          <w:lang w:val="en-GB" w:eastAsia="ja-JP"/>
        </w:rPr>
        <w:t xml:space="preserve"> d) </w:t>
      </w:r>
      <w:proofErr w:type="spellStart"/>
      <w:r w:rsidRPr="005F3BDC">
        <w:rPr>
          <w:rFonts w:eastAsia="Times New Roman"/>
          <w:bCs/>
          <w:color w:val="000000"/>
          <w:sz w:val="22"/>
          <w:szCs w:val="22"/>
          <w:lang w:val="en-GB" w:eastAsia="ja-JP"/>
        </w:rPr>
        <w:t>bagian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keempat</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Wadah</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penampung</w:t>
      </w:r>
      <w:proofErr w:type="spellEnd"/>
      <w:r w:rsidRPr="005F3BDC">
        <w:rPr>
          <w:rFonts w:eastAsia="Times New Roman"/>
          <w:bCs/>
          <w:color w:val="000000"/>
          <w:sz w:val="22"/>
          <w:szCs w:val="22"/>
          <w:lang w:val="en-GB" w:eastAsia="ja-JP"/>
        </w:rPr>
        <w:t xml:space="preserve"> air </w:t>
      </w:r>
      <w:proofErr w:type="spellStart"/>
      <w:r w:rsidRPr="005F3BDC">
        <w:rPr>
          <w:rFonts w:eastAsia="Times New Roman"/>
          <w:bCs/>
          <w:color w:val="000000"/>
          <w:sz w:val="22"/>
          <w:szCs w:val="22"/>
          <w:lang w:val="en-GB" w:eastAsia="ja-JP"/>
        </w:rPr>
        <w:t>hasil</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olahan</w:t>
      </w:r>
      <w:proofErr w:type="spellEnd"/>
      <w:r w:rsidRPr="005F3BDC">
        <w:rPr>
          <w:rFonts w:eastAsia="Times New Roman"/>
          <w:bCs/>
          <w:color w:val="000000"/>
          <w:sz w:val="22"/>
          <w:szCs w:val="22"/>
          <w:lang w:val="en-GB" w:eastAsia="ja-JP"/>
        </w:rPr>
        <w:t xml:space="preserve"> (effluent). Waktu </w:t>
      </w:r>
      <w:proofErr w:type="spellStart"/>
      <w:r w:rsidRPr="005F3BDC">
        <w:rPr>
          <w:rFonts w:eastAsia="Times New Roman"/>
          <w:bCs/>
          <w:color w:val="000000"/>
          <w:sz w:val="22"/>
          <w:szCs w:val="22"/>
          <w:lang w:val="en-GB" w:eastAsia="ja-JP"/>
        </w:rPr>
        <w:t>pengambilan</w:t>
      </w:r>
      <w:proofErr w:type="spellEnd"/>
      <w:r w:rsidRPr="005F3BDC">
        <w:rPr>
          <w:rFonts w:eastAsia="Times New Roman"/>
          <w:bCs/>
          <w:color w:val="000000"/>
          <w:sz w:val="22"/>
          <w:szCs w:val="22"/>
          <w:lang w:val="en-GB" w:eastAsia="ja-JP"/>
        </w:rPr>
        <w:t xml:space="preserve"> </w:t>
      </w:r>
      <w:proofErr w:type="spellStart"/>
      <w:r w:rsidRPr="005F3BDC">
        <w:rPr>
          <w:rFonts w:eastAsia="Times New Roman"/>
          <w:bCs/>
          <w:color w:val="000000"/>
          <w:sz w:val="22"/>
          <w:szCs w:val="22"/>
          <w:lang w:val="en-GB" w:eastAsia="ja-JP"/>
        </w:rPr>
        <w:t>sampel</w:t>
      </w:r>
      <w:proofErr w:type="spellEnd"/>
      <w:r w:rsidRPr="005F3BDC">
        <w:rPr>
          <w:rFonts w:eastAsia="Times New Roman"/>
          <w:bCs/>
          <w:color w:val="000000"/>
          <w:sz w:val="22"/>
          <w:szCs w:val="22"/>
          <w:lang w:val="en-GB" w:eastAsia="ja-JP"/>
        </w:rPr>
        <w:t xml:space="preserve"> pada </w:t>
      </w:r>
      <w:proofErr w:type="spellStart"/>
      <w:r w:rsidRPr="005F3BDC">
        <w:rPr>
          <w:rFonts w:eastAsia="Times New Roman"/>
          <w:bCs/>
          <w:color w:val="000000"/>
          <w:sz w:val="22"/>
          <w:szCs w:val="22"/>
          <w:lang w:val="en-GB" w:eastAsia="ja-JP"/>
        </w:rPr>
        <w:t>saat</w:t>
      </w:r>
      <w:proofErr w:type="spellEnd"/>
      <w:r w:rsidRPr="005F3BDC">
        <w:rPr>
          <w:rFonts w:eastAsia="Times New Roman"/>
          <w:bCs/>
          <w:color w:val="000000"/>
          <w:sz w:val="22"/>
          <w:szCs w:val="22"/>
          <w:lang w:val="en-GB" w:eastAsia="ja-JP"/>
        </w:rPr>
        <w:t xml:space="preserve"> effluent </w:t>
      </w:r>
      <w:proofErr w:type="spellStart"/>
      <w:r w:rsidRPr="005F3BDC">
        <w:rPr>
          <w:rFonts w:eastAsia="Times New Roman"/>
          <w:bCs/>
          <w:color w:val="000000"/>
          <w:sz w:val="22"/>
          <w:szCs w:val="22"/>
          <w:lang w:val="en-GB" w:eastAsia="ja-JP"/>
        </w:rPr>
        <w:t>waktu</w:t>
      </w:r>
      <w:proofErr w:type="spellEnd"/>
      <w:r w:rsidRPr="005F3BDC">
        <w:rPr>
          <w:rFonts w:eastAsia="Times New Roman"/>
          <w:bCs/>
          <w:color w:val="000000"/>
          <w:sz w:val="22"/>
          <w:szCs w:val="22"/>
          <w:lang w:val="en-GB" w:eastAsia="ja-JP"/>
        </w:rPr>
        <w:t xml:space="preserve"> 0-7 </w:t>
      </w:r>
      <w:proofErr w:type="spellStart"/>
      <w:r w:rsidRPr="005F3BDC">
        <w:rPr>
          <w:rFonts w:eastAsia="Times New Roman"/>
          <w:bCs/>
          <w:color w:val="000000"/>
          <w:sz w:val="22"/>
          <w:szCs w:val="22"/>
          <w:lang w:val="en-GB" w:eastAsia="ja-JP"/>
        </w:rPr>
        <w:t>menit</w:t>
      </w:r>
      <w:proofErr w:type="spellEnd"/>
      <w:r w:rsidRPr="005F3BDC">
        <w:rPr>
          <w:rFonts w:eastAsia="Times New Roman"/>
          <w:bCs/>
          <w:color w:val="000000"/>
          <w:sz w:val="22"/>
          <w:szCs w:val="22"/>
          <w:lang w:val="en-GB" w:eastAsia="ja-JP"/>
        </w:rPr>
        <w:t xml:space="preserve"> (T0, T1, T2,T3, T4, T5, T6 dan T7).</w:t>
      </w:r>
    </w:p>
    <w:p w14:paraId="1089C741" w14:textId="3947D8FF" w:rsidR="001151ED" w:rsidRDefault="001151ED" w:rsidP="001151ED">
      <w:pPr>
        <w:pStyle w:val="TextBody"/>
        <w:ind w:firstLine="567"/>
        <w:rPr>
          <w:rFonts w:eastAsia="Times New Roman"/>
          <w:color w:val="000000"/>
          <w:sz w:val="22"/>
          <w:szCs w:val="22"/>
        </w:rPr>
      </w:pPr>
      <w:r w:rsidRPr="005F3BDC">
        <w:rPr>
          <w:rFonts w:eastAsia="Times New Roman"/>
          <w:color w:val="000000"/>
          <w:sz w:val="22"/>
          <w:szCs w:val="22"/>
        </w:rPr>
        <w:t xml:space="preserve">Uji </w:t>
      </w:r>
      <w:proofErr w:type="spellStart"/>
      <w:r w:rsidRPr="005F3BDC">
        <w:rPr>
          <w:rFonts w:eastAsia="Times New Roman"/>
          <w:color w:val="000000"/>
          <w:sz w:val="22"/>
          <w:szCs w:val="22"/>
        </w:rPr>
        <w:t>adsorpsi</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masuk</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dalam</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tahapan</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penelitian</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yaitu</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memasukkan</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sampel</w:t>
      </w:r>
      <w:proofErr w:type="spellEnd"/>
      <w:r w:rsidRPr="005F3BDC">
        <w:rPr>
          <w:rFonts w:eastAsia="Times New Roman"/>
          <w:color w:val="000000"/>
          <w:sz w:val="22"/>
          <w:szCs w:val="22"/>
        </w:rPr>
        <w:t xml:space="preserve"> air </w:t>
      </w:r>
      <w:proofErr w:type="spellStart"/>
      <w:r w:rsidRPr="005F3BDC">
        <w:rPr>
          <w:rFonts w:eastAsia="Times New Roman"/>
          <w:color w:val="000000"/>
          <w:sz w:val="22"/>
          <w:szCs w:val="22"/>
        </w:rPr>
        <w:t>limbah</w:t>
      </w:r>
      <w:proofErr w:type="spellEnd"/>
      <w:r w:rsidRPr="005F3BDC">
        <w:rPr>
          <w:rFonts w:eastAsia="Times New Roman"/>
          <w:color w:val="000000"/>
          <w:sz w:val="22"/>
          <w:szCs w:val="22"/>
        </w:rPr>
        <w:t xml:space="preserve"> (</w:t>
      </w:r>
      <w:r w:rsidRPr="005F3BDC">
        <w:rPr>
          <w:rFonts w:eastAsia="Times New Roman"/>
          <w:bCs/>
          <w:color w:val="000000"/>
          <w:sz w:val="22"/>
          <w:szCs w:val="22"/>
          <w:lang w:val="en-GB" w:eastAsia="ja-JP"/>
        </w:rPr>
        <w:t xml:space="preserve">MCI-Liquid Waste) </w:t>
      </w:r>
      <w:proofErr w:type="spellStart"/>
      <w:r w:rsidRPr="005F3BDC">
        <w:rPr>
          <w:rFonts w:eastAsia="Times New Roman"/>
          <w:color w:val="000000"/>
          <w:sz w:val="22"/>
          <w:szCs w:val="22"/>
        </w:rPr>
        <w:t>kedalam</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bak</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penamp</w:t>
      </w:r>
      <w:proofErr w:type="spellEnd"/>
      <w:r w:rsidRPr="005F3BDC">
        <w:rPr>
          <w:rFonts w:eastAsia="Times New Roman"/>
          <w:color w:val="000000"/>
          <w:sz w:val="22"/>
          <w:szCs w:val="22"/>
          <w:lang w:val="id-ID"/>
        </w:rPr>
        <w:t>u</w:t>
      </w:r>
      <w:r w:rsidRPr="005F3BDC">
        <w:rPr>
          <w:rFonts w:eastAsia="Times New Roman"/>
          <w:color w:val="000000"/>
          <w:sz w:val="22"/>
          <w:szCs w:val="22"/>
        </w:rPr>
        <w:t>ng (</w:t>
      </w:r>
      <w:proofErr w:type="spellStart"/>
      <w:r w:rsidRPr="005F3BDC">
        <w:rPr>
          <w:rFonts w:eastAsia="Times New Roman"/>
          <w:color w:val="000000"/>
          <w:sz w:val="22"/>
          <w:szCs w:val="22"/>
        </w:rPr>
        <w:t>bak</w:t>
      </w:r>
      <w:proofErr w:type="spellEnd"/>
      <w:r w:rsidRPr="005F3BDC">
        <w:rPr>
          <w:rFonts w:eastAsia="Times New Roman"/>
          <w:color w:val="000000"/>
          <w:sz w:val="22"/>
          <w:szCs w:val="22"/>
        </w:rPr>
        <w:t xml:space="preserve"> </w:t>
      </w:r>
      <w:proofErr w:type="spellStart"/>
      <w:r w:rsidRPr="005F3BDC">
        <w:rPr>
          <w:rFonts w:eastAsia="Times New Roman"/>
          <w:color w:val="000000"/>
          <w:sz w:val="22"/>
          <w:szCs w:val="22"/>
        </w:rPr>
        <w:t>iffluent</w:t>
      </w:r>
      <w:proofErr w:type="spellEnd"/>
      <w:r w:rsidRPr="005F3BDC">
        <w:rPr>
          <w:rFonts w:eastAsia="Times New Roman"/>
          <w:color w:val="000000"/>
          <w:sz w:val="22"/>
          <w:szCs w:val="22"/>
        </w:rPr>
        <w:t xml:space="preserve">). </w:t>
      </w:r>
    </w:p>
    <w:p w14:paraId="039736F0" w14:textId="28AD6D07" w:rsidR="001151ED" w:rsidRPr="001151ED" w:rsidRDefault="00D02C44" w:rsidP="001151ED">
      <w:pPr>
        <w:pStyle w:val="TextBody"/>
        <w:ind w:firstLine="567"/>
        <w:rPr>
          <w:rFonts w:eastAsia="Times New Roman"/>
          <w:color w:val="000000"/>
          <w:sz w:val="22"/>
          <w:szCs w:val="22"/>
        </w:rPr>
      </w:pPr>
      <w:r w:rsidRPr="005F3BDC">
        <w:rPr>
          <w:noProof/>
          <w:sz w:val="22"/>
          <w:szCs w:val="22"/>
        </w:rPr>
        <w:drawing>
          <wp:anchor distT="0" distB="0" distL="114300" distR="114300" simplePos="0" relativeHeight="251659264" behindDoc="0" locked="0" layoutInCell="1" allowOverlap="1" wp14:anchorId="6FBC0121" wp14:editId="505490D2">
            <wp:simplePos x="0" y="0"/>
            <wp:positionH relativeFrom="column">
              <wp:posOffset>504825</wp:posOffset>
            </wp:positionH>
            <wp:positionV relativeFrom="paragraph">
              <wp:posOffset>77470</wp:posOffset>
            </wp:positionV>
            <wp:extent cx="1926808" cy="1571625"/>
            <wp:effectExtent l="19050" t="19050" r="165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929601" cy="1573903"/>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76BED160" w14:textId="24A98B99" w:rsidR="001151ED" w:rsidRDefault="001151ED" w:rsidP="005F3BDC">
      <w:pPr>
        <w:pStyle w:val="TextBody"/>
        <w:spacing w:before="120"/>
        <w:ind w:firstLine="567"/>
        <w:rPr>
          <w:color w:val="000000"/>
          <w:sz w:val="22"/>
          <w:szCs w:val="22"/>
          <w:shd w:val="clear" w:color="auto" w:fill="FFFFFF"/>
          <w:lang w:val="id-ID"/>
        </w:rPr>
      </w:pPr>
    </w:p>
    <w:p w14:paraId="0D1F2042" w14:textId="7E2540AA" w:rsidR="001151ED" w:rsidRDefault="001151ED" w:rsidP="005F3BDC">
      <w:pPr>
        <w:pStyle w:val="TextBody"/>
        <w:spacing w:before="120"/>
        <w:ind w:firstLine="567"/>
        <w:rPr>
          <w:color w:val="000000"/>
          <w:sz w:val="22"/>
          <w:szCs w:val="22"/>
          <w:shd w:val="clear" w:color="auto" w:fill="FFFFFF"/>
          <w:lang w:val="id-ID"/>
        </w:rPr>
      </w:pPr>
    </w:p>
    <w:p w14:paraId="762EBEE7" w14:textId="19890E68" w:rsidR="001151ED" w:rsidRPr="005F3BDC" w:rsidRDefault="001151ED" w:rsidP="005F3BDC">
      <w:pPr>
        <w:pStyle w:val="TextBody"/>
        <w:spacing w:before="120"/>
        <w:ind w:firstLine="567"/>
        <w:rPr>
          <w:color w:val="000000"/>
          <w:sz w:val="22"/>
          <w:szCs w:val="22"/>
          <w:shd w:val="clear" w:color="auto" w:fill="FFFFFF"/>
          <w:lang w:val="id-ID"/>
        </w:rPr>
      </w:pPr>
    </w:p>
    <w:p w14:paraId="3135398F" w14:textId="24CF65CC" w:rsidR="00293509" w:rsidRPr="005F3BDC" w:rsidRDefault="00293509" w:rsidP="003626E5">
      <w:pPr>
        <w:pStyle w:val="TextBody"/>
        <w:ind w:firstLine="567"/>
        <w:rPr>
          <w:rFonts w:eastAsia="SimSun"/>
          <w:color w:val="000000"/>
          <w:sz w:val="22"/>
          <w:szCs w:val="22"/>
          <w:lang w:val="id-ID" w:eastAsia="zh-CN"/>
        </w:rPr>
      </w:pPr>
    </w:p>
    <w:p w14:paraId="5254C8B7" w14:textId="145C7080" w:rsidR="005F3BDC" w:rsidRDefault="005F3BDC" w:rsidP="003626E5">
      <w:pPr>
        <w:pStyle w:val="TextBody"/>
        <w:ind w:firstLine="567"/>
        <w:rPr>
          <w:rFonts w:eastAsia="SimSun"/>
          <w:color w:val="000000"/>
          <w:sz w:val="22"/>
          <w:szCs w:val="22"/>
          <w:lang w:val="id-ID" w:eastAsia="zh-CN"/>
        </w:rPr>
      </w:pPr>
    </w:p>
    <w:p w14:paraId="3954AB61" w14:textId="003F69A8" w:rsidR="00D02C44" w:rsidRDefault="00D02C44" w:rsidP="003626E5">
      <w:pPr>
        <w:pStyle w:val="TextBody"/>
        <w:ind w:firstLine="567"/>
        <w:rPr>
          <w:rFonts w:eastAsia="SimSun"/>
          <w:color w:val="000000"/>
          <w:sz w:val="22"/>
          <w:szCs w:val="22"/>
          <w:lang w:val="id-ID" w:eastAsia="zh-CN"/>
        </w:rPr>
      </w:pPr>
    </w:p>
    <w:p w14:paraId="1BC4F51A" w14:textId="6DFB9A38" w:rsidR="00D02C44" w:rsidRDefault="00D02C44" w:rsidP="003626E5">
      <w:pPr>
        <w:pStyle w:val="TextBody"/>
        <w:ind w:firstLine="567"/>
        <w:rPr>
          <w:rFonts w:eastAsia="SimSun"/>
          <w:color w:val="000000"/>
          <w:sz w:val="22"/>
          <w:szCs w:val="22"/>
          <w:lang w:val="id-ID" w:eastAsia="zh-CN"/>
        </w:rPr>
      </w:pPr>
    </w:p>
    <w:p w14:paraId="3BE208C5" w14:textId="77777777" w:rsidR="00D02C44" w:rsidRPr="005F3BDC" w:rsidRDefault="00D02C44" w:rsidP="003626E5">
      <w:pPr>
        <w:pStyle w:val="TextBody"/>
        <w:ind w:firstLine="567"/>
        <w:rPr>
          <w:rFonts w:eastAsia="SimSun"/>
          <w:color w:val="000000"/>
          <w:sz w:val="22"/>
          <w:szCs w:val="22"/>
          <w:lang w:val="id-ID" w:eastAsia="zh-CN"/>
        </w:rPr>
      </w:pPr>
    </w:p>
    <w:p w14:paraId="01AB2FAC" w14:textId="77777777" w:rsidR="00D02C44" w:rsidRDefault="005F3BDC" w:rsidP="00D02C44">
      <w:pPr>
        <w:jc w:val="center"/>
        <w:rPr>
          <w:rFonts w:ascii="Times New Roman" w:eastAsia="Arial" w:hAnsi="Times New Roman"/>
          <w:bCs/>
          <w:color w:val="000000"/>
        </w:rPr>
      </w:pPr>
      <w:r w:rsidRPr="005F3BDC">
        <w:rPr>
          <w:rFonts w:ascii="Times New Roman" w:eastAsia="Arial" w:hAnsi="Times New Roman"/>
          <w:b/>
          <w:color w:val="000000"/>
        </w:rPr>
        <w:t xml:space="preserve">Gambar 1.  </w:t>
      </w:r>
      <w:r w:rsidRPr="005F3BDC">
        <w:rPr>
          <w:rFonts w:ascii="Times New Roman" w:eastAsia="Arial" w:hAnsi="Times New Roman"/>
          <w:bCs/>
          <w:color w:val="000000"/>
        </w:rPr>
        <w:t xml:space="preserve">Skema </w:t>
      </w:r>
      <w:proofErr w:type="spellStart"/>
      <w:r w:rsidRPr="005F3BDC">
        <w:rPr>
          <w:rFonts w:ascii="Times New Roman" w:eastAsia="Arial" w:hAnsi="Times New Roman"/>
          <w:bCs/>
          <w:color w:val="000000"/>
        </w:rPr>
        <w:t>alat</w:t>
      </w:r>
      <w:proofErr w:type="spellEnd"/>
      <w:r w:rsidRPr="005F3BDC">
        <w:rPr>
          <w:rFonts w:ascii="Times New Roman" w:eastAsia="Arial" w:hAnsi="Times New Roman"/>
          <w:bCs/>
          <w:color w:val="000000"/>
        </w:rPr>
        <w:t xml:space="preserve"> </w:t>
      </w:r>
      <w:proofErr w:type="spellStart"/>
      <w:r w:rsidRPr="005F3BDC">
        <w:rPr>
          <w:rFonts w:ascii="Times New Roman" w:eastAsia="Arial" w:hAnsi="Times New Roman"/>
          <w:bCs/>
          <w:color w:val="000000"/>
        </w:rPr>
        <w:t>adsorpsi</w:t>
      </w:r>
      <w:proofErr w:type="spellEnd"/>
    </w:p>
    <w:p w14:paraId="0E94135F" w14:textId="57449B75" w:rsidR="00D02C44" w:rsidRPr="00D02C44" w:rsidRDefault="00D02C44" w:rsidP="00D02C44">
      <w:pPr>
        <w:jc w:val="both"/>
        <w:rPr>
          <w:rFonts w:ascii="Times New Roman" w:eastAsia="Arial" w:hAnsi="Times New Roman"/>
          <w:bCs/>
          <w:color w:val="000000"/>
        </w:rPr>
      </w:pPr>
      <w:proofErr w:type="spellStart"/>
      <w:r w:rsidRPr="005F3BDC">
        <w:rPr>
          <w:rFonts w:ascii="Times New Roman" w:eastAsia="Times New Roman" w:hAnsi="Times New Roman"/>
          <w:color w:val="000000"/>
        </w:rPr>
        <w:t>Selanjutnya</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alirkan</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sampel</w:t>
      </w:r>
      <w:proofErr w:type="spellEnd"/>
      <w:r w:rsidRPr="005F3BDC">
        <w:rPr>
          <w:rFonts w:ascii="Times New Roman" w:eastAsia="Times New Roman" w:hAnsi="Times New Roman"/>
          <w:color w:val="000000"/>
        </w:rPr>
        <w:t xml:space="preserve"> air </w:t>
      </w:r>
      <w:proofErr w:type="spellStart"/>
      <w:r w:rsidRPr="005F3BDC">
        <w:rPr>
          <w:rFonts w:ascii="Times New Roman" w:eastAsia="Times New Roman" w:hAnsi="Times New Roman"/>
          <w:color w:val="000000"/>
        </w:rPr>
        <w:t>limbah</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dalam</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bak</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pengumpan</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melalui</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pompa</w:t>
      </w:r>
      <w:proofErr w:type="spellEnd"/>
      <w:r w:rsidRPr="005F3BDC">
        <w:rPr>
          <w:rFonts w:ascii="Times New Roman" w:eastAsia="Times New Roman" w:hAnsi="Times New Roman"/>
          <w:color w:val="000000"/>
        </w:rPr>
        <w:t xml:space="preserve"> dan </w:t>
      </w:r>
      <w:proofErr w:type="spellStart"/>
      <w:r w:rsidRPr="005F3BDC">
        <w:rPr>
          <w:rFonts w:ascii="Times New Roman" w:eastAsia="Times New Roman" w:hAnsi="Times New Roman"/>
          <w:color w:val="000000"/>
        </w:rPr>
        <w:t>biarkan</w:t>
      </w:r>
      <w:proofErr w:type="spellEnd"/>
      <w:r w:rsidRPr="005F3BDC">
        <w:rPr>
          <w:rFonts w:ascii="Times New Roman" w:eastAsia="Times New Roman" w:hAnsi="Times New Roman"/>
          <w:color w:val="000000"/>
        </w:rPr>
        <w:t xml:space="preserve"> air pada </w:t>
      </w:r>
      <w:proofErr w:type="spellStart"/>
      <w:r w:rsidRPr="005F3BDC">
        <w:rPr>
          <w:rFonts w:ascii="Times New Roman" w:eastAsia="Times New Roman" w:hAnsi="Times New Roman"/>
          <w:color w:val="000000"/>
        </w:rPr>
        <w:t>bak</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pengumpan</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sampai</w:t>
      </w:r>
      <w:proofErr w:type="spellEnd"/>
      <w:r w:rsidRPr="005F3BDC">
        <w:rPr>
          <w:rFonts w:ascii="Times New Roman" w:eastAsia="Times New Roman" w:hAnsi="Times New Roman"/>
          <w:color w:val="000000"/>
        </w:rPr>
        <w:t xml:space="preserve"> pada </w:t>
      </w:r>
      <w:proofErr w:type="spellStart"/>
      <w:r w:rsidRPr="005F3BDC">
        <w:rPr>
          <w:rFonts w:ascii="Times New Roman" w:eastAsia="Times New Roman" w:hAnsi="Times New Roman"/>
          <w:color w:val="000000"/>
        </w:rPr>
        <w:t>kondisi</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tenang</w:t>
      </w:r>
      <w:proofErr w:type="spellEnd"/>
      <w:r w:rsidRPr="005F3BDC">
        <w:rPr>
          <w:rFonts w:ascii="Times New Roman" w:eastAsia="Times New Roman" w:hAnsi="Times New Roman"/>
          <w:color w:val="000000"/>
        </w:rPr>
        <w:t xml:space="preserve">. Langkah </w:t>
      </w:r>
      <w:proofErr w:type="spellStart"/>
      <w:r w:rsidRPr="005F3BDC">
        <w:rPr>
          <w:rFonts w:ascii="Times New Roman" w:eastAsia="Times New Roman" w:hAnsi="Times New Roman"/>
          <w:color w:val="000000"/>
        </w:rPr>
        <w:t>akhir</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adalah</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membuka</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keran</w:t>
      </w:r>
      <w:proofErr w:type="spellEnd"/>
      <w:r w:rsidRPr="005F3BDC">
        <w:rPr>
          <w:rFonts w:ascii="Times New Roman" w:eastAsia="Times New Roman" w:hAnsi="Times New Roman"/>
          <w:color w:val="000000"/>
        </w:rPr>
        <w:t xml:space="preserve"> pada </w:t>
      </w:r>
      <w:proofErr w:type="spellStart"/>
      <w:r w:rsidRPr="005F3BDC">
        <w:rPr>
          <w:rFonts w:ascii="Times New Roman" w:eastAsia="Times New Roman" w:hAnsi="Times New Roman"/>
          <w:color w:val="000000"/>
        </w:rPr>
        <w:t>tabung</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reaktor</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sehingga</w:t>
      </w:r>
      <w:proofErr w:type="spellEnd"/>
      <w:r w:rsidRPr="005F3BDC">
        <w:rPr>
          <w:rFonts w:ascii="Times New Roman" w:eastAsia="Times New Roman" w:hAnsi="Times New Roman"/>
          <w:color w:val="000000"/>
        </w:rPr>
        <w:t xml:space="preserve"> air </w:t>
      </w:r>
      <w:proofErr w:type="spellStart"/>
      <w:r w:rsidRPr="005F3BDC">
        <w:rPr>
          <w:rFonts w:ascii="Times New Roman" w:eastAsia="Times New Roman" w:hAnsi="Times New Roman"/>
          <w:color w:val="000000"/>
        </w:rPr>
        <w:t>dapat</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mengalir</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dari</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bawah</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ke</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atas</w:t>
      </w:r>
      <w:proofErr w:type="spellEnd"/>
      <w:r w:rsidRPr="005F3BDC">
        <w:rPr>
          <w:rFonts w:ascii="Times New Roman" w:eastAsia="Times New Roman" w:hAnsi="Times New Roman"/>
          <w:color w:val="000000"/>
        </w:rPr>
        <w:t xml:space="preserve"> (Up flow). </w:t>
      </w:r>
      <w:proofErr w:type="spellStart"/>
      <w:r w:rsidRPr="005F3BDC">
        <w:rPr>
          <w:rFonts w:ascii="Times New Roman" w:eastAsia="Times New Roman" w:hAnsi="Times New Roman"/>
          <w:color w:val="000000"/>
        </w:rPr>
        <w:t>Maka</w:t>
      </w:r>
      <w:proofErr w:type="spellEnd"/>
      <w:r w:rsidRPr="005F3BDC">
        <w:rPr>
          <w:rFonts w:ascii="Times New Roman" w:eastAsia="Times New Roman" w:hAnsi="Times New Roman"/>
          <w:color w:val="000000"/>
        </w:rPr>
        <w:t xml:space="preserve"> proses s</w:t>
      </w:r>
      <w:r w:rsidRPr="005F3BDC">
        <w:rPr>
          <w:rFonts w:ascii="Times New Roman" w:eastAsia="Times New Roman" w:hAnsi="Times New Roman"/>
          <w:color w:val="000000"/>
          <w:lang w:val="id-ID"/>
        </w:rPr>
        <w:t>ampling</w:t>
      </w:r>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dapat</w:t>
      </w:r>
      <w:proofErr w:type="spellEnd"/>
      <w:r w:rsidRPr="005F3BDC">
        <w:rPr>
          <w:rFonts w:ascii="Times New Roman" w:eastAsia="Times New Roman" w:hAnsi="Times New Roman"/>
          <w:color w:val="000000"/>
        </w:rPr>
        <w:t xml:space="preserve"> </w:t>
      </w:r>
      <w:proofErr w:type="spellStart"/>
      <w:r w:rsidRPr="005F3BDC">
        <w:rPr>
          <w:rFonts w:ascii="Times New Roman" w:eastAsia="Times New Roman" w:hAnsi="Times New Roman"/>
          <w:color w:val="000000"/>
        </w:rPr>
        <w:t>dilakukan</w:t>
      </w:r>
      <w:proofErr w:type="spellEnd"/>
      <w:r>
        <w:rPr>
          <w:rFonts w:eastAsia="Times New Roman"/>
          <w:color w:val="000000"/>
        </w:rPr>
        <w:t>.</w:t>
      </w:r>
    </w:p>
    <w:p w14:paraId="61EDE45C" w14:textId="24AB4A7E" w:rsidR="003626E5" w:rsidRPr="001151ED" w:rsidRDefault="001151ED" w:rsidP="002C7659">
      <w:pPr>
        <w:pStyle w:val="ChapterTitle"/>
        <w:spacing w:before="120" w:after="240"/>
        <w:ind w:left="0" w:firstLineChars="0" w:firstLine="0"/>
        <w:rPr>
          <w:color w:val="000000"/>
          <w:sz w:val="22"/>
          <w:szCs w:val="22"/>
        </w:rPr>
      </w:pPr>
      <w:r>
        <w:rPr>
          <w:color w:val="000000"/>
          <w:sz w:val="22"/>
          <w:szCs w:val="22"/>
        </w:rPr>
        <w:t xml:space="preserve">Hasil dan </w:t>
      </w:r>
      <w:proofErr w:type="spellStart"/>
      <w:r>
        <w:rPr>
          <w:color w:val="000000"/>
          <w:sz w:val="22"/>
          <w:szCs w:val="22"/>
        </w:rPr>
        <w:t>Pembahasan</w:t>
      </w:r>
      <w:proofErr w:type="spellEnd"/>
    </w:p>
    <w:p w14:paraId="00353CF9" w14:textId="32DF825A" w:rsidR="001151ED" w:rsidRDefault="001151ED" w:rsidP="001151ED">
      <w:pPr>
        <w:pBdr>
          <w:top w:val="nil"/>
          <w:left w:val="nil"/>
          <w:bottom w:val="nil"/>
          <w:right w:val="nil"/>
          <w:between w:val="nil"/>
        </w:pBdr>
        <w:spacing w:after="0" w:line="240" w:lineRule="auto"/>
        <w:ind w:firstLine="567"/>
        <w:jc w:val="both"/>
        <w:rPr>
          <w:rFonts w:ascii="Times New Roman" w:eastAsia="Times New Roman" w:hAnsi="Times New Roman"/>
          <w:color w:val="000000"/>
          <w:lang w:val="sv-SE"/>
        </w:rPr>
      </w:pPr>
      <w:proofErr w:type="spellStart"/>
      <w:r w:rsidRPr="001151ED">
        <w:rPr>
          <w:rFonts w:ascii="Times New Roman" w:eastAsia="Times New Roman" w:hAnsi="Times New Roman"/>
          <w:color w:val="000000"/>
        </w:rPr>
        <w:t>Kualitas</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Sampel</w:t>
      </w:r>
      <w:proofErr w:type="spellEnd"/>
      <w:r w:rsidRPr="001151ED">
        <w:rPr>
          <w:rFonts w:ascii="Times New Roman" w:eastAsia="Times New Roman" w:hAnsi="Times New Roman"/>
          <w:color w:val="000000"/>
        </w:rPr>
        <w:t xml:space="preserve"> MCI-Liquid Waste. </w:t>
      </w:r>
      <w:proofErr w:type="spellStart"/>
      <w:r w:rsidRPr="001151ED">
        <w:rPr>
          <w:rFonts w:ascii="Times New Roman" w:eastAsia="Times New Roman" w:hAnsi="Times New Roman"/>
          <w:color w:val="000000"/>
        </w:rPr>
        <w:t>Sebagai</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upaya</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mengurangi</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pencemaran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perairan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dari</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limbah-limbah</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industri</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maka</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sampel</w:t>
      </w:r>
      <w:proofErr w:type="spellEnd"/>
      <w:r w:rsidRPr="001151ED">
        <w:rPr>
          <w:rFonts w:ascii="Times New Roman" w:eastAsia="Times New Roman" w:hAnsi="Times New Roman"/>
          <w:color w:val="000000"/>
        </w:rPr>
        <w:t xml:space="preserve"> yang </w:t>
      </w:r>
      <w:proofErr w:type="spellStart"/>
      <w:r w:rsidRPr="001151ED">
        <w:rPr>
          <w:rFonts w:ascii="Times New Roman" w:eastAsia="Times New Roman" w:hAnsi="Times New Roman"/>
          <w:color w:val="000000"/>
        </w:rPr>
        <w:t>digunakan</w:t>
      </w:r>
      <w:proofErr w:type="spellEnd"/>
      <w:r w:rsidRPr="001151ED">
        <w:rPr>
          <w:rFonts w:ascii="Times New Roman" w:eastAsia="Times New Roman" w:hAnsi="Times New Roman"/>
          <w:color w:val="000000"/>
        </w:rPr>
        <w:t xml:space="preserve"> pada </w:t>
      </w:r>
      <w:proofErr w:type="spellStart"/>
      <w:r w:rsidRPr="001151ED">
        <w:rPr>
          <w:rFonts w:ascii="Times New Roman" w:eastAsia="Times New Roman" w:hAnsi="Times New Roman"/>
          <w:color w:val="000000"/>
        </w:rPr>
        <w:t>penelitian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pengujian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langsung</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dari</w:t>
      </w:r>
      <w:proofErr w:type="spellEnd"/>
      <w:r w:rsidRPr="001151ED">
        <w:rPr>
          <w:rFonts w:ascii="Times New Roman" w:eastAsia="Times New Roman" w:hAnsi="Times New Roman"/>
          <w:color w:val="000000"/>
        </w:rPr>
        <w:t xml:space="preserve"> air </w:t>
      </w:r>
      <w:r w:rsidRPr="001151ED">
        <w:rPr>
          <w:rFonts w:ascii="Times New Roman" w:eastAsia="Times New Roman" w:hAnsi="Times New Roman"/>
          <w:color w:val="000000"/>
          <w:lang w:val="id-ID"/>
        </w:rPr>
        <w:t xml:space="preserve">limbah tembaga </w:t>
      </w:r>
      <w:r w:rsidRPr="001151ED">
        <w:rPr>
          <w:rFonts w:ascii="Times New Roman" w:eastAsia="Times New Roman" w:hAnsi="Times New Roman"/>
          <w:color w:val="000000"/>
        </w:rPr>
        <w:t xml:space="preserve">yang </w:t>
      </w:r>
      <w:proofErr w:type="spellStart"/>
      <w:r w:rsidRPr="001151ED">
        <w:rPr>
          <w:rFonts w:ascii="Times New Roman" w:eastAsia="Times New Roman" w:hAnsi="Times New Roman"/>
          <w:color w:val="000000"/>
        </w:rPr>
        <w:t>diambil</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dari</w:t>
      </w:r>
      <w:proofErr w:type="spellEnd"/>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salah satu industri pelapisan logam</w:t>
      </w:r>
      <w:r w:rsidRPr="001151ED">
        <w:rPr>
          <w:rFonts w:ascii="Times New Roman" w:eastAsia="Times New Roman" w:hAnsi="Times New Roman"/>
          <w:color w:val="000000"/>
        </w:rPr>
        <w:t xml:space="preserve"> (MCI-Liquid Waste)</w:t>
      </w:r>
      <w:r w:rsidRPr="001151ED">
        <w:rPr>
          <w:rFonts w:ascii="Times New Roman" w:eastAsia="Times New Roman" w:hAnsi="Times New Roman"/>
          <w:color w:val="000000"/>
          <w:lang w:val="id-ID"/>
        </w:rPr>
        <w:t xml:space="preserve"> </w:t>
      </w:r>
      <w:proofErr w:type="spellStart"/>
      <w:r w:rsidRPr="001151ED">
        <w:rPr>
          <w:rFonts w:ascii="Times New Roman" w:eastAsia="Times New Roman" w:hAnsi="Times New Roman"/>
          <w:color w:val="000000"/>
        </w:rPr>
        <w:t>sebagai</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aplikatifnya</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Selanjutnya</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hasilnya</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dapat</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diperbandingankan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dengan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kualitas</w:t>
      </w:r>
      <w:proofErr w:type="spellEnd"/>
      <w:r w:rsidRPr="001151ED">
        <w:rPr>
          <w:rFonts w:ascii="Times New Roman" w:eastAsia="Times New Roman" w:hAnsi="Times New Roman"/>
          <w:color w:val="000000"/>
        </w:rPr>
        <w:t xml:space="preserve"> air </w:t>
      </w:r>
      <w:proofErr w:type="spellStart"/>
      <w:r w:rsidRPr="001151ED">
        <w:rPr>
          <w:rFonts w:ascii="Times New Roman" w:eastAsia="Times New Roman" w:hAnsi="Times New Roman"/>
          <w:color w:val="000000"/>
        </w:rPr>
        <w:t>sumur</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gali</w:t>
      </w:r>
      <w:proofErr w:type="spellEnd"/>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 xml:space="preserve">dapat dilihat pada </w:t>
      </w:r>
      <w:r w:rsidRPr="001151ED">
        <w:rPr>
          <w:rFonts w:ascii="Times New Roman" w:eastAsia="Times New Roman" w:hAnsi="Times New Roman"/>
          <w:color w:val="000000"/>
          <w:lang w:val="sv-SE"/>
        </w:rPr>
        <w:t>tabel 4.1.</w:t>
      </w:r>
    </w:p>
    <w:p w14:paraId="53C5D1C0" w14:textId="77777777" w:rsidR="001151ED" w:rsidRDefault="001151ED" w:rsidP="001151ED">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en-GB"/>
        </w:rPr>
      </w:pPr>
    </w:p>
    <w:p w14:paraId="67493917" w14:textId="39FA5619" w:rsidR="001151ED" w:rsidRPr="001151ED" w:rsidRDefault="001151ED" w:rsidP="001151ED">
      <w:pPr>
        <w:pBdr>
          <w:top w:val="nil"/>
          <w:left w:val="nil"/>
          <w:bottom w:val="nil"/>
          <w:right w:val="nil"/>
          <w:between w:val="nil"/>
        </w:pBdr>
        <w:spacing w:after="0" w:line="240" w:lineRule="auto"/>
        <w:jc w:val="center"/>
        <w:rPr>
          <w:rFonts w:ascii="Times New Roman" w:eastAsia="Times New Roman" w:hAnsi="Times New Roman"/>
          <w:bCs/>
          <w:color w:val="000000"/>
          <w:lang w:val="en-GB"/>
        </w:rPr>
      </w:pPr>
      <w:proofErr w:type="spellStart"/>
      <w:r w:rsidRPr="001151ED">
        <w:rPr>
          <w:rFonts w:ascii="Times New Roman" w:eastAsia="Times New Roman" w:hAnsi="Times New Roman"/>
          <w:b/>
          <w:color w:val="000000"/>
          <w:lang w:val="en-GB"/>
        </w:rPr>
        <w:t>Tabel</w:t>
      </w:r>
      <w:proofErr w:type="spellEnd"/>
      <w:r w:rsidRPr="001151ED">
        <w:rPr>
          <w:rFonts w:ascii="Times New Roman" w:eastAsia="Times New Roman" w:hAnsi="Times New Roman"/>
          <w:b/>
          <w:color w:val="000000"/>
          <w:lang w:val="en-GB"/>
        </w:rPr>
        <w:t xml:space="preserve"> 1. </w:t>
      </w:r>
      <w:proofErr w:type="spellStart"/>
      <w:r w:rsidRPr="001151ED">
        <w:rPr>
          <w:rFonts w:ascii="Times New Roman" w:eastAsia="Times New Roman" w:hAnsi="Times New Roman"/>
          <w:bCs/>
          <w:color w:val="000000"/>
          <w:lang w:val="en-GB"/>
        </w:rPr>
        <w:t>Kualitas</w:t>
      </w:r>
      <w:proofErr w:type="spellEnd"/>
      <w:r w:rsidRPr="001151ED">
        <w:rPr>
          <w:rFonts w:ascii="Times New Roman" w:eastAsia="Times New Roman" w:hAnsi="Times New Roman"/>
          <w:bCs/>
          <w:color w:val="000000"/>
          <w:lang w:val="en-GB"/>
        </w:rPr>
        <w:t xml:space="preserve"> air </w:t>
      </w:r>
      <w:proofErr w:type="spellStart"/>
      <w:r w:rsidRPr="001151ED">
        <w:rPr>
          <w:rFonts w:ascii="Times New Roman" w:eastAsia="Times New Roman" w:hAnsi="Times New Roman"/>
          <w:bCs/>
          <w:color w:val="000000"/>
          <w:lang w:val="en-GB"/>
        </w:rPr>
        <w:t>sumur</w:t>
      </w:r>
      <w:proofErr w:type="spellEnd"/>
      <w:r w:rsidRPr="001151ED">
        <w:rPr>
          <w:rFonts w:ascii="Times New Roman" w:eastAsia="Times New Roman" w:hAnsi="Times New Roman"/>
          <w:bCs/>
          <w:color w:val="000000"/>
          <w:lang w:val="en-GB"/>
        </w:rPr>
        <w:t xml:space="preserve"> </w:t>
      </w:r>
      <w:proofErr w:type="spellStart"/>
      <w:r w:rsidRPr="001151ED">
        <w:rPr>
          <w:rFonts w:ascii="Times New Roman" w:eastAsia="Times New Roman" w:hAnsi="Times New Roman"/>
          <w:bCs/>
          <w:color w:val="000000"/>
          <w:lang w:val="en-GB"/>
        </w:rPr>
        <w:t>gali</w:t>
      </w:r>
      <w:proofErr w:type="spellEnd"/>
    </w:p>
    <w:p w14:paraId="43988B4A" w14:textId="77777777" w:rsidR="001151ED" w:rsidRPr="001151ED" w:rsidRDefault="001151ED" w:rsidP="001151ED">
      <w:pPr>
        <w:pBdr>
          <w:top w:val="nil"/>
          <w:left w:val="nil"/>
          <w:bottom w:val="nil"/>
          <w:right w:val="nil"/>
          <w:between w:val="nil"/>
        </w:pBdr>
        <w:spacing w:after="0" w:line="240" w:lineRule="auto"/>
        <w:ind w:firstLine="567"/>
        <w:jc w:val="both"/>
        <w:rPr>
          <w:rFonts w:ascii="Times New Roman" w:eastAsia="Times New Roman" w:hAnsi="Times New Roman"/>
          <w:color w:val="000000"/>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410"/>
        <w:gridCol w:w="817"/>
        <w:gridCol w:w="872"/>
        <w:gridCol w:w="817"/>
      </w:tblGrid>
      <w:tr w:rsidR="001151ED" w14:paraId="0126C614" w14:textId="77777777" w:rsidTr="00DB1651">
        <w:tc>
          <w:tcPr>
            <w:tcW w:w="449" w:type="dxa"/>
            <w:tcBorders>
              <w:top w:val="single" w:sz="4" w:space="0" w:color="auto"/>
              <w:bottom w:val="single" w:sz="4" w:space="0" w:color="auto"/>
            </w:tcBorders>
          </w:tcPr>
          <w:p w14:paraId="1105E3BD"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1410" w:type="dxa"/>
            <w:tcBorders>
              <w:top w:val="single" w:sz="4" w:space="0" w:color="auto"/>
              <w:bottom w:val="single" w:sz="4" w:space="0" w:color="auto"/>
            </w:tcBorders>
          </w:tcPr>
          <w:p w14:paraId="29FE92CB"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Parameter</w:t>
            </w:r>
          </w:p>
        </w:tc>
        <w:tc>
          <w:tcPr>
            <w:tcW w:w="817" w:type="dxa"/>
            <w:tcBorders>
              <w:top w:val="single" w:sz="4" w:space="0" w:color="auto"/>
              <w:bottom w:val="single" w:sz="4" w:space="0" w:color="auto"/>
            </w:tcBorders>
          </w:tcPr>
          <w:p w14:paraId="26523F84" w14:textId="77777777" w:rsidR="001151ED" w:rsidRDefault="001151ED" w:rsidP="00DB1651">
            <w:pPr>
              <w:jc w:val="center"/>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Satuan</w:t>
            </w:r>
            <w:proofErr w:type="spellEnd"/>
          </w:p>
        </w:tc>
        <w:tc>
          <w:tcPr>
            <w:tcW w:w="817" w:type="dxa"/>
            <w:tcBorders>
              <w:top w:val="single" w:sz="4" w:space="0" w:color="auto"/>
              <w:bottom w:val="single" w:sz="4" w:space="0" w:color="auto"/>
            </w:tcBorders>
          </w:tcPr>
          <w:p w14:paraId="3C5B6AE8"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Hasil </w:t>
            </w:r>
            <w:proofErr w:type="spellStart"/>
            <w:r>
              <w:rPr>
                <w:rFonts w:ascii="Times New Roman" w:eastAsia="Times New Roman" w:hAnsi="Times New Roman"/>
                <w:color w:val="000000"/>
                <w:sz w:val="20"/>
                <w:szCs w:val="20"/>
              </w:rPr>
              <w:t>Analisis</w:t>
            </w:r>
            <w:proofErr w:type="spellEnd"/>
          </w:p>
        </w:tc>
        <w:tc>
          <w:tcPr>
            <w:tcW w:w="817" w:type="dxa"/>
            <w:tcBorders>
              <w:top w:val="single" w:sz="4" w:space="0" w:color="auto"/>
              <w:bottom w:val="single" w:sz="4" w:space="0" w:color="auto"/>
            </w:tcBorders>
          </w:tcPr>
          <w:p w14:paraId="1A210E1A"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Baku </w:t>
            </w:r>
            <w:proofErr w:type="spellStart"/>
            <w:r>
              <w:rPr>
                <w:rFonts w:ascii="Times New Roman" w:eastAsia="Times New Roman" w:hAnsi="Times New Roman"/>
                <w:color w:val="000000"/>
                <w:sz w:val="20"/>
                <w:szCs w:val="20"/>
              </w:rPr>
              <w:t>Mutu</w:t>
            </w:r>
            <w:proofErr w:type="spellEnd"/>
          </w:p>
        </w:tc>
      </w:tr>
      <w:tr w:rsidR="001151ED" w14:paraId="2FFDBC0B" w14:textId="77777777" w:rsidTr="00DB1651">
        <w:tc>
          <w:tcPr>
            <w:tcW w:w="449" w:type="dxa"/>
            <w:tcBorders>
              <w:top w:val="single" w:sz="4" w:space="0" w:color="auto"/>
            </w:tcBorders>
          </w:tcPr>
          <w:p w14:paraId="47899D72"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1410" w:type="dxa"/>
            <w:tcBorders>
              <w:top w:val="single" w:sz="4" w:space="0" w:color="auto"/>
            </w:tcBorders>
          </w:tcPr>
          <w:p w14:paraId="0569F064"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Ion </w:t>
            </w:r>
            <w:proofErr w:type="spellStart"/>
            <w:r>
              <w:rPr>
                <w:rFonts w:ascii="Times New Roman" w:eastAsia="Times New Roman" w:hAnsi="Times New Roman"/>
                <w:color w:val="000000"/>
                <w:sz w:val="20"/>
                <w:szCs w:val="20"/>
              </w:rPr>
              <w:t>Logam</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Cu(</w:t>
            </w:r>
            <w:proofErr w:type="gramEnd"/>
            <w:r>
              <w:rPr>
                <w:rFonts w:ascii="Times New Roman" w:eastAsia="Times New Roman" w:hAnsi="Times New Roman"/>
                <w:color w:val="000000"/>
                <w:sz w:val="20"/>
                <w:szCs w:val="20"/>
              </w:rPr>
              <w:t>II)</w:t>
            </w:r>
          </w:p>
        </w:tc>
        <w:tc>
          <w:tcPr>
            <w:tcW w:w="817" w:type="dxa"/>
            <w:tcBorders>
              <w:top w:val="single" w:sz="4" w:space="0" w:color="auto"/>
            </w:tcBorders>
          </w:tcPr>
          <w:p w14:paraId="4C37E054"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mg/L</w:t>
            </w:r>
          </w:p>
        </w:tc>
        <w:tc>
          <w:tcPr>
            <w:tcW w:w="817" w:type="dxa"/>
            <w:tcBorders>
              <w:top w:val="single" w:sz="4" w:space="0" w:color="auto"/>
            </w:tcBorders>
          </w:tcPr>
          <w:p w14:paraId="16A5D29B"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5,084</w:t>
            </w:r>
          </w:p>
        </w:tc>
        <w:tc>
          <w:tcPr>
            <w:tcW w:w="817" w:type="dxa"/>
            <w:tcBorders>
              <w:top w:val="single" w:sz="4" w:space="0" w:color="auto"/>
            </w:tcBorders>
          </w:tcPr>
          <w:p w14:paraId="728D40D9" w14:textId="77777777" w:rsidR="001151ED" w:rsidRDefault="001151ED" w:rsidP="00DB1651">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w:t>
            </w:r>
          </w:p>
        </w:tc>
      </w:tr>
    </w:tbl>
    <w:p w14:paraId="7E5E8D36" w14:textId="1570D82E" w:rsidR="009134AA" w:rsidRPr="009134AA" w:rsidRDefault="009134AA" w:rsidP="009134AA">
      <w:pPr>
        <w:pStyle w:val="TextBody"/>
        <w:ind w:firstLine="567"/>
        <w:rPr>
          <w:color w:val="000000"/>
          <w:sz w:val="22"/>
          <w:szCs w:val="22"/>
          <w:shd w:val="clear" w:color="auto" w:fill="FFFFFF"/>
          <w:lang w:val="id-ID"/>
        </w:rPr>
      </w:pPr>
    </w:p>
    <w:p w14:paraId="5E9352FB" w14:textId="77777777" w:rsidR="001151ED" w:rsidRPr="001151ED" w:rsidRDefault="001151ED" w:rsidP="001151ED">
      <w:pPr>
        <w:pBdr>
          <w:top w:val="nil"/>
          <w:left w:val="nil"/>
          <w:bottom w:val="nil"/>
          <w:right w:val="nil"/>
          <w:between w:val="nil"/>
        </w:pBdr>
        <w:spacing w:after="0" w:line="240" w:lineRule="auto"/>
        <w:jc w:val="both"/>
        <w:rPr>
          <w:rFonts w:ascii="Times New Roman" w:eastAsia="Times New Roman" w:hAnsi="Times New Roman"/>
          <w:color w:val="000000"/>
          <w:lang w:val="id-ID"/>
        </w:rPr>
      </w:pPr>
      <w:r w:rsidRPr="001151ED">
        <w:rPr>
          <w:rFonts w:ascii="Times New Roman" w:eastAsia="Times New Roman" w:hAnsi="Times New Roman"/>
          <w:bCs/>
          <w:color w:val="000000"/>
          <w:lang w:val="id-ID"/>
        </w:rPr>
        <w:t>Penurunan Kandungan Tembaga (Cu) debit 215 ml/menit</w:t>
      </w:r>
      <w:r w:rsidRPr="001151ED">
        <w:rPr>
          <w:rFonts w:ascii="Times New Roman" w:eastAsia="Times New Roman" w:hAnsi="Times New Roman"/>
          <w:bCs/>
          <w:color w:val="000000"/>
        </w:rPr>
        <w:t xml:space="preserve">. </w:t>
      </w:r>
      <w:r w:rsidRPr="001151ED">
        <w:rPr>
          <w:rFonts w:ascii="Times New Roman" w:eastAsia="Times New Roman" w:hAnsi="Times New Roman"/>
          <w:color w:val="000000"/>
          <w:lang w:val="sv-SE"/>
        </w:rPr>
        <w:t>Proses adsor</w:t>
      </w:r>
      <w:r w:rsidRPr="001151ED">
        <w:rPr>
          <w:rFonts w:ascii="Times New Roman" w:eastAsia="Times New Roman" w:hAnsi="Times New Roman"/>
          <w:color w:val="000000"/>
          <w:lang w:val="id-ID"/>
        </w:rPr>
        <w:t>b</w:t>
      </w:r>
      <w:r w:rsidRPr="001151ED">
        <w:rPr>
          <w:rFonts w:ascii="Times New Roman" w:eastAsia="Times New Roman" w:hAnsi="Times New Roman"/>
          <w:color w:val="000000"/>
          <w:lang w:val="sv-SE"/>
        </w:rPr>
        <w:t>si dalam penelitian (pengujian) ini dilakukan secara kontin</w:t>
      </w:r>
      <w:r w:rsidRPr="001151ED">
        <w:rPr>
          <w:rFonts w:ascii="Times New Roman" w:eastAsia="Times New Roman" w:hAnsi="Times New Roman"/>
          <w:color w:val="000000"/>
          <w:lang w:val="id-ID"/>
        </w:rPr>
        <w:t>y</w:t>
      </w:r>
      <w:r w:rsidRPr="001151ED">
        <w:rPr>
          <w:rFonts w:ascii="Times New Roman" w:eastAsia="Times New Roman" w:hAnsi="Times New Roman"/>
          <w:color w:val="000000"/>
          <w:lang w:val="sv-SE"/>
        </w:rPr>
        <w:t>u.</w:t>
      </w:r>
      <w:r w:rsidRPr="001151ED">
        <w:rPr>
          <w:rFonts w:ascii="Times New Roman" w:eastAsia="Times New Roman" w:hAnsi="Times New Roman"/>
          <w:color w:val="000000"/>
          <w:lang w:val="id-ID"/>
        </w:rPr>
        <w:t xml:space="preserve"> Massa </w:t>
      </w:r>
      <w:r w:rsidRPr="001151ED">
        <w:rPr>
          <w:rFonts w:ascii="Times New Roman" w:eastAsia="Times New Roman" w:hAnsi="Times New Roman"/>
          <w:color w:val="000000"/>
          <w:lang w:val="sv-SE"/>
        </w:rPr>
        <w:t xml:space="preserve">adsorben yang digunakan </w:t>
      </w:r>
      <w:r w:rsidRPr="001151ED">
        <w:rPr>
          <w:rFonts w:ascii="Times New Roman" w:eastAsia="Times New Roman" w:hAnsi="Times New Roman"/>
          <w:color w:val="000000"/>
          <w:lang w:val="id-ID"/>
        </w:rPr>
        <w:t>ialah 10 gram kitosan. D</w:t>
      </w:r>
      <w:r w:rsidRPr="001151ED">
        <w:rPr>
          <w:rFonts w:ascii="Times New Roman" w:eastAsia="Times New Roman" w:hAnsi="Times New Roman"/>
          <w:color w:val="000000"/>
          <w:lang w:val="sv-SE"/>
        </w:rPr>
        <w:t xml:space="preserve">ebit masuk diatur sebesar </w:t>
      </w:r>
      <w:r w:rsidRPr="001151ED">
        <w:rPr>
          <w:rFonts w:ascii="Times New Roman" w:eastAsia="Times New Roman" w:hAnsi="Times New Roman"/>
          <w:color w:val="000000"/>
          <w:lang w:val="id-ID"/>
        </w:rPr>
        <w:t>215</w:t>
      </w:r>
      <w:r w:rsidRPr="001151ED">
        <w:rPr>
          <w:rFonts w:ascii="Times New Roman" w:eastAsia="Times New Roman" w:hAnsi="Times New Roman"/>
          <w:color w:val="000000"/>
          <w:lang w:val="sv-SE"/>
        </w:rPr>
        <w:t xml:space="preserve"> ml/menit</w:t>
      </w:r>
      <w:r w:rsidRPr="001151ED">
        <w:rPr>
          <w:rFonts w:ascii="Times New Roman" w:eastAsia="Times New Roman" w:hAnsi="Times New Roman"/>
          <w:color w:val="000000"/>
          <w:lang w:val="id-ID"/>
        </w:rPr>
        <w:t>.</w:t>
      </w:r>
      <w:r w:rsidRPr="001151ED">
        <w:rPr>
          <w:rFonts w:ascii="Times New Roman" w:eastAsia="Times New Roman" w:hAnsi="Times New Roman"/>
          <w:color w:val="000000"/>
          <w:lang w:val="sv-SE"/>
        </w:rPr>
        <w:t xml:space="preserve"> W</w:t>
      </w:r>
      <w:r w:rsidRPr="001151ED">
        <w:rPr>
          <w:rFonts w:ascii="Times New Roman" w:eastAsia="Times New Roman" w:hAnsi="Times New Roman"/>
          <w:color w:val="000000"/>
          <w:lang w:val="id-ID"/>
        </w:rPr>
        <w:t>aktu</w:t>
      </w:r>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pengambilan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sam</w:t>
      </w:r>
      <w:proofErr w:type="spellEnd"/>
      <w:r w:rsidRPr="001151ED">
        <w:rPr>
          <w:rFonts w:ascii="Times New Roman" w:eastAsia="Times New Roman" w:hAnsi="Times New Roman"/>
          <w:color w:val="000000"/>
          <w:lang w:val="id-ID"/>
        </w:rPr>
        <w:t>p</w:t>
      </w:r>
      <w:proofErr w:type="spellStart"/>
      <w:r w:rsidRPr="001151ED">
        <w:rPr>
          <w:rFonts w:ascii="Times New Roman" w:eastAsia="Times New Roman" w:hAnsi="Times New Roman"/>
          <w:color w:val="000000"/>
        </w:rPr>
        <w:t>el</w:t>
      </w:r>
      <w:proofErr w:type="spellEnd"/>
      <w:r w:rsidRPr="001151ED">
        <w:rPr>
          <w:rFonts w:ascii="Times New Roman" w:eastAsia="Times New Roman" w:hAnsi="Times New Roman"/>
          <w:color w:val="000000"/>
        </w:rPr>
        <w:t xml:space="preserve"> pada </w:t>
      </w:r>
      <w:proofErr w:type="spellStart"/>
      <w:r w:rsidRPr="001151ED">
        <w:rPr>
          <w:rFonts w:ascii="Times New Roman" w:eastAsia="Times New Roman" w:hAnsi="Times New Roman"/>
          <w:color w:val="000000"/>
        </w:rPr>
        <w:t>aliran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keluar</w:t>
      </w:r>
      <w:proofErr w:type="spellEnd"/>
      <w:r w:rsidRPr="001151ED">
        <w:rPr>
          <w:rFonts w:ascii="Times New Roman" w:eastAsia="Times New Roman" w:hAnsi="Times New Roman"/>
          <w:color w:val="000000"/>
          <w:lang w:val="id-ID"/>
        </w:rPr>
        <w:t xml:space="preserve"> adalah</w:t>
      </w:r>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menit</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ke</w:t>
      </w:r>
      <w:proofErr w:type="spellEnd"/>
      <w:r w:rsidRPr="001151ED">
        <w:rPr>
          <w:rFonts w:ascii="Times New Roman" w:eastAsia="Times New Roman" w:hAnsi="Times New Roman"/>
          <w:color w:val="000000"/>
        </w:rPr>
        <w:t>-</w:t>
      </w:r>
      <w:r w:rsidRPr="001151ED">
        <w:rPr>
          <w:rFonts w:ascii="Times New Roman" w:eastAsia="Times New Roman" w:hAnsi="Times New Roman"/>
          <w:color w:val="000000"/>
          <w:lang w:val="id-ID"/>
        </w:rPr>
        <w:t xml:space="preserve"> 0, 4, 24, 44, 64, 84, 104, dan 124. </w:t>
      </w:r>
      <w:r w:rsidRPr="001151ED">
        <w:rPr>
          <w:rFonts w:ascii="Times New Roman" w:eastAsia="Times New Roman" w:hAnsi="Times New Roman"/>
          <w:color w:val="000000"/>
        </w:rPr>
        <w:t xml:space="preserve">Hasil </w:t>
      </w:r>
      <w:proofErr w:type="spellStart"/>
      <w:r w:rsidRPr="001151ED">
        <w:rPr>
          <w:rFonts w:ascii="Times New Roman" w:eastAsia="Times New Roman" w:hAnsi="Times New Roman"/>
          <w:color w:val="000000"/>
        </w:rPr>
        <w:t>penelitian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pengujian</w:t>
      </w:r>
      <w:proofErr w:type="spellEnd"/>
      <w:r w:rsidRPr="001151ED">
        <w:rPr>
          <w:rFonts w:ascii="Times New Roman" w:eastAsia="Times New Roman" w:hAnsi="Times New Roman"/>
          <w:color w:val="000000"/>
        </w:rPr>
        <w:t>)</w:t>
      </w:r>
      <w:r w:rsidRPr="001151ED">
        <w:rPr>
          <w:rFonts w:ascii="Times New Roman" w:eastAsia="Times New Roman" w:hAnsi="Times New Roman"/>
          <w:color w:val="000000"/>
          <w:lang w:val="id-ID"/>
        </w:rPr>
        <w:t xml:space="preserve"> </w:t>
      </w:r>
      <w:proofErr w:type="spellStart"/>
      <w:r w:rsidRPr="001151ED">
        <w:rPr>
          <w:rFonts w:ascii="Times New Roman" w:eastAsia="Times New Roman" w:hAnsi="Times New Roman"/>
          <w:color w:val="000000"/>
        </w:rPr>
        <w:t>disajikan</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dalam</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Tabel</w:t>
      </w:r>
      <w:proofErr w:type="spellEnd"/>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2.</w:t>
      </w:r>
    </w:p>
    <w:p w14:paraId="323E9B6F" w14:textId="77777777" w:rsidR="001151ED" w:rsidRDefault="001151ED" w:rsidP="001151ED">
      <w:pPr>
        <w:pBdr>
          <w:top w:val="nil"/>
          <w:left w:val="nil"/>
          <w:bottom w:val="nil"/>
          <w:right w:val="nil"/>
          <w:between w:val="nil"/>
        </w:pBdr>
        <w:spacing w:after="0" w:line="240" w:lineRule="auto"/>
        <w:jc w:val="both"/>
        <w:rPr>
          <w:rFonts w:ascii="Times New Roman" w:eastAsia="Times New Roman" w:hAnsi="Times New Roman"/>
          <w:color w:val="000000"/>
          <w:sz w:val="20"/>
          <w:szCs w:val="20"/>
          <w:lang w:val="id-ID"/>
        </w:rPr>
      </w:pPr>
    </w:p>
    <w:p w14:paraId="5F9CEDC4" w14:textId="54E3624A" w:rsidR="001151ED" w:rsidRPr="001151ED" w:rsidRDefault="001151ED" w:rsidP="001151ED">
      <w:pPr>
        <w:pBdr>
          <w:top w:val="nil"/>
          <w:left w:val="nil"/>
          <w:bottom w:val="nil"/>
          <w:right w:val="nil"/>
          <w:between w:val="nil"/>
        </w:pBdr>
        <w:spacing w:after="0" w:line="240" w:lineRule="auto"/>
        <w:jc w:val="both"/>
        <w:rPr>
          <w:rFonts w:ascii="Times New Roman" w:eastAsia="Times New Roman" w:hAnsi="Times New Roman"/>
          <w:color w:val="000000"/>
          <w:lang w:val="id-ID"/>
        </w:rPr>
      </w:pPr>
      <w:proofErr w:type="spellStart"/>
      <w:r w:rsidRPr="001151ED">
        <w:rPr>
          <w:rFonts w:ascii="Times New Roman" w:eastAsia="Times New Roman" w:hAnsi="Times New Roman"/>
          <w:b/>
          <w:color w:val="000000"/>
        </w:rPr>
        <w:t>Tabel</w:t>
      </w:r>
      <w:proofErr w:type="spellEnd"/>
      <w:r w:rsidRPr="001151ED">
        <w:rPr>
          <w:rFonts w:ascii="Times New Roman" w:eastAsia="Times New Roman" w:hAnsi="Times New Roman"/>
          <w:b/>
          <w:color w:val="000000"/>
        </w:rPr>
        <w:t xml:space="preserve"> 2.</w:t>
      </w:r>
      <w:r w:rsidRPr="001151ED">
        <w:rPr>
          <w:rFonts w:ascii="Times New Roman" w:eastAsia="Times New Roman" w:hAnsi="Times New Roman"/>
          <w:bCs/>
          <w:color w:val="000000"/>
        </w:rPr>
        <w:t xml:space="preserve"> </w:t>
      </w:r>
      <w:proofErr w:type="spellStart"/>
      <w:r w:rsidRPr="001151ED">
        <w:rPr>
          <w:rFonts w:ascii="Times New Roman" w:eastAsia="Times New Roman" w:hAnsi="Times New Roman"/>
          <w:bCs/>
          <w:color w:val="000000"/>
        </w:rPr>
        <w:t>Presentase</w:t>
      </w:r>
      <w:proofErr w:type="spellEnd"/>
      <w:r w:rsidRPr="001151ED">
        <w:rPr>
          <w:rFonts w:ascii="Times New Roman" w:eastAsia="Times New Roman" w:hAnsi="Times New Roman"/>
          <w:bCs/>
          <w:color w:val="000000"/>
        </w:rPr>
        <w:t xml:space="preserve"> </w:t>
      </w:r>
      <w:proofErr w:type="spellStart"/>
      <w:r w:rsidRPr="001151ED">
        <w:rPr>
          <w:rFonts w:ascii="Times New Roman" w:eastAsia="Times New Roman" w:hAnsi="Times New Roman"/>
          <w:bCs/>
          <w:color w:val="000000"/>
        </w:rPr>
        <w:t>Penurunan</w:t>
      </w:r>
      <w:proofErr w:type="spellEnd"/>
      <w:r w:rsidRPr="001151ED">
        <w:rPr>
          <w:rFonts w:ascii="Times New Roman" w:eastAsia="Times New Roman" w:hAnsi="Times New Roman"/>
          <w:bCs/>
          <w:color w:val="000000"/>
        </w:rPr>
        <w:t xml:space="preserve"> </w:t>
      </w:r>
      <w:proofErr w:type="spellStart"/>
      <w:r w:rsidRPr="001151ED">
        <w:rPr>
          <w:rFonts w:ascii="Times New Roman" w:eastAsia="Times New Roman" w:hAnsi="Times New Roman"/>
          <w:bCs/>
          <w:color w:val="000000"/>
        </w:rPr>
        <w:t>Kandungan</w:t>
      </w:r>
      <w:proofErr w:type="spellEnd"/>
      <w:r w:rsidRPr="001151ED">
        <w:rPr>
          <w:rFonts w:ascii="Times New Roman" w:eastAsia="Times New Roman" w:hAnsi="Times New Roman"/>
          <w:bCs/>
          <w:color w:val="000000"/>
        </w:rPr>
        <w:t xml:space="preserve"> Ion </w:t>
      </w:r>
      <w:proofErr w:type="spellStart"/>
      <w:r w:rsidRPr="001151ED">
        <w:rPr>
          <w:rFonts w:ascii="Times New Roman" w:eastAsia="Times New Roman" w:hAnsi="Times New Roman"/>
          <w:bCs/>
          <w:color w:val="000000"/>
        </w:rPr>
        <w:t>Logam</w:t>
      </w:r>
      <w:proofErr w:type="spellEnd"/>
      <w:r w:rsidRPr="001151ED">
        <w:rPr>
          <w:rFonts w:ascii="Times New Roman" w:eastAsia="Times New Roman" w:hAnsi="Times New Roman"/>
          <w:bCs/>
          <w:color w:val="000000"/>
        </w:rPr>
        <w:t xml:space="preserve"> </w:t>
      </w:r>
      <w:proofErr w:type="gramStart"/>
      <w:r w:rsidRPr="001151ED">
        <w:rPr>
          <w:rFonts w:ascii="Times New Roman" w:eastAsia="Times New Roman" w:hAnsi="Times New Roman"/>
          <w:bCs/>
          <w:color w:val="000000"/>
        </w:rPr>
        <w:t>Cu(</w:t>
      </w:r>
      <w:proofErr w:type="gramEnd"/>
      <w:r w:rsidRPr="001151ED">
        <w:rPr>
          <w:rFonts w:ascii="Times New Roman" w:eastAsia="Times New Roman" w:hAnsi="Times New Roman"/>
          <w:bCs/>
          <w:color w:val="000000"/>
        </w:rPr>
        <w:t>II) (debit 215 ml/</w:t>
      </w:r>
      <w:proofErr w:type="spellStart"/>
      <w:r w:rsidRPr="001151ED">
        <w:rPr>
          <w:rFonts w:ascii="Times New Roman" w:eastAsia="Times New Roman" w:hAnsi="Times New Roman"/>
          <w:bCs/>
          <w:color w:val="000000"/>
        </w:rPr>
        <w:t>menit</w:t>
      </w:r>
      <w:proofErr w:type="spellEnd"/>
      <w:r w:rsidRPr="001151ED">
        <w:rPr>
          <w:rFonts w:ascii="Times New Roman" w:eastAsia="Times New Roman" w:hAnsi="Times New Roman"/>
          <w:bCs/>
          <w:color w:val="000000"/>
        </w:rPr>
        <w:t>)</w:t>
      </w:r>
    </w:p>
    <w:p w14:paraId="01B3890A" w14:textId="77777777" w:rsidR="001151ED" w:rsidRPr="001151ED" w:rsidRDefault="001151ED" w:rsidP="001151ED">
      <w:pPr>
        <w:pBdr>
          <w:top w:val="nil"/>
          <w:left w:val="nil"/>
          <w:bottom w:val="nil"/>
          <w:right w:val="nil"/>
          <w:between w:val="nil"/>
        </w:pBdr>
        <w:spacing w:after="0" w:line="240" w:lineRule="auto"/>
        <w:jc w:val="both"/>
        <w:rPr>
          <w:rFonts w:ascii="Times New Roman" w:eastAsia="Times New Roman" w:hAnsi="Times New Roman"/>
          <w:color w:val="000000"/>
          <w:sz w:val="20"/>
          <w:szCs w:val="20"/>
          <w:lang w:val="id-ID"/>
        </w:rPr>
      </w:pPr>
    </w:p>
    <w:tbl>
      <w:tblPr>
        <w:tblStyle w:val="TableGrid"/>
        <w:tblW w:w="44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66"/>
        <w:gridCol w:w="1076"/>
        <w:gridCol w:w="1076"/>
        <w:gridCol w:w="986"/>
      </w:tblGrid>
      <w:tr w:rsidR="001151ED" w14:paraId="5A035B30" w14:textId="77777777" w:rsidTr="00DB1651">
        <w:tc>
          <w:tcPr>
            <w:tcW w:w="534" w:type="dxa"/>
            <w:tcBorders>
              <w:top w:val="single" w:sz="4" w:space="0" w:color="auto"/>
              <w:bottom w:val="single" w:sz="4" w:space="0" w:color="auto"/>
            </w:tcBorders>
          </w:tcPr>
          <w:p w14:paraId="74109EE9" w14:textId="77777777" w:rsidR="001151ED" w:rsidRPr="0073773B" w:rsidRDefault="001151ED" w:rsidP="00DB1651">
            <w:pPr>
              <w:jc w:val="both"/>
              <w:rPr>
                <w:rFonts w:ascii="Times New Roman" w:eastAsia="Times New Roman" w:hAnsi="Times New Roman"/>
                <w:bCs/>
                <w:color w:val="000000"/>
                <w:sz w:val="18"/>
                <w:szCs w:val="18"/>
              </w:rPr>
            </w:pPr>
            <w:r w:rsidRPr="0073773B">
              <w:rPr>
                <w:rFonts w:ascii="Times New Roman" w:eastAsia="Times New Roman" w:hAnsi="Times New Roman"/>
                <w:bCs/>
                <w:color w:val="000000"/>
                <w:sz w:val="18"/>
                <w:szCs w:val="18"/>
              </w:rPr>
              <w:t>No</w:t>
            </w:r>
          </w:p>
        </w:tc>
        <w:tc>
          <w:tcPr>
            <w:tcW w:w="766" w:type="dxa"/>
            <w:tcBorders>
              <w:top w:val="single" w:sz="4" w:space="0" w:color="auto"/>
              <w:bottom w:val="single" w:sz="4" w:space="0" w:color="auto"/>
            </w:tcBorders>
          </w:tcPr>
          <w:p w14:paraId="3CAD46E2" w14:textId="77777777" w:rsidR="001151ED" w:rsidRPr="0073773B" w:rsidRDefault="001151ED" w:rsidP="00DB1651">
            <w:pPr>
              <w:jc w:val="both"/>
              <w:rPr>
                <w:rFonts w:ascii="Times New Roman" w:eastAsia="Times New Roman" w:hAnsi="Times New Roman"/>
                <w:bCs/>
                <w:color w:val="000000"/>
                <w:sz w:val="18"/>
                <w:szCs w:val="18"/>
              </w:rPr>
            </w:pPr>
            <w:r w:rsidRPr="0073773B">
              <w:rPr>
                <w:rFonts w:ascii="Times New Roman" w:eastAsia="Times New Roman" w:hAnsi="Times New Roman"/>
                <w:bCs/>
                <w:color w:val="000000"/>
                <w:sz w:val="18"/>
                <w:szCs w:val="18"/>
              </w:rPr>
              <w:t>Waktu (</w:t>
            </w:r>
            <w:proofErr w:type="spellStart"/>
            <w:r w:rsidRPr="0073773B">
              <w:rPr>
                <w:rFonts w:ascii="Times New Roman" w:eastAsia="Times New Roman" w:hAnsi="Times New Roman"/>
                <w:bCs/>
                <w:color w:val="000000"/>
                <w:sz w:val="18"/>
                <w:szCs w:val="18"/>
              </w:rPr>
              <w:t>Menit</w:t>
            </w:r>
            <w:proofErr w:type="spellEnd"/>
            <w:r w:rsidRPr="0073773B">
              <w:rPr>
                <w:rFonts w:ascii="Times New Roman" w:eastAsia="Times New Roman" w:hAnsi="Times New Roman"/>
                <w:bCs/>
                <w:color w:val="000000"/>
                <w:sz w:val="18"/>
                <w:szCs w:val="18"/>
              </w:rPr>
              <w:t>)</w:t>
            </w:r>
          </w:p>
        </w:tc>
        <w:tc>
          <w:tcPr>
            <w:tcW w:w="1076" w:type="dxa"/>
            <w:tcBorders>
              <w:top w:val="single" w:sz="4" w:space="0" w:color="auto"/>
              <w:bottom w:val="single" w:sz="4" w:space="0" w:color="auto"/>
            </w:tcBorders>
          </w:tcPr>
          <w:p w14:paraId="5E8517DA" w14:textId="77777777" w:rsidR="001151ED" w:rsidRPr="0073773B" w:rsidRDefault="001151ED" w:rsidP="00DB1651">
            <w:pPr>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Konsentrasi</w:t>
            </w:r>
            <w:proofErr w:type="spellEnd"/>
            <w:r w:rsidRPr="0073773B">
              <w:rPr>
                <w:rFonts w:ascii="Times New Roman" w:eastAsia="Times New Roman" w:hAnsi="Times New Roman"/>
                <w:bCs/>
                <w:color w:val="000000"/>
                <w:sz w:val="18"/>
                <w:szCs w:val="18"/>
              </w:rPr>
              <w:t xml:space="preserve"> Cu Awal (mg/L)</w:t>
            </w:r>
          </w:p>
        </w:tc>
        <w:tc>
          <w:tcPr>
            <w:tcW w:w="1076" w:type="dxa"/>
            <w:tcBorders>
              <w:top w:val="single" w:sz="4" w:space="0" w:color="auto"/>
              <w:bottom w:val="single" w:sz="4" w:space="0" w:color="auto"/>
            </w:tcBorders>
          </w:tcPr>
          <w:p w14:paraId="32F0F889" w14:textId="77777777" w:rsidR="001151ED" w:rsidRPr="0073773B" w:rsidRDefault="001151ED" w:rsidP="00DB1651">
            <w:pPr>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Konsentrasi</w:t>
            </w:r>
            <w:proofErr w:type="spellEnd"/>
            <w:r w:rsidRPr="0073773B">
              <w:rPr>
                <w:rFonts w:ascii="Times New Roman" w:eastAsia="Times New Roman" w:hAnsi="Times New Roman"/>
                <w:bCs/>
                <w:color w:val="000000"/>
                <w:sz w:val="18"/>
                <w:szCs w:val="18"/>
              </w:rPr>
              <w:t xml:space="preserve"> </w:t>
            </w:r>
            <w:proofErr w:type="spellStart"/>
            <w:r w:rsidRPr="0073773B">
              <w:rPr>
                <w:rFonts w:ascii="Times New Roman" w:eastAsia="Times New Roman" w:hAnsi="Times New Roman"/>
                <w:bCs/>
                <w:color w:val="000000"/>
                <w:sz w:val="18"/>
                <w:szCs w:val="18"/>
              </w:rPr>
              <w:t>rerata</w:t>
            </w:r>
            <w:proofErr w:type="spellEnd"/>
            <w:r w:rsidRPr="0073773B">
              <w:rPr>
                <w:rFonts w:ascii="Times New Roman" w:eastAsia="Times New Roman" w:hAnsi="Times New Roman"/>
                <w:bCs/>
                <w:color w:val="000000"/>
                <w:sz w:val="18"/>
                <w:szCs w:val="18"/>
              </w:rPr>
              <w:t xml:space="preserve"> Cu (mg/L)</w:t>
            </w:r>
          </w:p>
        </w:tc>
        <w:tc>
          <w:tcPr>
            <w:tcW w:w="986" w:type="dxa"/>
            <w:tcBorders>
              <w:top w:val="single" w:sz="4" w:space="0" w:color="auto"/>
              <w:bottom w:val="single" w:sz="4" w:space="0" w:color="auto"/>
            </w:tcBorders>
          </w:tcPr>
          <w:p w14:paraId="617B80A6" w14:textId="77777777" w:rsidR="001151ED" w:rsidRPr="0073773B" w:rsidRDefault="001151ED" w:rsidP="00DB1651">
            <w:pPr>
              <w:jc w:val="both"/>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Presentase</w:t>
            </w:r>
            <w:proofErr w:type="spellEnd"/>
            <w:r w:rsidRPr="0073773B">
              <w:rPr>
                <w:rFonts w:ascii="Times New Roman" w:eastAsia="Times New Roman" w:hAnsi="Times New Roman"/>
                <w:bCs/>
                <w:color w:val="000000"/>
                <w:sz w:val="18"/>
                <w:szCs w:val="18"/>
              </w:rPr>
              <w:t xml:space="preserve"> </w:t>
            </w:r>
            <w:proofErr w:type="spellStart"/>
            <w:r w:rsidRPr="0073773B">
              <w:rPr>
                <w:rFonts w:ascii="Times New Roman" w:eastAsia="Times New Roman" w:hAnsi="Times New Roman"/>
                <w:bCs/>
                <w:color w:val="000000"/>
                <w:sz w:val="18"/>
                <w:szCs w:val="18"/>
              </w:rPr>
              <w:t>Penurunan</w:t>
            </w:r>
            <w:proofErr w:type="spellEnd"/>
            <w:r w:rsidRPr="0073773B">
              <w:rPr>
                <w:rFonts w:ascii="Times New Roman" w:eastAsia="Times New Roman" w:hAnsi="Times New Roman"/>
                <w:bCs/>
                <w:color w:val="000000"/>
                <w:sz w:val="18"/>
                <w:szCs w:val="18"/>
              </w:rPr>
              <w:t xml:space="preserve"> (%)</w:t>
            </w:r>
          </w:p>
        </w:tc>
      </w:tr>
      <w:tr w:rsidR="001151ED" w14:paraId="3BA313BD" w14:textId="77777777" w:rsidTr="00DB1651">
        <w:tc>
          <w:tcPr>
            <w:tcW w:w="534" w:type="dxa"/>
            <w:tcBorders>
              <w:top w:val="single" w:sz="4" w:space="0" w:color="auto"/>
            </w:tcBorders>
          </w:tcPr>
          <w:p w14:paraId="4DCE1614" w14:textId="77777777" w:rsidR="001151ED" w:rsidRPr="00DC47A8" w:rsidRDefault="001151ED" w:rsidP="00DB1651">
            <w:pPr>
              <w:rPr>
                <w:rFonts w:ascii="Times New Roman" w:hAnsi="Times New Roman"/>
                <w:sz w:val="18"/>
                <w:szCs w:val="18"/>
              </w:rPr>
            </w:pPr>
            <w:r w:rsidRPr="00DC47A8">
              <w:rPr>
                <w:rFonts w:ascii="Times New Roman" w:hAnsi="Times New Roman"/>
                <w:sz w:val="18"/>
                <w:szCs w:val="18"/>
              </w:rPr>
              <w:t>1</w:t>
            </w:r>
          </w:p>
        </w:tc>
        <w:tc>
          <w:tcPr>
            <w:tcW w:w="766" w:type="dxa"/>
            <w:tcBorders>
              <w:top w:val="single" w:sz="4" w:space="0" w:color="auto"/>
            </w:tcBorders>
          </w:tcPr>
          <w:p w14:paraId="7631EEB4"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4</w:t>
            </w:r>
          </w:p>
        </w:tc>
        <w:tc>
          <w:tcPr>
            <w:tcW w:w="1076" w:type="dxa"/>
            <w:tcBorders>
              <w:top w:val="single" w:sz="4" w:space="0" w:color="auto"/>
            </w:tcBorders>
          </w:tcPr>
          <w:p w14:paraId="749F6FBD"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5,084</w:t>
            </w:r>
          </w:p>
        </w:tc>
        <w:tc>
          <w:tcPr>
            <w:tcW w:w="1076" w:type="dxa"/>
            <w:tcBorders>
              <w:top w:val="single" w:sz="4" w:space="0" w:color="auto"/>
            </w:tcBorders>
            <w:vAlign w:val="bottom"/>
          </w:tcPr>
          <w:p w14:paraId="238EABB5"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4,466</w:t>
            </w:r>
          </w:p>
        </w:tc>
        <w:tc>
          <w:tcPr>
            <w:tcW w:w="986" w:type="dxa"/>
            <w:tcBorders>
              <w:top w:val="single" w:sz="4" w:space="0" w:color="auto"/>
            </w:tcBorders>
          </w:tcPr>
          <w:p w14:paraId="335E16F2"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12,15</w:t>
            </w:r>
          </w:p>
        </w:tc>
      </w:tr>
      <w:tr w:rsidR="001151ED" w14:paraId="3FC827BC" w14:textId="77777777" w:rsidTr="00DB1651">
        <w:tc>
          <w:tcPr>
            <w:tcW w:w="534" w:type="dxa"/>
          </w:tcPr>
          <w:p w14:paraId="7A38FA9F" w14:textId="77777777" w:rsidR="001151ED" w:rsidRPr="00DC47A8" w:rsidRDefault="001151ED" w:rsidP="00DB1651">
            <w:pPr>
              <w:rPr>
                <w:rFonts w:ascii="Times New Roman" w:hAnsi="Times New Roman"/>
                <w:sz w:val="18"/>
                <w:szCs w:val="18"/>
              </w:rPr>
            </w:pPr>
            <w:r w:rsidRPr="00DC47A8">
              <w:rPr>
                <w:rFonts w:ascii="Times New Roman" w:hAnsi="Times New Roman"/>
                <w:sz w:val="18"/>
                <w:szCs w:val="18"/>
              </w:rPr>
              <w:t>2</w:t>
            </w:r>
          </w:p>
        </w:tc>
        <w:tc>
          <w:tcPr>
            <w:tcW w:w="766" w:type="dxa"/>
          </w:tcPr>
          <w:p w14:paraId="76F3921B"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24</w:t>
            </w:r>
          </w:p>
        </w:tc>
        <w:tc>
          <w:tcPr>
            <w:tcW w:w="1076" w:type="dxa"/>
          </w:tcPr>
          <w:p w14:paraId="793908D2" w14:textId="77777777" w:rsidR="001151ED" w:rsidRPr="00585156" w:rsidRDefault="001151ED" w:rsidP="00DB1651">
            <w:pPr>
              <w:rPr>
                <w:rFonts w:ascii="Times New Roman" w:hAnsi="Times New Roman"/>
                <w:color w:val="000000"/>
                <w:sz w:val="18"/>
                <w:szCs w:val="18"/>
              </w:rPr>
            </w:pPr>
            <w:r w:rsidRPr="00585156">
              <w:rPr>
                <w:rFonts w:ascii="Times New Roman" w:hAnsi="Times New Roman"/>
                <w:color w:val="000000"/>
                <w:sz w:val="18"/>
                <w:szCs w:val="18"/>
                <w:lang w:val="id-ID"/>
              </w:rPr>
              <w:t>5,084</w:t>
            </w:r>
          </w:p>
        </w:tc>
        <w:tc>
          <w:tcPr>
            <w:tcW w:w="1076" w:type="dxa"/>
            <w:vAlign w:val="bottom"/>
          </w:tcPr>
          <w:p w14:paraId="1C14599A"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3,646</w:t>
            </w:r>
          </w:p>
        </w:tc>
        <w:tc>
          <w:tcPr>
            <w:tcW w:w="986" w:type="dxa"/>
          </w:tcPr>
          <w:p w14:paraId="53BE1F6B"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28,28</w:t>
            </w:r>
          </w:p>
        </w:tc>
      </w:tr>
      <w:tr w:rsidR="001151ED" w14:paraId="21CC03A7" w14:textId="77777777" w:rsidTr="00DB1651">
        <w:tc>
          <w:tcPr>
            <w:tcW w:w="534" w:type="dxa"/>
          </w:tcPr>
          <w:p w14:paraId="7CA9254B" w14:textId="77777777" w:rsidR="001151ED" w:rsidRPr="00DC47A8" w:rsidRDefault="001151ED" w:rsidP="00DB1651">
            <w:pPr>
              <w:rPr>
                <w:rFonts w:ascii="Times New Roman" w:hAnsi="Times New Roman"/>
                <w:sz w:val="18"/>
                <w:szCs w:val="18"/>
              </w:rPr>
            </w:pPr>
            <w:r w:rsidRPr="00DC47A8">
              <w:rPr>
                <w:rFonts w:ascii="Times New Roman" w:hAnsi="Times New Roman"/>
                <w:sz w:val="18"/>
                <w:szCs w:val="18"/>
              </w:rPr>
              <w:lastRenderedPageBreak/>
              <w:t>3</w:t>
            </w:r>
          </w:p>
        </w:tc>
        <w:tc>
          <w:tcPr>
            <w:tcW w:w="766" w:type="dxa"/>
          </w:tcPr>
          <w:p w14:paraId="0008B1D3"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44</w:t>
            </w:r>
          </w:p>
        </w:tc>
        <w:tc>
          <w:tcPr>
            <w:tcW w:w="1076" w:type="dxa"/>
          </w:tcPr>
          <w:p w14:paraId="689A9DA1" w14:textId="77777777" w:rsidR="001151ED" w:rsidRPr="00585156" w:rsidRDefault="001151ED" w:rsidP="00DB1651">
            <w:pPr>
              <w:rPr>
                <w:rFonts w:ascii="Times New Roman" w:hAnsi="Times New Roman"/>
                <w:color w:val="000000"/>
                <w:sz w:val="18"/>
                <w:szCs w:val="18"/>
              </w:rPr>
            </w:pPr>
            <w:r w:rsidRPr="00585156">
              <w:rPr>
                <w:rFonts w:ascii="Times New Roman" w:hAnsi="Times New Roman"/>
                <w:color w:val="000000"/>
                <w:sz w:val="18"/>
                <w:szCs w:val="18"/>
                <w:lang w:val="id-ID"/>
              </w:rPr>
              <w:t>5,084</w:t>
            </w:r>
          </w:p>
        </w:tc>
        <w:tc>
          <w:tcPr>
            <w:tcW w:w="1076" w:type="dxa"/>
            <w:vAlign w:val="bottom"/>
          </w:tcPr>
          <w:p w14:paraId="0E9E0940"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3,109</w:t>
            </w:r>
          </w:p>
        </w:tc>
        <w:tc>
          <w:tcPr>
            <w:tcW w:w="986" w:type="dxa"/>
          </w:tcPr>
          <w:p w14:paraId="5FD5A29B"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38.84</w:t>
            </w:r>
          </w:p>
        </w:tc>
      </w:tr>
      <w:tr w:rsidR="001151ED" w14:paraId="1684002E" w14:textId="77777777" w:rsidTr="00DB1651">
        <w:tc>
          <w:tcPr>
            <w:tcW w:w="534" w:type="dxa"/>
          </w:tcPr>
          <w:p w14:paraId="2AB4F45D" w14:textId="77777777" w:rsidR="001151ED" w:rsidRPr="00DC47A8" w:rsidRDefault="001151ED" w:rsidP="00DB1651">
            <w:pPr>
              <w:rPr>
                <w:rFonts w:ascii="Times New Roman" w:hAnsi="Times New Roman"/>
                <w:sz w:val="18"/>
                <w:szCs w:val="18"/>
              </w:rPr>
            </w:pPr>
            <w:r w:rsidRPr="00DC47A8">
              <w:rPr>
                <w:rFonts w:ascii="Times New Roman" w:hAnsi="Times New Roman"/>
                <w:sz w:val="18"/>
                <w:szCs w:val="18"/>
              </w:rPr>
              <w:t>4</w:t>
            </w:r>
          </w:p>
        </w:tc>
        <w:tc>
          <w:tcPr>
            <w:tcW w:w="766" w:type="dxa"/>
          </w:tcPr>
          <w:p w14:paraId="7B0F4D54"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64</w:t>
            </w:r>
          </w:p>
        </w:tc>
        <w:tc>
          <w:tcPr>
            <w:tcW w:w="1076" w:type="dxa"/>
          </w:tcPr>
          <w:p w14:paraId="15167C8A" w14:textId="77777777" w:rsidR="001151ED" w:rsidRPr="00585156" w:rsidRDefault="001151ED" w:rsidP="00DB1651">
            <w:pPr>
              <w:rPr>
                <w:rFonts w:ascii="Times New Roman" w:hAnsi="Times New Roman"/>
                <w:color w:val="000000"/>
                <w:sz w:val="18"/>
                <w:szCs w:val="18"/>
              </w:rPr>
            </w:pPr>
            <w:r w:rsidRPr="00585156">
              <w:rPr>
                <w:rFonts w:ascii="Times New Roman" w:hAnsi="Times New Roman"/>
                <w:color w:val="000000"/>
                <w:sz w:val="18"/>
                <w:szCs w:val="18"/>
                <w:lang w:val="id-ID"/>
              </w:rPr>
              <w:t>5,084</w:t>
            </w:r>
          </w:p>
        </w:tc>
        <w:tc>
          <w:tcPr>
            <w:tcW w:w="1076" w:type="dxa"/>
            <w:vAlign w:val="bottom"/>
          </w:tcPr>
          <w:p w14:paraId="1AB478B3"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2,277</w:t>
            </w:r>
          </w:p>
        </w:tc>
        <w:tc>
          <w:tcPr>
            <w:tcW w:w="986" w:type="dxa"/>
          </w:tcPr>
          <w:p w14:paraId="18873835"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55,21</w:t>
            </w:r>
          </w:p>
        </w:tc>
      </w:tr>
      <w:tr w:rsidR="001151ED" w14:paraId="677D0164" w14:textId="77777777" w:rsidTr="00DB1651">
        <w:tc>
          <w:tcPr>
            <w:tcW w:w="534" w:type="dxa"/>
          </w:tcPr>
          <w:p w14:paraId="61079DA8" w14:textId="77777777" w:rsidR="001151ED" w:rsidRPr="00DC47A8" w:rsidRDefault="001151ED" w:rsidP="00DB1651">
            <w:pPr>
              <w:rPr>
                <w:rFonts w:ascii="Times New Roman" w:hAnsi="Times New Roman"/>
                <w:sz w:val="18"/>
                <w:szCs w:val="18"/>
              </w:rPr>
            </w:pPr>
            <w:r w:rsidRPr="00DC47A8">
              <w:rPr>
                <w:rFonts w:ascii="Times New Roman" w:hAnsi="Times New Roman"/>
                <w:sz w:val="18"/>
                <w:szCs w:val="18"/>
              </w:rPr>
              <w:t>5</w:t>
            </w:r>
          </w:p>
        </w:tc>
        <w:tc>
          <w:tcPr>
            <w:tcW w:w="766" w:type="dxa"/>
          </w:tcPr>
          <w:p w14:paraId="7C3811AA"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84</w:t>
            </w:r>
          </w:p>
        </w:tc>
        <w:tc>
          <w:tcPr>
            <w:tcW w:w="1076" w:type="dxa"/>
          </w:tcPr>
          <w:p w14:paraId="0E0AAC95" w14:textId="77777777" w:rsidR="001151ED" w:rsidRPr="00585156" w:rsidRDefault="001151ED" w:rsidP="00DB1651">
            <w:pPr>
              <w:rPr>
                <w:rFonts w:ascii="Times New Roman" w:hAnsi="Times New Roman"/>
                <w:color w:val="000000"/>
                <w:sz w:val="18"/>
                <w:szCs w:val="18"/>
              </w:rPr>
            </w:pPr>
            <w:r w:rsidRPr="00585156">
              <w:rPr>
                <w:rFonts w:ascii="Times New Roman" w:hAnsi="Times New Roman"/>
                <w:color w:val="000000"/>
                <w:sz w:val="18"/>
                <w:szCs w:val="18"/>
                <w:lang w:val="id-ID"/>
              </w:rPr>
              <w:t>5,084</w:t>
            </w:r>
          </w:p>
        </w:tc>
        <w:tc>
          <w:tcPr>
            <w:tcW w:w="1076" w:type="dxa"/>
            <w:vAlign w:val="bottom"/>
          </w:tcPr>
          <w:p w14:paraId="4A8B937D"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1,227</w:t>
            </w:r>
          </w:p>
        </w:tc>
        <w:tc>
          <w:tcPr>
            <w:tcW w:w="986" w:type="dxa"/>
          </w:tcPr>
          <w:p w14:paraId="67A60790"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75,86</w:t>
            </w:r>
          </w:p>
        </w:tc>
      </w:tr>
      <w:tr w:rsidR="001151ED" w14:paraId="39A49E0C" w14:textId="77777777" w:rsidTr="00DB1651">
        <w:tc>
          <w:tcPr>
            <w:tcW w:w="534" w:type="dxa"/>
          </w:tcPr>
          <w:p w14:paraId="41AB509D" w14:textId="77777777" w:rsidR="001151ED" w:rsidRPr="00DC47A8" w:rsidRDefault="001151ED" w:rsidP="00DB1651">
            <w:pPr>
              <w:rPr>
                <w:rFonts w:ascii="Times New Roman" w:hAnsi="Times New Roman"/>
                <w:sz w:val="18"/>
                <w:szCs w:val="18"/>
              </w:rPr>
            </w:pPr>
            <w:r w:rsidRPr="00DC47A8">
              <w:rPr>
                <w:rFonts w:ascii="Times New Roman" w:hAnsi="Times New Roman"/>
                <w:sz w:val="18"/>
                <w:szCs w:val="18"/>
              </w:rPr>
              <w:t>6</w:t>
            </w:r>
          </w:p>
        </w:tc>
        <w:tc>
          <w:tcPr>
            <w:tcW w:w="766" w:type="dxa"/>
          </w:tcPr>
          <w:p w14:paraId="64407777"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104</w:t>
            </w:r>
          </w:p>
        </w:tc>
        <w:tc>
          <w:tcPr>
            <w:tcW w:w="1076" w:type="dxa"/>
          </w:tcPr>
          <w:p w14:paraId="183407AB" w14:textId="77777777" w:rsidR="001151ED" w:rsidRPr="00585156" w:rsidRDefault="001151ED" w:rsidP="00DB1651">
            <w:pPr>
              <w:rPr>
                <w:rFonts w:ascii="Times New Roman" w:hAnsi="Times New Roman"/>
                <w:color w:val="000000"/>
                <w:sz w:val="18"/>
                <w:szCs w:val="18"/>
              </w:rPr>
            </w:pPr>
            <w:r w:rsidRPr="00585156">
              <w:rPr>
                <w:rFonts w:ascii="Times New Roman" w:hAnsi="Times New Roman"/>
                <w:color w:val="000000"/>
                <w:sz w:val="18"/>
                <w:szCs w:val="18"/>
                <w:lang w:val="id-ID"/>
              </w:rPr>
              <w:t>5,084</w:t>
            </w:r>
          </w:p>
        </w:tc>
        <w:tc>
          <w:tcPr>
            <w:tcW w:w="1076" w:type="dxa"/>
            <w:vAlign w:val="bottom"/>
          </w:tcPr>
          <w:p w14:paraId="1F16F321"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2,584</w:t>
            </w:r>
          </w:p>
        </w:tc>
        <w:tc>
          <w:tcPr>
            <w:tcW w:w="986" w:type="dxa"/>
          </w:tcPr>
          <w:p w14:paraId="4E7A01D1"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49,17</w:t>
            </w:r>
          </w:p>
        </w:tc>
      </w:tr>
      <w:tr w:rsidR="001151ED" w14:paraId="48291F74" w14:textId="77777777" w:rsidTr="00DB1651">
        <w:tc>
          <w:tcPr>
            <w:tcW w:w="534" w:type="dxa"/>
          </w:tcPr>
          <w:p w14:paraId="7B4FF425" w14:textId="77777777" w:rsidR="001151ED" w:rsidRPr="00DC47A8" w:rsidRDefault="001151ED" w:rsidP="00DB1651">
            <w:pPr>
              <w:rPr>
                <w:rFonts w:ascii="Times New Roman" w:hAnsi="Times New Roman"/>
                <w:sz w:val="18"/>
                <w:szCs w:val="18"/>
              </w:rPr>
            </w:pPr>
            <w:r w:rsidRPr="00DC47A8">
              <w:rPr>
                <w:rFonts w:ascii="Times New Roman" w:hAnsi="Times New Roman"/>
                <w:sz w:val="18"/>
                <w:szCs w:val="18"/>
              </w:rPr>
              <w:t>7</w:t>
            </w:r>
          </w:p>
        </w:tc>
        <w:tc>
          <w:tcPr>
            <w:tcW w:w="766" w:type="dxa"/>
          </w:tcPr>
          <w:p w14:paraId="45561BB6"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124</w:t>
            </w:r>
          </w:p>
        </w:tc>
        <w:tc>
          <w:tcPr>
            <w:tcW w:w="1076" w:type="dxa"/>
          </w:tcPr>
          <w:p w14:paraId="13720118" w14:textId="77777777" w:rsidR="001151ED" w:rsidRPr="00585156" w:rsidRDefault="001151ED" w:rsidP="00DB1651">
            <w:pPr>
              <w:rPr>
                <w:rFonts w:ascii="Times New Roman" w:hAnsi="Times New Roman"/>
                <w:color w:val="000000"/>
                <w:sz w:val="18"/>
                <w:szCs w:val="18"/>
              </w:rPr>
            </w:pPr>
            <w:r w:rsidRPr="00585156">
              <w:rPr>
                <w:rFonts w:ascii="Times New Roman" w:hAnsi="Times New Roman"/>
                <w:color w:val="000000"/>
                <w:sz w:val="18"/>
                <w:szCs w:val="18"/>
                <w:lang w:val="id-ID"/>
              </w:rPr>
              <w:t>5,084</w:t>
            </w:r>
          </w:p>
        </w:tc>
        <w:tc>
          <w:tcPr>
            <w:tcW w:w="1076" w:type="dxa"/>
            <w:vAlign w:val="bottom"/>
          </w:tcPr>
          <w:p w14:paraId="17A09F62"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4,454</w:t>
            </w:r>
          </w:p>
        </w:tc>
        <w:tc>
          <w:tcPr>
            <w:tcW w:w="986" w:type="dxa"/>
          </w:tcPr>
          <w:p w14:paraId="080F25C8" w14:textId="77777777" w:rsidR="001151ED" w:rsidRPr="00585156" w:rsidRDefault="001151ED" w:rsidP="00DB1651">
            <w:pPr>
              <w:rPr>
                <w:rFonts w:ascii="Times New Roman" w:hAnsi="Times New Roman"/>
                <w:color w:val="000000"/>
                <w:sz w:val="18"/>
                <w:szCs w:val="18"/>
                <w:lang w:val="id-ID"/>
              </w:rPr>
            </w:pPr>
            <w:r w:rsidRPr="00585156">
              <w:rPr>
                <w:rFonts w:ascii="Times New Roman" w:hAnsi="Times New Roman"/>
                <w:color w:val="000000"/>
                <w:sz w:val="18"/>
                <w:szCs w:val="18"/>
                <w:lang w:val="id-ID"/>
              </w:rPr>
              <w:t>12,39</w:t>
            </w:r>
          </w:p>
        </w:tc>
      </w:tr>
    </w:tbl>
    <w:p w14:paraId="4CA0D985" w14:textId="301A817B" w:rsidR="002D4C72" w:rsidRPr="001151ED" w:rsidRDefault="001151ED" w:rsidP="002D4C72">
      <w:pPr>
        <w:pStyle w:val="TextBody"/>
        <w:ind w:firstLine="0"/>
        <w:rPr>
          <w:rFonts w:eastAsia="Times New Roman"/>
          <w:bCs/>
          <w:color w:val="000000"/>
          <w:sz w:val="22"/>
          <w:szCs w:val="22"/>
        </w:rPr>
      </w:pPr>
      <w:proofErr w:type="spellStart"/>
      <w:r w:rsidRPr="001151ED">
        <w:rPr>
          <w:rFonts w:eastAsia="Times New Roman"/>
          <w:bCs/>
          <w:color w:val="000000"/>
          <w:sz w:val="22"/>
          <w:szCs w:val="22"/>
        </w:rPr>
        <w:t>Sumber</w:t>
      </w:r>
      <w:proofErr w:type="spellEnd"/>
      <w:r w:rsidRPr="001151ED">
        <w:rPr>
          <w:rFonts w:eastAsia="Times New Roman"/>
          <w:bCs/>
          <w:color w:val="000000"/>
          <w:sz w:val="22"/>
          <w:szCs w:val="22"/>
        </w:rPr>
        <w:t>: Data primer, 2015</w:t>
      </w:r>
    </w:p>
    <w:p w14:paraId="559C8D48" w14:textId="73E31298" w:rsidR="001151ED" w:rsidRDefault="001151ED" w:rsidP="002D4C72">
      <w:pPr>
        <w:pStyle w:val="TextBody"/>
        <w:ind w:firstLine="0"/>
        <w:rPr>
          <w:rFonts w:eastAsia="Times New Roman"/>
          <w:bCs/>
          <w:color w:val="000000"/>
        </w:rPr>
      </w:pPr>
    </w:p>
    <w:p w14:paraId="1439A092" w14:textId="322FDFB9" w:rsidR="001151ED" w:rsidRPr="00D02C44" w:rsidRDefault="001151ED" w:rsidP="00D02C44">
      <w:pPr>
        <w:pStyle w:val="TextBody"/>
        <w:spacing w:after="240"/>
        <w:ind w:firstLine="0"/>
        <w:rPr>
          <w:rFonts w:eastAsia="Times New Roman"/>
          <w:color w:val="000000"/>
          <w:sz w:val="22"/>
          <w:szCs w:val="22"/>
        </w:rPr>
      </w:pPr>
      <w:r>
        <w:rPr>
          <w:rFonts w:eastAsia="Times New Roman"/>
          <w:color w:val="000000"/>
        </w:rPr>
        <w:tab/>
      </w:r>
      <w:proofErr w:type="spellStart"/>
      <w:r w:rsidRPr="001151ED">
        <w:rPr>
          <w:rFonts w:eastAsia="Times New Roman"/>
          <w:color w:val="000000"/>
          <w:sz w:val="22"/>
          <w:szCs w:val="22"/>
        </w:rPr>
        <w:t>Berdasarkan</w:t>
      </w:r>
      <w:proofErr w:type="spellEnd"/>
      <w:r w:rsidRPr="001151ED">
        <w:rPr>
          <w:rFonts w:eastAsia="Times New Roman"/>
          <w:color w:val="000000"/>
          <w:sz w:val="22"/>
          <w:szCs w:val="22"/>
        </w:rPr>
        <w:t xml:space="preserve"> Gambar 2.</w:t>
      </w:r>
      <w:r w:rsidRPr="001151ED">
        <w:rPr>
          <w:rFonts w:eastAsia="Times New Roman"/>
          <w:color w:val="000000"/>
          <w:sz w:val="22"/>
          <w:szCs w:val="22"/>
          <w:lang w:val="id-ID"/>
        </w:rPr>
        <w:t xml:space="preserve"> dapat dilihat pada menit ke-0 hingga</w:t>
      </w:r>
      <w:r w:rsidRPr="001151ED">
        <w:rPr>
          <w:rFonts w:eastAsia="Times New Roman"/>
          <w:color w:val="000000"/>
          <w:sz w:val="22"/>
          <w:szCs w:val="22"/>
        </w:rPr>
        <w:t xml:space="preserve"> </w:t>
      </w:r>
      <w:proofErr w:type="spellStart"/>
      <w:r w:rsidRPr="001151ED">
        <w:rPr>
          <w:rFonts w:eastAsia="Times New Roman"/>
          <w:color w:val="000000"/>
          <w:sz w:val="22"/>
          <w:szCs w:val="22"/>
        </w:rPr>
        <w:t>menit</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ke</w:t>
      </w:r>
      <w:proofErr w:type="spellEnd"/>
      <w:r w:rsidRPr="001151ED">
        <w:rPr>
          <w:rFonts w:eastAsia="Times New Roman"/>
          <w:color w:val="000000"/>
          <w:sz w:val="22"/>
          <w:szCs w:val="22"/>
        </w:rPr>
        <w:t>-</w:t>
      </w:r>
      <w:r w:rsidRPr="001151ED">
        <w:rPr>
          <w:rFonts w:eastAsia="Times New Roman"/>
          <w:color w:val="000000"/>
          <w:sz w:val="22"/>
          <w:szCs w:val="22"/>
          <w:lang w:val="id-ID"/>
        </w:rPr>
        <w:t xml:space="preserve">84 pada debit aliran 215 ml/menit, terjadi proses adsorbsi tertinggi. </w:t>
      </w:r>
      <w:proofErr w:type="spellStart"/>
      <w:r w:rsidRPr="001151ED">
        <w:rPr>
          <w:rFonts w:eastAsia="Times New Roman"/>
          <w:color w:val="000000"/>
          <w:sz w:val="22"/>
          <w:szCs w:val="22"/>
        </w:rPr>
        <w:t>Kesetimbangan</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adsor</w:t>
      </w:r>
      <w:proofErr w:type="spellEnd"/>
      <w:r w:rsidRPr="001151ED">
        <w:rPr>
          <w:rFonts w:eastAsia="Times New Roman"/>
          <w:color w:val="000000"/>
          <w:sz w:val="22"/>
          <w:szCs w:val="22"/>
          <w:lang w:val="id-ID"/>
        </w:rPr>
        <w:t>b</w:t>
      </w:r>
      <w:proofErr w:type="spellStart"/>
      <w:r w:rsidRPr="001151ED">
        <w:rPr>
          <w:rFonts w:eastAsia="Times New Roman"/>
          <w:color w:val="000000"/>
          <w:sz w:val="22"/>
          <w:szCs w:val="22"/>
        </w:rPr>
        <w:t>si</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terjadi</w:t>
      </w:r>
      <w:proofErr w:type="spellEnd"/>
      <w:r w:rsidRPr="001151ED">
        <w:rPr>
          <w:rFonts w:eastAsia="Times New Roman"/>
          <w:color w:val="000000"/>
          <w:sz w:val="22"/>
          <w:szCs w:val="22"/>
        </w:rPr>
        <w:t xml:space="preserve"> pada </w:t>
      </w:r>
      <w:proofErr w:type="spellStart"/>
      <w:r w:rsidRPr="001151ED">
        <w:rPr>
          <w:rFonts w:eastAsia="Times New Roman"/>
          <w:color w:val="000000"/>
          <w:sz w:val="22"/>
          <w:szCs w:val="22"/>
        </w:rPr>
        <w:t>sekitar</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menit</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ke</w:t>
      </w:r>
      <w:proofErr w:type="spellEnd"/>
      <w:r w:rsidRPr="001151ED">
        <w:rPr>
          <w:rFonts w:eastAsia="Times New Roman"/>
          <w:color w:val="000000"/>
          <w:sz w:val="22"/>
          <w:szCs w:val="22"/>
        </w:rPr>
        <w:t>-</w:t>
      </w:r>
      <w:r w:rsidRPr="001151ED">
        <w:rPr>
          <w:rFonts w:eastAsia="Times New Roman"/>
          <w:color w:val="000000"/>
          <w:sz w:val="22"/>
          <w:szCs w:val="22"/>
          <w:lang w:val="id-ID"/>
        </w:rPr>
        <w:t>84, hal ini terbukti pada menit ke-84 pada debit 215 ml/menit mampu menurunkan kadar Cu hingga sebesar 1,227 mg/l dengan persentase 75,86% dimana kadar Cu maksimum sebesar 3 mg/l</w:t>
      </w:r>
      <w:r w:rsidRPr="001151ED">
        <w:rPr>
          <w:rFonts w:eastAsia="Times New Roman"/>
          <w:color w:val="000000"/>
          <w:sz w:val="22"/>
          <w:szCs w:val="22"/>
        </w:rPr>
        <w:t xml:space="preserve">. </w:t>
      </w:r>
      <w:r w:rsidRPr="001151ED">
        <w:rPr>
          <w:rFonts w:eastAsia="Times New Roman"/>
          <w:color w:val="000000"/>
          <w:sz w:val="22"/>
          <w:szCs w:val="22"/>
          <w:lang w:val="id-ID"/>
        </w:rPr>
        <w:t xml:space="preserve"> Pada</w:t>
      </w:r>
      <w:r w:rsidRPr="001151ED">
        <w:rPr>
          <w:rFonts w:eastAsia="Times New Roman"/>
          <w:color w:val="000000"/>
          <w:sz w:val="22"/>
          <w:szCs w:val="22"/>
        </w:rPr>
        <w:t xml:space="preserve"> </w:t>
      </w:r>
      <w:proofErr w:type="spellStart"/>
      <w:r w:rsidRPr="001151ED">
        <w:rPr>
          <w:rFonts w:eastAsia="Times New Roman"/>
          <w:color w:val="000000"/>
          <w:sz w:val="22"/>
          <w:szCs w:val="22"/>
        </w:rPr>
        <w:t>menit</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ke</w:t>
      </w:r>
      <w:proofErr w:type="spellEnd"/>
      <w:r w:rsidRPr="001151ED">
        <w:rPr>
          <w:rFonts w:eastAsia="Times New Roman"/>
          <w:color w:val="000000"/>
          <w:sz w:val="22"/>
          <w:szCs w:val="22"/>
        </w:rPr>
        <w:t>-</w:t>
      </w:r>
      <w:r w:rsidRPr="001151ED">
        <w:rPr>
          <w:rFonts w:eastAsia="Times New Roman"/>
          <w:color w:val="000000"/>
          <w:sz w:val="22"/>
          <w:szCs w:val="22"/>
          <w:lang w:val="id-ID"/>
        </w:rPr>
        <w:t>84</w:t>
      </w:r>
      <w:r w:rsidRPr="001151ED">
        <w:rPr>
          <w:rFonts w:eastAsia="Times New Roman"/>
          <w:color w:val="000000"/>
          <w:sz w:val="22"/>
          <w:szCs w:val="22"/>
        </w:rPr>
        <w:t xml:space="preserve"> </w:t>
      </w:r>
      <w:r w:rsidRPr="001151ED">
        <w:rPr>
          <w:rFonts w:eastAsia="Times New Roman"/>
          <w:color w:val="000000"/>
          <w:sz w:val="22"/>
          <w:szCs w:val="22"/>
          <w:lang w:val="id-ID"/>
        </w:rPr>
        <w:t>hingga</w:t>
      </w:r>
      <w:r w:rsidRPr="001151ED">
        <w:rPr>
          <w:rFonts w:eastAsia="Times New Roman"/>
          <w:color w:val="000000"/>
          <w:sz w:val="22"/>
          <w:szCs w:val="22"/>
        </w:rPr>
        <w:t xml:space="preserve"> </w:t>
      </w:r>
      <w:proofErr w:type="spellStart"/>
      <w:r w:rsidRPr="001151ED">
        <w:rPr>
          <w:rFonts w:eastAsia="Times New Roman"/>
          <w:color w:val="000000"/>
          <w:sz w:val="22"/>
          <w:szCs w:val="22"/>
        </w:rPr>
        <w:t>menit</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ke</w:t>
      </w:r>
      <w:proofErr w:type="spellEnd"/>
      <w:r w:rsidRPr="001151ED">
        <w:rPr>
          <w:rFonts w:eastAsia="Times New Roman"/>
          <w:color w:val="000000"/>
          <w:sz w:val="22"/>
          <w:szCs w:val="22"/>
        </w:rPr>
        <w:t>-</w:t>
      </w:r>
      <w:r w:rsidRPr="001151ED">
        <w:rPr>
          <w:rFonts w:eastAsia="Times New Roman"/>
          <w:color w:val="000000"/>
          <w:sz w:val="22"/>
          <w:szCs w:val="22"/>
          <w:lang w:val="id-ID"/>
        </w:rPr>
        <w:t>124 kemampuan adsorben mulai mengalami penurunan secara perlahan dan</w:t>
      </w:r>
      <w:r w:rsidRPr="001151ED">
        <w:rPr>
          <w:rFonts w:eastAsia="Times New Roman"/>
          <w:color w:val="000000"/>
          <w:sz w:val="22"/>
          <w:szCs w:val="22"/>
        </w:rPr>
        <w:t xml:space="preserve"> </w:t>
      </w:r>
      <w:proofErr w:type="spellStart"/>
      <w:r w:rsidRPr="001151ED">
        <w:rPr>
          <w:rFonts w:eastAsia="Times New Roman"/>
          <w:color w:val="000000"/>
          <w:sz w:val="22"/>
          <w:szCs w:val="22"/>
        </w:rPr>
        <w:t>mulai</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mengalami</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kejenuhan</w:t>
      </w:r>
      <w:proofErr w:type="spellEnd"/>
      <w:r w:rsidRPr="001151ED">
        <w:rPr>
          <w:rFonts w:eastAsia="Times New Roman"/>
          <w:color w:val="000000"/>
          <w:sz w:val="22"/>
          <w:szCs w:val="22"/>
        </w:rPr>
        <w:t>.</w:t>
      </w:r>
      <w:r w:rsidRPr="001151ED">
        <w:rPr>
          <w:rFonts w:eastAsia="Times New Roman"/>
          <w:color w:val="000000"/>
          <w:sz w:val="22"/>
          <w:szCs w:val="22"/>
          <w:lang w:val="id-ID"/>
        </w:rPr>
        <w:t xml:space="preserve"> Hal ini dikarenakan debit aliran yang kecil menyebabkan waktu kontak air limbah pada reaktor semakin lama sehingga penyerapan semakin tinggi</w:t>
      </w:r>
      <w:r>
        <w:rPr>
          <w:rFonts w:eastAsia="Times New Roman"/>
          <w:color w:val="000000"/>
          <w:sz w:val="22"/>
          <w:szCs w:val="22"/>
        </w:rPr>
        <w:t>.</w:t>
      </w:r>
      <w:r w:rsidR="00D02C44">
        <w:rPr>
          <w:rFonts w:eastAsia="Times New Roman"/>
          <w:color w:val="000000"/>
          <w:sz w:val="22"/>
          <w:szCs w:val="22"/>
        </w:rPr>
        <w:t xml:space="preserve"> </w:t>
      </w:r>
      <w:r w:rsidRPr="001151ED">
        <w:rPr>
          <w:rFonts w:eastAsia="Times New Roman"/>
          <w:bCs/>
          <w:color w:val="000000"/>
          <w:sz w:val="22"/>
          <w:szCs w:val="22"/>
          <w:lang w:val="id-ID"/>
        </w:rPr>
        <w:t>Penurunan Kandungan Tembaga (Cu) debit 250 ml/menit</w:t>
      </w:r>
      <w:r w:rsidRPr="001151ED">
        <w:rPr>
          <w:rFonts w:eastAsia="Times New Roman"/>
          <w:bCs/>
          <w:color w:val="000000"/>
          <w:sz w:val="22"/>
          <w:szCs w:val="22"/>
        </w:rPr>
        <w:t>.</w:t>
      </w:r>
      <w:r w:rsidRPr="001151ED">
        <w:rPr>
          <w:rFonts w:eastAsia="Times New Roman"/>
          <w:b/>
          <w:color w:val="000000"/>
          <w:sz w:val="22"/>
          <w:szCs w:val="22"/>
        </w:rPr>
        <w:t xml:space="preserve"> </w:t>
      </w:r>
      <w:r w:rsidRPr="001151ED">
        <w:rPr>
          <w:rFonts w:eastAsia="Times New Roman"/>
          <w:bCs/>
          <w:color w:val="000000"/>
          <w:sz w:val="22"/>
          <w:szCs w:val="22"/>
          <w:lang w:val="id-ID"/>
        </w:rPr>
        <w:t xml:space="preserve">Berdasarkan hasil laboratorium, pada penelitian (pengujian) debit 250 ml/menit menunjukkan bahwa efektifitas penurunan kadar Tembaga (Cu) tidak lebih efektif dari penelitian (pengujian) kadar Tembaga (Cu) pada debit aliran 215 ml/menit.  </w:t>
      </w:r>
      <w:r w:rsidRPr="001151ED">
        <w:rPr>
          <w:rFonts w:eastAsia="Times New Roman"/>
          <w:color w:val="000000"/>
          <w:sz w:val="22"/>
          <w:szCs w:val="22"/>
        </w:rPr>
        <w:t xml:space="preserve">Hasil </w:t>
      </w:r>
      <w:proofErr w:type="spellStart"/>
      <w:r w:rsidRPr="001151ED">
        <w:rPr>
          <w:rFonts w:eastAsia="Times New Roman"/>
          <w:color w:val="000000"/>
          <w:sz w:val="22"/>
          <w:szCs w:val="22"/>
        </w:rPr>
        <w:t>penelitian</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pengujian</w:t>
      </w:r>
      <w:proofErr w:type="spellEnd"/>
      <w:r w:rsidRPr="001151ED">
        <w:rPr>
          <w:rFonts w:eastAsia="Times New Roman"/>
          <w:color w:val="000000"/>
          <w:sz w:val="22"/>
          <w:szCs w:val="22"/>
        </w:rPr>
        <w:t>)</w:t>
      </w:r>
      <w:r w:rsidRPr="001151ED">
        <w:rPr>
          <w:rFonts w:eastAsia="Times New Roman"/>
          <w:bCs/>
          <w:color w:val="000000"/>
          <w:sz w:val="22"/>
          <w:szCs w:val="22"/>
          <w:lang w:val="id-ID"/>
        </w:rPr>
        <w:t xml:space="preserve"> pada penelitian (pengujian) debit 250 ml/menit</w:t>
      </w:r>
      <w:r w:rsidRPr="001151ED">
        <w:rPr>
          <w:rFonts w:eastAsia="Times New Roman"/>
          <w:color w:val="000000"/>
          <w:sz w:val="22"/>
          <w:szCs w:val="22"/>
        </w:rPr>
        <w:t xml:space="preserve"> </w:t>
      </w:r>
      <w:proofErr w:type="spellStart"/>
      <w:r w:rsidRPr="001151ED">
        <w:rPr>
          <w:rFonts w:eastAsia="Times New Roman"/>
          <w:color w:val="000000"/>
          <w:sz w:val="22"/>
          <w:szCs w:val="22"/>
        </w:rPr>
        <w:t>disajikan</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dalam</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Tabel</w:t>
      </w:r>
      <w:proofErr w:type="spellEnd"/>
      <w:r w:rsidRPr="001151ED">
        <w:rPr>
          <w:rFonts w:eastAsia="Times New Roman"/>
          <w:color w:val="000000"/>
          <w:sz w:val="22"/>
          <w:szCs w:val="22"/>
        </w:rPr>
        <w:t xml:space="preserve"> </w:t>
      </w:r>
      <w:r w:rsidRPr="001151ED">
        <w:rPr>
          <w:rFonts w:eastAsia="Times New Roman"/>
          <w:color w:val="000000"/>
          <w:sz w:val="22"/>
          <w:szCs w:val="22"/>
          <w:lang w:val="id-ID"/>
        </w:rPr>
        <w:t>3.</w:t>
      </w:r>
      <w:r w:rsidR="00D02C44">
        <w:rPr>
          <w:rFonts w:eastAsia="Times New Roman"/>
          <w:color w:val="000000"/>
        </w:rPr>
        <w:t xml:space="preserve"> </w:t>
      </w:r>
      <w:proofErr w:type="spellStart"/>
      <w:r w:rsidRPr="001151ED">
        <w:rPr>
          <w:rFonts w:eastAsia="Times New Roman"/>
          <w:color w:val="000000"/>
          <w:sz w:val="22"/>
          <w:szCs w:val="22"/>
        </w:rPr>
        <w:t>Berdasarkan</w:t>
      </w:r>
      <w:proofErr w:type="spellEnd"/>
      <w:r w:rsidRPr="001151ED">
        <w:rPr>
          <w:rFonts w:eastAsia="Times New Roman"/>
          <w:color w:val="000000"/>
          <w:sz w:val="22"/>
          <w:szCs w:val="22"/>
        </w:rPr>
        <w:t xml:space="preserve"> Gambar 3. </w:t>
      </w:r>
      <w:r w:rsidRPr="001151ED">
        <w:rPr>
          <w:rFonts w:eastAsia="Times New Roman"/>
          <w:color w:val="000000"/>
          <w:sz w:val="22"/>
          <w:szCs w:val="22"/>
          <w:lang w:val="id-ID"/>
        </w:rPr>
        <w:t>menunjukkan pada debit aliran 250 ml/menit, pada menit ke-0 hingga menit ke-84 adsorben kitosan masih</w:t>
      </w:r>
      <w:r w:rsidRPr="001151ED">
        <w:rPr>
          <w:rFonts w:eastAsia="Times New Roman"/>
          <w:color w:val="000000"/>
          <w:sz w:val="22"/>
          <w:szCs w:val="22"/>
        </w:rPr>
        <w:t xml:space="preserve"> </w:t>
      </w:r>
      <w:r w:rsidRPr="001151ED">
        <w:rPr>
          <w:rFonts w:eastAsia="Times New Roman"/>
          <w:color w:val="000000"/>
          <w:sz w:val="22"/>
          <w:szCs w:val="22"/>
          <w:lang w:val="id-ID"/>
        </w:rPr>
        <w:t xml:space="preserve">mampu menurunkann kadar tembaga (Cu) sebesar 1,956 mg/l (sebesar 61,52%) pada air limbah pelapisan logam, meskipun tidak lebih besar dari </w:t>
      </w:r>
      <w:r w:rsidRPr="001151ED">
        <w:rPr>
          <w:rFonts w:eastAsia="Times New Roman"/>
          <w:bCs/>
          <w:color w:val="000000"/>
          <w:sz w:val="22"/>
          <w:szCs w:val="22"/>
          <w:lang w:val="id-ID"/>
        </w:rPr>
        <w:t xml:space="preserve">dari penelitian (pengujian) kadar Tembaga (Cu) pada  debit aliran 215 ml/menit. </w:t>
      </w:r>
      <w:r w:rsidRPr="001151ED">
        <w:rPr>
          <w:rFonts w:eastAsia="Times New Roman"/>
          <w:color w:val="000000"/>
          <w:sz w:val="22"/>
          <w:szCs w:val="22"/>
        </w:rPr>
        <w:t xml:space="preserve">Hal </w:t>
      </w:r>
      <w:proofErr w:type="spellStart"/>
      <w:r w:rsidRPr="001151ED">
        <w:rPr>
          <w:rFonts w:eastAsia="Times New Roman"/>
          <w:color w:val="000000"/>
          <w:sz w:val="22"/>
          <w:szCs w:val="22"/>
        </w:rPr>
        <w:t>ini</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diduga</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disebabkan</w:t>
      </w:r>
      <w:proofErr w:type="spellEnd"/>
      <w:r w:rsidRPr="001151ED">
        <w:rPr>
          <w:rFonts w:eastAsia="Times New Roman"/>
          <w:color w:val="000000"/>
          <w:sz w:val="22"/>
          <w:szCs w:val="22"/>
          <w:lang w:val="id-ID"/>
        </w:rPr>
        <w:t xml:space="preserve"> karena pada debit</w:t>
      </w:r>
      <w:r w:rsidRPr="001151ED">
        <w:rPr>
          <w:rFonts w:eastAsia="Times New Roman"/>
          <w:color w:val="000000"/>
          <w:sz w:val="22"/>
          <w:szCs w:val="22"/>
        </w:rPr>
        <w:t xml:space="preserve"> </w:t>
      </w:r>
      <w:r w:rsidRPr="001151ED">
        <w:rPr>
          <w:rFonts w:eastAsia="Times New Roman"/>
          <w:color w:val="000000"/>
          <w:sz w:val="22"/>
          <w:szCs w:val="22"/>
          <w:lang w:val="id-ID"/>
        </w:rPr>
        <w:t>250 ml/menit lebih besar dari pada debit 215 ml/menit</w:t>
      </w:r>
      <w:r w:rsidRPr="001151ED">
        <w:rPr>
          <w:rFonts w:eastAsia="Times New Roman"/>
          <w:color w:val="000000"/>
          <w:sz w:val="22"/>
          <w:szCs w:val="22"/>
        </w:rPr>
        <w:t xml:space="preserve"> </w:t>
      </w:r>
      <w:proofErr w:type="gramStart"/>
      <w:r w:rsidRPr="001151ED">
        <w:rPr>
          <w:rFonts w:eastAsia="Times New Roman"/>
          <w:color w:val="000000"/>
          <w:sz w:val="22"/>
          <w:szCs w:val="22"/>
          <w:lang w:val="id-ID"/>
        </w:rPr>
        <w:t>sehingga</w:t>
      </w:r>
      <w:r w:rsidRPr="001151ED">
        <w:rPr>
          <w:rFonts w:eastAsia="Times New Roman"/>
          <w:color w:val="000000"/>
          <w:sz w:val="22"/>
          <w:szCs w:val="22"/>
        </w:rPr>
        <w:t xml:space="preserve">  </w:t>
      </w:r>
      <w:proofErr w:type="spellStart"/>
      <w:r w:rsidRPr="001151ED">
        <w:rPr>
          <w:rFonts w:eastAsia="Times New Roman"/>
          <w:color w:val="000000"/>
          <w:sz w:val="22"/>
          <w:szCs w:val="22"/>
        </w:rPr>
        <w:t>waktu</w:t>
      </w:r>
      <w:proofErr w:type="spellEnd"/>
      <w:proofErr w:type="gramEnd"/>
      <w:r w:rsidRPr="001151ED">
        <w:rPr>
          <w:rFonts w:eastAsia="Times New Roman"/>
          <w:color w:val="000000"/>
          <w:sz w:val="22"/>
          <w:szCs w:val="22"/>
        </w:rPr>
        <w:t xml:space="preserve"> </w:t>
      </w:r>
      <w:proofErr w:type="spellStart"/>
      <w:r w:rsidRPr="001151ED">
        <w:rPr>
          <w:rFonts w:eastAsia="Times New Roman"/>
          <w:color w:val="000000"/>
          <w:sz w:val="22"/>
          <w:szCs w:val="22"/>
        </w:rPr>
        <w:t>kontak</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antara</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larutan</w:t>
      </w:r>
      <w:proofErr w:type="spellEnd"/>
      <w:r w:rsidRPr="001151ED">
        <w:rPr>
          <w:rFonts w:eastAsia="Times New Roman"/>
          <w:color w:val="000000"/>
          <w:sz w:val="22"/>
          <w:szCs w:val="22"/>
        </w:rPr>
        <w:t xml:space="preserve"> dan </w:t>
      </w:r>
      <w:proofErr w:type="spellStart"/>
      <w:r w:rsidRPr="001151ED">
        <w:rPr>
          <w:rFonts w:eastAsia="Times New Roman"/>
          <w:color w:val="000000"/>
          <w:sz w:val="22"/>
          <w:szCs w:val="22"/>
        </w:rPr>
        <w:t>padatan</w:t>
      </w:r>
      <w:proofErr w:type="spellEnd"/>
      <w:r w:rsidRPr="001151ED">
        <w:rPr>
          <w:rFonts w:eastAsia="Times New Roman"/>
          <w:color w:val="000000"/>
          <w:sz w:val="22"/>
          <w:szCs w:val="22"/>
        </w:rPr>
        <w:t xml:space="preserve"> </w:t>
      </w:r>
      <w:r w:rsidRPr="001151ED">
        <w:rPr>
          <w:rFonts w:eastAsia="Times New Roman"/>
          <w:color w:val="000000"/>
          <w:sz w:val="22"/>
          <w:szCs w:val="22"/>
          <w:lang w:val="id-ID"/>
        </w:rPr>
        <w:t>(</w:t>
      </w:r>
      <w:proofErr w:type="spellStart"/>
      <w:r w:rsidRPr="001151ED">
        <w:rPr>
          <w:rFonts w:eastAsia="Times New Roman"/>
          <w:color w:val="000000"/>
          <w:sz w:val="22"/>
          <w:szCs w:val="22"/>
        </w:rPr>
        <w:t>waktu</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tinggal</w:t>
      </w:r>
      <w:proofErr w:type="spellEnd"/>
      <w:r w:rsidRPr="001151ED">
        <w:rPr>
          <w:rFonts w:eastAsia="Times New Roman"/>
          <w:iCs/>
          <w:color w:val="000000"/>
          <w:sz w:val="22"/>
          <w:szCs w:val="22"/>
          <w:lang w:val="id-ID"/>
        </w:rPr>
        <w:t>)</w:t>
      </w:r>
      <w:r w:rsidRPr="001151ED">
        <w:rPr>
          <w:rFonts w:eastAsia="Times New Roman"/>
          <w:color w:val="000000"/>
          <w:sz w:val="22"/>
          <w:szCs w:val="22"/>
        </w:rPr>
        <w:t xml:space="preserve"> </w:t>
      </w:r>
      <w:proofErr w:type="spellStart"/>
      <w:r w:rsidRPr="001151ED">
        <w:rPr>
          <w:rFonts w:eastAsia="Times New Roman"/>
          <w:color w:val="000000"/>
          <w:sz w:val="22"/>
          <w:szCs w:val="22"/>
        </w:rPr>
        <w:t>didalam</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reaktor</w:t>
      </w:r>
      <w:proofErr w:type="spellEnd"/>
      <w:r w:rsidRPr="001151ED">
        <w:rPr>
          <w:rFonts w:eastAsia="Times New Roman"/>
          <w:color w:val="000000"/>
          <w:sz w:val="22"/>
          <w:szCs w:val="22"/>
        </w:rPr>
        <w:t xml:space="preserve"> </w:t>
      </w:r>
      <w:r w:rsidRPr="001151ED">
        <w:rPr>
          <w:rFonts w:eastAsia="Times New Roman"/>
          <w:color w:val="000000"/>
          <w:sz w:val="22"/>
          <w:szCs w:val="22"/>
          <w:lang w:val="id-ID"/>
        </w:rPr>
        <w:t>lebih singkat.</w:t>
      </w:r>
      <w:r w:rsidRPr="001151ED">
        <w:rPr>
          <w:rFonts w:eastAsia="Times New Roman"/>
          <w:color w:val="000000"/>
          <w:sz w:val="22"/>
          <w:szCs w:val="22"/>
        </w:rPr>
        <w:t xml:space="preserve"> </w:t>
      </w:r>
      <w:proofErr w:type="spellStart"/>
      <w:r w:rsidRPr="001151ED">
        <w:rPr>
          <w:rFonts w:eastAsia="Times New Roman"/>
          <w:color w:val="000000"/>
          <w:sz w:val="22"/>
          <w:szCs w:val="22"/>
        </w:rPr>
        <w:t>sehingga</w:t>
      </w:r>
      <w:proofErr w:type="spellEnd"/>
      <w:r w:rsidRPr="001151ED">
        <w:rPr>
          <w:rFonts w:eastAsia="Times New Roman"/>
          <w:color w:val="000000"/>
          <w:sz w:val="22"/>
          <w:szCs w:val="22"/>
        </w:rPr>
        <w:t xml:space="preserve"> pen</w:t>
      </w:r>
      <w:r w:rsidRPr="001151ED">
        <w:rPr>
          <w:rFonts w:eastAsia="Times New Roman"/>
          <w:color w:val="000000"/>
          <w:sz w:val="22"/>
          <w:szCs w:val="22"/>
          <w:lang w:val="id-ID"/>
        </w:rPr>
        <w:t>y</w:t>
      </w:r>
      <w:proofErr w:type="spellStart"/>
      <w:r w:rsidRPr="001151ED">
        <w:rPr>
          <w:rFonts w:eastAsia="Times New Roman"/>
          <w:color w:val="000000"/>
          <w:sz w:val="22"/>
          <w:szCs w:val="22"/>
        </w:rPr>
        <w:t>erapan</w:t>
      </w:r>
      <w:proofErr w:type="spellEnd"/>
      <w:r w:rsidRPr="001151ED">
        <w:rPr>
          <w:rFonts w:eastAsia="Times New Roman"/>
          <w:color w:val="000000"/>
          <w:sz w:val="22"/>
          <w:szCs w:val="22"/>
        </w:rPr>
        <w:t xml:space="preserve"> </w:t>
      </w:r>
      <w:r w:rsidRPr="001151ED">
        <w:rPr>
          <w:rFonts w:eastAsia="Times New Roman"/>
          <w:color w:val="000000"/>
          <w:sz w:val="22"/>
          <w:szCs w:val="22"/>
          <w:lang w:val="id-ID"/>
        </w:rPr>
        <w:t>Cu</w:t>
      </w:r>
      <w:r w:rsidRPr="001151ED">
        <w:rPr>
          <w:rFonts w:eastAsia="Times New Roman"/>
          <w:color w:val="000000"/>
          <w:sz w:val="22"/>
          <w:szCs w:val="22"/>
        </w:rPr>
        <w:t xml:space="preserve"> </w:t>
      </w:r>
      <w:proofErr w:type="spellStart"/>
      <w:r w:rsidRPr="001151ED">
        <w:rPr>
          <w:rFonts w:eastAsia="Times New Roman"/>
          <w:color w:val="000000"/>
          <w:sz w:val="22"/>
          <w:szCs w:val="22"/>
        </w:rPr>
        <w:t>dari</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larutan</w:t>
      </w:r>
      <w:proofErr w:type="spellEnd"/>
      <w:r w:rsidRPr="001151ED">
        <w:rPr>
          <w:rFonts w:eastAsia="Times New Roman"/>
          <w:color w:val="000000"/>
          <w:sz w:val="22"/>
          <w:szCs w:val="22"/>
        </w:rPr>
        <w:t xml:space="preserve"> </w:t>
      </w:r>
      <w:r w:rsidRPr="001151ED">
        <w:rPr>
          <w:rFonts w:eastAsia="Times New Roman"/>
          <w:color w:val="000000"/>
          <w:sz w:val="22"/>
          <w:szCs w:val="22"/>
          <w:lang w:val="id-ID"/>
        </w:rPr>
        <w:t xml:space="preserve">tidak lebih besar dari </w:t>
      </w:r>
      <w:r w:rsidRPr="001151ED">
        <w:rPr>
          <w:rFonts w:eastAsia="Times New Roman"/>
          <w:bCs/>
          <w:color w:val="000000"/>
          <w:sz w:val="22"/>
          <w:szCs w:val="22"/>
          <w:lang w:val="id-ID"/>
        </w:rPr>
        <w:t>penelitian (pengujian) kadar Tembaga (Cu) pada debit 215 ml/menit</w:t>
      </w:r>
      <w:r w:rsidRPr="001151ED">
        <w:rPr>
          <w:rFonts w:eastAsia="Times New Roman"/>
          <w:color w:val="000000"/>
          <w:sz w:val="22"/>
          <w:szCs w:val="22"/>
          <w:lang w:val="id-ID"/>
        </w:rPr>
        <w:t>.</w:t>
      </w:r>
      <w:r w:rsidRPr="001151ED">
        <w:rPr>
          <w:rFonts w:eastAsia="Times New Roman"/>
          <w:color w:val="000000"/>
          <w:sz w:val="22"/>
          <w:szCs w:val="22"/>
        </w:rPr>
        <w:t xml:space="preserve"> </w:t>
      </w:r>
      <w:r w:rsidRPr="001151ED">
        <w:rPr>
          <w:rFonts w:eastAsia="Times New Roman"/>
          <w:bCs/>
          <w:color w:val="000000"/>
          <w:sz w:val="22"/>
          <w:szCs w:val="22"/>
          <w:lang w:val="id-ID"/>
        </w:rPr>
        <w:t xml:space="preserve">Penurunan Kandungan Tembaga (Cu) </w:t>
      </w:r>
      <w:r w:rsidRPr="001151ED">
        <w:rPr>
          <w:rFonts w:eastAsia="Times New Roman"/>
          <w:bCs/>
          <w:color w:val="000000"/>
          <w:sz w:val="22"/>
          <w:szCs w:val="22"/>
          <w:lang w:val="id-ID"/>
        </w:rPr>
        <w:t>debit 280 ml/menit</w:t>
      </w:r>
      <w:r w:rsidRPr="001151ED">
        <w:rPr>
          <w:rFonts w:eastAsia="Times New Roman"/>
          <w:bCs/>
          <w:color w:val="000000"/>
          <w:sz w:val="22"/>
          <w:szCs w:val="22"/>
        </w:rPr>
        <w:t>.</w:t>
      </w:r>
      <w:r w:rsidRPr="001151ED">
        <w:rPr>
          <w:rFonts w:eastAsia="Times New Roman"/>
          <w:b/>
          <w:color w:val="000000"/>
          <w:sz w:val="22"/>
          <w:szCs w:val="22"/>
        </w:rPr>
        <w:t xml:space="preserve">  </w:t>
      </w:r>
      <w:r w:rsidRPr="001151ED">
        <w:rPr>
          <w:rFonts w:eastAsia="Times New Roman"/>
          <w:bCs/>
          <w:color w:val="000000"/>
          <w:sz w:val="22"/>
          <w:szCs w:val="22"/>
          <w:lang w:val="id-ID"/>
        </w:rPr>
        <w:t xml:space="preserve">Berdasarkan hasil laboratorium, </w:t>
      </w:r>
      <w:r w:rsidRPr="001151ED">
        <w:rPr>
          <w:rFonts w:eastAsia="Times New Roman"/>
          <w:color w:val="000000"/>
          <w:sz w:val="22"/>
          <w:szCs w:val="22"/>
          <w:lang w:val="id-ID"/>
        </w:rPr>
        <w:t>Penurunan kadar Tembaga (Cu) Pada 90</w:t>
      </w:r>
      <w:r w:rsidRPr="001151ED">
        <w:rPr>
          <w:rFonts w:eastAsia="Times New Roman"/>
          <w:color w:val="000000"/>
          <w:sz w:val="22"/>
          <w:szCs w:val="22"/>
          <w:vertAlign w:val="superscript"/>
          <w:lang w:val="id-ID"/>
        </w:rPr>
        <w:t xml:space="preserve">0 </w:t>
      </w:r>
      <w:r w:rsidRPr="001151ED">
        <w:rPr>
          <w:rFonts w:eastAsia="Times New Roman"/>
          <w:color w:val="000000"/>
          <w:sz w:val="22"/>
          <w:szCs w:val="22"/>
          <w:lang w:val="id-ID"/>
        </w:rPr>
        <w:t>(debit aliran 280 ml/menit)</w:t>
      </w:r>
      <w:r w:rsidRPr="001151ED">
        <w:rPr>
          <w:rFonts w:eastAsia="Times New Roman"/>
          <w:b/>
          <w:color w:val="000000"/>
          <w:sz w:val="22"/>
          <w:szCs w:val="22"/>
          <w:lang w:val="id-ID"/>
        </w:rPr>
        <w:t xml:space="preserve"> </w:t>
      </w:r>
      <w:r w:rsidRPr="001151ED">
        <w:rPr>
          <w:rFonts w:eastAsia="Times New Roman"/>
          <w:bCs/>
          <w:color w:val="000000"/>
          <w:sz w:val="22"/>
          <w:szCs w:val="22"/>
          <w:lang w:val="id-ID"/>
        </w:rPr>
        <w:t>konsentrasi kadar Tembaga (Cu) tetap mengalami penurunan sama seperti pada 30</w:t>
      </w:r>
      <w:r w:rsidRPr="001151ED">
        <w:rPr>
          <w:rFonts w:eastAsia="Times New Roman"/>
          <w:bCs/>
          <w:color w:val="000000"/>
          <w:sz w:val="22"/>
          <w:szCs w:val="22"/>
          <w:vertAlign w:val="superscript"/>
          <w:lang w:val="id-ID"/>
        </w:rPr>
        <w:t>0</w:t>
      </w:r>
      <w:r w:rsidRPr="001151ED">
        <w:rPr>
          <w:rFonts w:eastAsia="Times New Roman"/>
          <w:bCs/>
          <w:color w:val="000000"/>
          <w:sz w:val="22"/>
          <w:szCs w:val="22"/>
          <w:lang w:val="id-ID"/>
        </w:rPr>
        <w:t xml:space="preserve"> (debit aliran 215 ml/menit) dan 60</w:t>
      </w:r>
      <w:r w:rsidRPr="001151ED">
        <w:rPr>
          <w:rFonts w:eastAsia="Times New Roman"/>
          <w:bCs/>
          <w:color w:val="000000"/>
          <w:sz w:val="22"/>
          <w:szCs w:val="22"/>
          <w:vertAlign w:val="superscript"/>
          <w:lang w:val="id-ID"/>
        </w:rPr>
        <w:t>0</w:t>
      </w:r>
      <w:r w:rsidRPr="001151ED">
        <w:rPr>
          <w:rFonts w:eastAsia="Times New Roman"/>
          <w:bCs/>
          <w:color w:val="000000"/>
          <w:sz w:val="22"/>
          <w:szCs w:val="22"/>
          <w:lang w:val="id-ID"/>
        </w:rPr>
        <w:t xml:space="preserve"> (debit aliran 250 ml/menit). </w:t>
      </w:r>
      <w:r w:rsidRPr="001151ED">
        <w:rPr>
          <w:rFonts w:eastAsia="Times New Roman"/>
          <w:color w:val="000000"/>
          <w:sz w:val="22"/>
          <w:szCs w:val="22"/>
        </w:rPr>
        <w:t xml:space="preserve">Hasil </w:t>
      </w:r>
      <w:proofErr w:type="spellStart"/>
      <w:r w:rsidRPr="001151ED">
        <w:rPr>
          <w:rFonts w:eastAsia="Times New Roman"/>
          <w:color w:val="000000"/>
          <w:sz w:val="22"/>
          <w:szCs w:val="22"/>
        </w:rPr>
        <w:t>penelitian</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pengujian</w:t>
      </w:r>
      <w:proofErr w:type="spellEnd"/>
      <w:r w:rsidRPr="001151ED">
        <w:rPr>
          <w:rFonts w:eastAsia="Times New Roman"/>
          <w:color w:val="000000"/>
          <w:sz w:val="22"/>
          <w:szCs w:val="22"/>
        </w:rPr>
        <w:t xml:space="preserve">) </w:t>
      </w:r>
      <w:r w:rsidRPr="001151ED">
        <w:rPr>
          <w:rFonts w:eastAsia="Times New Roman"/>
          <w:color w:val="000000"/>
          <w:sz w:val="22"/>
          <w:szCs w:val="22"/>
          <w:lang w:val="id-ID"/>
        </w:rPr>
        <w:t>Pada 90</w:t>
      </w:r>
      <w:r w:rsidRPr="001151ED">
        <w:rPr>
          <w:rFonts w:eastAsia="Times New Roman"/>
          <w:color w:val="000000"/>
          <w:sz w:val="22"/>
          <w:szCs w:val="22"/>
          <w:vertAlign w:val="superscript"/>
          <w:lang w:val="id-ID"/>
        </w:rPr>
        <w:t>0</w:t>
      </w:r>
      <w:r w:rsidRPr="001151ED">
        <w:rPr>
          <w:rFonts w:eastAsia="Times New Roman"/>
          <w:color w:val="000000"/>
          <w:sz w:val="22"/>
          <w:szCs w:val="22"/>
          <w:lang w:val="id-ID"/>
        </w:rPr>
        <w:t xml:space="preserve"> (debit</w:t>
      </w:r>
      <w:r w:rsidRPr="001151ED">
        <w:rPr>
          <w:rFonts w:eastAsia="Times New Roman"/>
          <w:color w:val="000000"/>
          <w:sz w:val="22"/>
          <w:szCs w:val="22"/>
        </w:rPr>
        <w:t xml:space="preserve"> </w:t>
      </w:r>
      <w:r w:rsidRPr="001151ED">
        <w:rPr>
          <w:rFonts w:eastAsia="Times New Roman"/>
          <w:color w:val="000000"/>
          <w:sz w:val="22"/>
          <w:szCs w:val="22"/>
          <w:lang w:val="id-ID"/>
        </w:rPr>
        <w:t xml:space="preserve">aliran 280 ml/menit) </w:t>
      </w:r>
      <w:proofErr w:type="spellStart"/>
      <w:r w:rsidRPr="001151ED">
        <w:rPr>
          <w:rFonts w:eastAsia="Times New Roman"/>
          <w:color w:val="000000"/>
          <w:sz w:val="22"/>
          <w:szCs w:val="22"/>
        </w:rPr>
        <w:t>disajikan</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dalam</w:t>
      </w:r>
      <w:proofErr w:type="spellEnd"/>
      <w:r w:rsidRPr="001151ED">
        <w:rPr>
          <w:rFonts w:eastAsia="Times New Roman"/>
          <w:color w:val="000000"/>
          <w:sz w:val="22"/>
          <w:szCs w:val="22"/>
        </w:rPr>
        <w:t xml:space="preserve"> </w:t>
      </w:r>
      <w:proofErr w:type="spellStart"/>
      <w:r w:rsidRPr="001151ED">
        <w:rPr>
          <w:rFonts w:eastAsia="Times New Roman"/>
          <w:color w:val="000000"/>
          <w:sz w:val="22"/>
          <w:szCs w:val="22"/>
        </w:rPr>
        <w:t>Tabel</w:t>
      </w:r>
      <w:proofErr w:type="spellEnd"/>
      <w:r w:rsidRPr="001151ED">
        <w:rPr>
          <w:rFonts w:eastAsia="Times New Roman"/>
          <w:color w:val="000000"/>
          <w:sz w:val="22"/>
          <w:szCs w:val="22"/>
        </w:rPr>
        <w:t xml:space="preserve"> 4</w:t>
      </w:r>
      <w:r w:rsidRPr="001151ED">
        <w:rPr>
          <w:rFonts w:eastAsia="Times New Roman"/>
          <w:color w:val="000000"/>
          <w:sz w:val="22"/>
          <w:szCs w:val="22"/>
          <w:lang w:val="id-ID"/>
        </w:rPr>
        <w:t>.</w:t>
      </w:r>
      <w:r w:rsidRPr="001151ED">
        <w:rPr>
          <w:rFonts w:eastAsia="Times New Roman"/>
          <w:b/>
          <w:color w:val="000000"/>
          <w:sz w:val="22"/>
          <w:szCs w:val="22"/>
        </w:rPr>
        <w:t xml:space="preserve"> </w:t>
      </w:r>
    </w:p>
    <w:p w14:paraId="663D6FA8" w14:textId="09C62E72" w:rsidR="001151ED" w:rsidRDefault="001151ED" w:rsidP="001151ED">
      <w:pPr>
        <w:pBdr>
          <w:top w:val="nil"/>
          <w:left w:val="nil"/>
          <w:bottom w:val="nil"/>
          <w:right w:val="nil"/>
          <w:between w:val="nil"/>
        </w:pBdr>
        <w:spacing w:after="0" w:line="240" w:lineRule="auto"/>
        <w:jc w:val="both"/>
        <w:rPr>
          <w:rFonts w:ascii="Times New Roman" w:eastAsia="Times New Roman" w:hAnsi="Times New Roman"/>
          <w:color w:val="000000"/>
          <w:lang w:val="id-ID"/>
        </w:rPr>
      </w:pPr>
    </w:p>
    <w:p w14:paraId="42E87121" w14:textId="183B6837" w:rsidR="00C20C01" w:rsidRPr="00C20C01" w:rsidRDefault="00C20C01" w:rsidP="001151ED">
      <w:pPr>
        <w:pBdr>
          <w:top w:val="nil"/>
          <w:left w:val="nil"/>
          <w:bottom w:val="nil"/>
          <w:right w:val="nil"/>
          <w:between w:val="nil"/>
        </w:pBdr>
        <w:spacing w:after="0" w:line="240" w:lineRule="auto"/>
        <w:jc w:val="both"/>
        <w:rPr>
          <w:rFonts w:ascii="Times New Roman" w:eastAsia="Times New Roman" w:hAnsi="Times New Roman"/>
          <w:color w:val="000000"/>
          <w:lang w:val="id-ID"/>
        </w:rPr>
      </w:pPr>
      <w:r>
        <w:rPr>
          <w:rFonts w:ascii="Times New Roman" w:eastAsia="Times New Roman" w:hAnsi="Times New Roman"/>
          <w:noProof/>
          <w:color w:val="000000"/>
          <w:lang w:val="id-ID"/>
        </w:rPr>
        <w:drawing>
          <wp:inline distT="0" distB="0" distL="0" distR="0" wp14:anchorId="3FB96E40" wp14:editId="1829D775">
            <wp:extent cx="2743200" cy="1821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743200" cy="1821180"/>
                    </a:xfrm>
                    <a:prstGeom prst="rect">
                      <a:avLst/>
                    </a:prstGeom>
                  </pic:spPr>
                </pic:pic>
              </a:graphicData>
            </a:graphic>
          </wp:inline>
        </w:drawing>
      </w:r>
    </w:p>
    <w:p w14:paraId="06294069" w14:textId="77777777" w:rsidR="00C20C01" w:rsidRDefault="00C20C01" w:rsidP="001151ED">
      <w:pPr>
        <w:pBdr>
          <w:top w:val="nil"/>
          <w:left w:val="nil"/>
          <w:bottom w:val="nil"/>
          <w:right w:val="nil"/>
          <w:between w:val="nil"/>
        </w:pBdr>
        <w:spacing w:after="0" w:line="240" w:lineRule="auto"/>
        <w:jc w:val="both"/>
        <w:rPr>
          <w:rFonts w:ascii="Times New Roman" w:eastAsia="Times New Roman" w:hAnsi="Times New Roman"/>
          <w:b/>
          <w:bCs/>
          <w:color w:val="000000"/>
        </w:rPr>
      </w:pPr>
    </w:p>
    <w:p w14:paraId="24C562D0" w14:textId="4FB1395D" w:rsidR="00C20C01" w:rsidRDefault="00C20C01" w:rsidP="001151ED">
      <w:pPr>
        <w:pBdr>
          <w:top w:val="nil"/>
          <w:left w:val="nil"/>
          <w:bottom w:val="nil"/>
          <w:right w:val="nil"/>
          <w:between w:val="nil"/>
        </w:pBdr>
        <w:spacing w:after="0" w:line="240" w:lineRule="auto"/>
        <w:jc w:val="both"/>
        <w:rPr>
          <w:rFonts w:ascii="Times New Roman" w:eastAsia="Times New Roman" w:hAnsi="Times New Roman"/>
          <w:color w:val="000000"/>
          <w:lang w:val="en-GB"/>
        </w:rPr>
      </w:pPr>
      <w:r w:rsidRPr="00C20C01">
        <w:rPr>
          <w:rFonts w:ascii="Times New Roman" w:eastAsia="Times New Roman" w:hAnsi="Times New Roman"/>
          <w:b/>
          <w:bCs/>
          <w:color w:val="000000"/>
        </w:rPr>
        <w:t xml:space="preserve">Gambar 2.  </w:t>
      </w:r>
      <w:proofErr w:type="spellStart"/>
      <w:r w:rsidRPr="00C20C01">
        <w:rPr>
          <w:rFonts w:ascii="Times New Roman" w:eastAsia="Times New Roman" w:hAnsi="Times New Roman"/>
          <w:color w:val="000000"/>
        </w:rPr>
        <w:t>Hubungan</w:t>
      </w:r>
      <w:proofErr w:type="spellEnd"/>
      <w:r w:rsidRPr="00C20C01">
        <w:rPr>
          <w:rFonts w:ascii="Times New Roman" w:eastAsia="Times New Roman" w:hAnsi="Times New Roman"/>
          <w:color w:val="000000"/>
        </w:rPr>
        <w:t xml:space="preserve"> lama </w:t>
      </w:r>
      <w:proofErr w:type="spellStart"/>
      <w:r w:rsidRPr="00C20C01">
        <w:rPr>
          <w:rFonts w:ascii="Times New Roman" w:eastAsia="Times New Roman" w:hAnsi="Times New Roman"/>
          <w:color w:val="000000"/>
        </w:rPr>
        <w:t>waktu</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adsor</w:t>
      </w:r>
      <w:proofErr w:type="spellEnd"/>
      <w:r w:rsidRPr="00C20C01">
        <w:rPr>
          <w:rFonts w:ascii="Times New Roman" w:eastAsia="Times New Roman" w:hAnsi="Times New Roman"/>
          <w:color w:val="000000"/>
          <w:lang w:val="en-GB"/>
        </w:rPr>
        <w:t>b</w:t>
      </w:r>
      <w:proofErr w:type="spellStart"/>
      <w:r w:rsidRPr="00C20C01">
        <w:rPr>
          <w:rFonts w:ascii="Times New Roman" w:eastAsia="Times New Roman" w:hAnsi="Times New Roman"/>
          <w:color w:val="000000"/>
        </w:rPr>
        <w:t>si</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dengan</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konsentrasi</w:t>
      </w:r>
      <w:proofErr w:type="spellEnd"/>
      <w:r w:rsidRPr="00C20C01">
        <w:rPr>
          <w:rFonts w:ascii="Times New Roman" w:eastAsia="Times New Roman" w:hAnsi="Times New Roman"/>
          <w:color w:val="000000"/>
          <w:lang w:val="en-GB"/>
        </w:rPr>
        <w:t xml:space="preserve"> Cu pada</w:t>
      </w:r>
      <w:r w:rsidRPr="00C20C01">
        <w:rPr>
          <w:rFonts w:ascii="Times New Roman" w:eastAsia="Times New Roman" w:hAnsi="Times New Roman"/>
          <w:color w:val="000000"/>
        </w:rPr>
        <w:t xml:space="preserve"> </w:t>
      </w:r>
      <w:r w:rsidRPr="00C20C01">
        <w:rPr>
          <w:rFonts w:ascii="Times New Roman" w:eastAsia="Times New Roman" w:hAnsi="Times New Roman"/>
          <w:color w:val="000000"/>
          <w:lang w:val="en-GB"/>
        </w:rPr>
        <w:t>debit 215 ml/</w:t>
      </w:r>
      <w:proofErr w:type="spellStart"/>
      <w:r w:rsidRPr="00C20C01">
        <w:rPr>
          <w:rFonts w:ascii="Times New Roman" w:eastAsia="Times New Roman" w:hAnsi="Times New Roman"/>
          <w:color w:val="000000"/>
          <w:lang w:val="en-GB"/>
        </w:rPr>
        <w:t>menit</w:t>
      </w:r>
      <w:proofErr w:type="spellEnd"/>
      <w:r>
        <w:rPr>
          <w:rFonts w:ascii="Times New Roman" w:eastAsia="Times New Roman" w:hAnsi="Times New Roman"/>
          <w:color w:val="000000"/>
          <w:lang w:val="en-GB"/>
        </w:rPr>
        <w:t>.</w:t>
      </w:r>
    </w:p>
    <w:p w14:paraId="5CF2928E" w14:textId="60ED2F65" w:rsidR="000172E0" w:rsidRDefault="000172E0" w:rsidP="001151ED">
      <w:pPr>
        <w:pBdr>
          <w:top w:val="nil"/>
          <w:left w:val="nil"/>
          <w:bottom w:val="nil"/>
          <w:right w:val="nil"/>
          <w:between w:val="nil"/>
        </w:pBdr>
        <w:spacing w:after="0" w:line="240" w:lineRule="auto"/>
        <w:jc w:val="both"/>
        <w:rPr>
          <w:rFonts w:ascii="Times New Roman" w:eastAsia="Times New Roman" w:hAnsi="Times New Roman"/>
          <w:color w:val="000000"/>
          <w:lang w:val="en-GB"/>
        </w:rPr>
      </w:pPr>
    </w:p>
    <w:p w14:paraId="06401F6B" w14:textId="67F9E39E" w:rsidR="000172E0" w:rsidRDefault="000172E0" w:rsidP="001151ED">
      <w:pPr>
        <w:pBdr>
          <w:top w:val="nil"/>
          <w:left w:val="nil"/>
          <w:bottom w:val="nil"/>
          <w:right w:val="nil"/>
          <w:between w:val="nil"/>
        </w:pBdr>
        <w:spacing w:after="0" w:line="240" w:lineRule="auto"/>
        <w:jc w:val="both"/>
        <w:rPr>
          <w:rFonts w:ascii="Times New Roman" w:eastAsia="Times New Roman" w:hAnsi="Times New Roman"/>
          <w:color w:val="000000"/>
          <w:lang w:val="id-ID"/>
        </w:rPr>
      </w:pPr>
      <w:proofErr w:type="spellStart"/>
      <w:r w:rsidRPr="001151ED">
        <w:rPr>
          <w:rFonts w:ascii="Times New Roman" w:eastAsia="Times New Roman" w:hAnsi="Times New Roman"/>
          <w:color w:val="000000"/>
        </w:rPr>
        <w:t>Berdasarka</w:t>
      </w:r>
      <w:proofErr w:type="spellEnd"/>
      <w:r w:rsidRPr="001151ED">
        <w:rPr>
          <w:rFonts w:ascii="Times New Roman" w:eastAsia="Times New Roman" w:hAnsi="Times New Roman"/>
          <w:color w:val="000000"/>
          <w:lang w:val="id-ID"/>
        </w:rPr>
        <w:t xml:space="preserve"> grafik </w:t>
      </w:r>
      <w:r w:rsidRPr="001151ED">
        <w:rPr>
          <w:rFonts w:ascii="Times New Roman" w:eastAsia="Times New Roman" w:hAnsi="Times New Roman"/>
          <w:color w:val="000000"/>
        </w:rPr>
        <w:t xml:space="preserve">Gambar 4. </w:t>
      </w:r>
      <w:r w:rsidRPr="001151ED">
        <w:rPr>
          <w:rFonts w:ascii="Times New Roman" w:eastAsia="Times New Roman" w:hAnsi="Times New Roman"/>
          <w:color w:val="000000"/>
          <w:lang w:val="id-ID"/>
        </w:rPr>
        <w:t>menunjukkan pada debit 280 ml/menit, pada menit ke-0 hingga menit ke-84 adsorben kitosan masih</w:t>
      </w:r>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 xml:space="preserve">mampu menurunkann kadar tembaga (Cu) sebesar 2,901 mg/l (sebesar 42,93%) pada air limbah pelapisan logam, meskipun tidak lebih besar </w:t>
      </w:r>
      <w:r w:rsidRPr="001151ED">
        <w:rPr>
          <w:rFonts w:ascii="Times New Roman" w:eastAsia="Times New Roman" w:hAnsi="Times New Roman"/>
          <w:bCs/>
          <w:color w:val="000000"/>
          <w:lang w:val="id-ID"/>
        </w:rPr>
        <w:t xml:space="preserve">dari penelitian (pengujian) kadar Tembaga (Cu) pada debit aliran 215 ml/menit dan pada debit aliran 250 ml/menit. </w:t>
      </w:r>
      <w:r w:rsidRPr="001151ED">
        <w:rPr>
          <w:rFonts w:ascii="Times New Roman" w:eastAsia="Times New Roman" w:hAnsi="Times New Roman"/>
          <w:color w:val="000000"/>
        </w:rPr>
        <w:t xml:space="preserve">Hal </w:t>
      </w:r>
      <w:proofErr w:type="spellStart"/>
      <w:r w:rsidRPr="001151ED">
        <w:rPr>
          <w:rFonts w:ascii="Times New Roman" w:eastAsia="Times New Roman" w:hAnsi="Times New Roman"/>
          <w:color w:val="000000"/>
        </w:rPr>
        <w:t>ini</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diduga</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disebabkan</w:t>
      </w:r>
      <w:proofErr w:type="spellEnd"/>
      <w:r w:rsidRPr="001151ED">
        <w:rPr>
          <w:rFonts w:ascii="Times New Roman" w:eastAsia="Times New Roman" w:hAnsi="Times New Roman"/>
          <w:color w:val="000000"/>
          <w:lang w:val="id-ID"/>
        </w:rPr>
        <w:t xml:space="preserve"> karna debit aliran pada debit 280 ml/menit lebih besar dari debit 215 ml/menit </w:t>
      </w:r>
      <w:r w:rsidRPr="001151ED">
        <w:rPr>
          <w:rFonts w:ascii="Times New Roman" w:eastAsia="Times New Roman" w:hAnsi="Times New Roman"/>
          <w:bCs/>
          <w:color w:val="000000"/>
          <w:lang w:val="id-ID"/>
        </w:rPr>
        <w:t>dan debit aliran 250 ml/menit</w:t>
      </w:r>
      <w:r>
        <w:rPr>
          <w:rFonts w:ascii="Times New Roman" w:eastAsia="Times New Roman" w:hAnsi="Times New Roman"/>
          <w:bCs/>
          <w:color w:val="000000"/>
        </w:rPr>
        <w:t xml:space="preserve"> </w:t>
      </w:r>
      <w:r w:rsidRPr="001151ED">
        <w:rPr>
          <w:rFonts w:ascii="Times New Roman" w:eastAsia="Times New Roman" w:hAnsi="Times New Roman"/>
          <w:color w:val="000000"/>
          <w:lang w:val="id-ID"/>
        </w:rPr>
        <w:t>menyebabkan</w:t>
      </w:r>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waktu</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kontak</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antara</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larutan</w:t>
      </w:r>
      <w:proofErr w:type="spellEnd"/>
      <w:r w:rsidRPr="001151ED">
        <w:rPr>
          <w:rFonts w:ascii="Times New Roman" w:eastAsia="Times New Roman" w:hAnsi="Times New Roman"/>
          <w:color w:val="000000"/>
        </w:rPr>
        <w:t xml:space="preserve"> dan </w:t>
      </w:r>
      <w:proofErr w:type="spellStart"/>
      <w:r w:rsidRPr="001151ED">
        <w:rPr>
          <w:rFonts w:ascii="Times New Roman" w:eastAsia="Times New Roman" w:hAnsi="Times New Roman"/>
          <w:color w:val="000000"/>
        </w:rPr>
        <w:t>padatan</w:t>
      </w:r>
      <w:proofErr w:type="spellEnd"/>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w:t>
      </w:r>
      <w:proofErr w:type="spellStart"/>
      <w:r w:rsidRPr="001151ED">
        <w:rPr>
          <w:rFonts w:ascii="Times New Roman" w:eastAsia="Times New Roman" w:hAnsi="Times New Roman"/>
          <w:color w:val="000000"/>
        </w:rPr>
        <w:t>waktu</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tinggal</w:t>
      </w:r>
      <w:proofErr w:type="spellEnd"/>
      <w:r w:rsidRPr="001151ED">
        <w:rPr>
          <w:rFonts w:ascii="Times New Roman" w:eastAsia="Times New Roman" w:hAnsi="Times New Roman"/>
          <w:iCs/>
          <w:color w:val="000000"/>
          <w:lang w:val="id-ID"/>
        </w:rPr>
        <w:t xml:space="preserve">) </w:t>
      </w:r>
      <w:proofErr w:type="spellStart"/>
      <w:r w:rsidRPr="001151ED">
        <w:rPr>
          <w:rFonts w:ascii="Times New Roman" w:eastAsia="Times New Roman" w:hAnsi="Times New Roman"/>
          <w:color w:val="000000"/>
        </w:rPr>
        <w:t>didalam</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reaktor</w:t>
      </w:r>
      <w:proofErr w:type="spellEnd"/>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sangat singkat</w:t>
      </w:r>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sehingga</w:t>
      </w:r>
      <w:proofErr w:type="spellEnd"/>
      <w:r w:rsidRPr="001151ED">
        <w:rPr>
          <w:rFonts w:ascii="Times New Roman" w:eastAsia="Times New Roman" w:hAnsi="Times New Roman"/>
          <w:color w:val="000000"/>
        </w:rPr>
        <w:t xml:space="preserve"> pen</w:t>
      </w:r>
      <w:r w:rsidRPr="001151ED">
        <w:rPr>
          <w:rFonts w:ascii="Times New Roman" w:eastAsia="Times New Roman" w:hAnsi="Times New Roman"/>
          <w:color w:val="000000"/>
          <w:lang w:val="id-ID"/>
        </w:rPr>
        <w:t>y</w:t>
      </w:r>
      <w:proofErr w:type="spellStart"/>
      <w:r w:rsidRPr="001151ED">
        <w:rPr>
          <w:rFonts w:ascii="Times New Roman" w:eastAsia="Times New Roman" w:hAnsi="Times New Roman"/>
          <w:color w:val="000000"/>
        </w:rPr>
        <w:t>erapan</w:t>
      </w:r>
      <w:proofErr w:type="spellEnd"/>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Cu</w:t>
      </w:r>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dari</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larutan</w:t>
      </w:r>
      <w:proofErr w:type="spellEnd"/>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 xml:space="preserve">tidak lebih besar dari </w:t>
      </w:r>
      <w:r w:rsidRPr="001151ED">
        <w:rPr>
          <w:rFonts w:ascii="Times New Roman" w:eastAsia="Times New Roman" w:hAnsi="Times New Roman"/>
          <w:bCs/>
          <w:color w:val="000000"/>
          <w:lang w:val="id-ID"/>
        </w:rPr>
        <w:t>penelitian (pengujian) kadar Tembaga (Cu) pada debit 215 ml/menit dan debit aliran 250 ml/menit</w:t>
      </w:r>
      <w:r w:rsidRPr="001151ED">
        <w:rPr>
          <w:rFonts w:ascii="Times New Roman" w:eastAsia="Times New Roman" w:hAnsi="Times New Roman"/>
          <w:color w:val="000000"/>
          <w:lang w:val="id-ID"/>
        </w:rPr>
        <w:t>. Pada</w:t>
      </w:r>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menit</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ke</w:t>
      </w:r>
      <w:proofErr w:type="spellEnd"/>
      <w:r w:rsidRPr="001151ED">
        <w:rPr>
          <w:rFonts w:ascii="Times New Roman" w:eastAsia="Times New Roman" w:hAnsi="Times New Roman"/>
          <w:color w:val="000000"/>
        </w:rPr>
        <w:t>-</w:t>
      </w:r>
      <w:r w:rsidRPr="001151ED">
        <w:rPr>
          <w:rFonts w:ascii="Times New Roman" w:eastAsia="Times New Roman" w:hAnsi="Times New Roman"/>
          <w:color w:val="000000"/>
          <w:lang w:val="id-ID"/>
        </w:rPr>
        <w:t>124</w:t>
      </w:r>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adsorben</w:t>
      </w:r>
      <w:proofErr w:type="spellEnd"/>
      <w:r w:rsidRPr="001151ED">
        <w:rPr>
          <w:rFonts w:ascii="Times New Roman" w:eastAsia="Times New Roman" w:hAnsi="Times New Roman"/>
          <w:color w:val="000000"/>
        </w:rPr>
        <w:t xml:space="preserve"> </w:t>
      </w:r>
      <w:r w:rsidRPr="001151ED">
        <w:rPr>
          <w:rFonts w:ascii="Times New Roman" w:eastAsia="Times New Roman" w:hAnsi="Times New Roman"/>
          <w:color w:val="000000"/>
          <w:lang w:val="id-ID"/>
        </w:rPr>
        <w:t xml:space="preserve">belum benar-benar </w:t>
      </w:r>
      <w:proofErr w:type="spellStart"/>
      <w:r w:rsidRPr="001151ED">
        <w:rPr>
          <w:rFonts w:ascii="Times New Roman" w:eastAsia="Times New Roman" w:hAnsi="Times New Roman"/>
          <w:color w:val="000000"/>
        </w:rPr>
        <w:t>mengalami</w:t>
      </w:r>
      <w:proofErr w:type="spellEnd"/>
      <w:r w:rsidRPr="001151ED">
        <w:rPr>
          <w:rFonts w:ascii="Times New Roman" w:eastAsia="Times New Roman" w:hAnsi="Times New Roman"/>
          <w:color w:val="000000"/>
        </w:rPr>
        <w:t xml:space="preserve"> </w:t>
      </w:r>
      <w:proofErr w:type="spellStart"/>
      <w:r w:rsidRPr="001151ED">
        <w:rPr>
          <w:rFonts w:ascii="Times New Roman" w:eastAsia="Times New Roman" w:hAnsi="Times New Roman"/>
          <w:color w:val="000000"/>
        </w:rPr>
        <w:t>kejenuhan</w:t>
      </w:r>
      <w:proofErr w:type="spellEnd"/>
      <w:r w:rsidRPr="001151ED">
        <w:rPr>
          <w:rFonts w:ascii="Times New Roman" w:eastAsia="Times New Roman" w:hAnsi="Times New Roman"/>
          <w:color w:val="000000"/>
          <w:lang w:val="id-ID"/>
        </w:rPr>
        <w:t xml:space="preserve"> dibandingkan</w:t>
      </w:r>
      <w:r w:rsidRPr="001151ED">
        <w:rPr>
          <w:rFonts w:ascii="Times New Roman" w:eastAsia="Times New Roman" w:hAnsi="Times New Roman"/>
          <w:bCs/>
          <w:color w:val="000000"/>
          <w:lang w:val="id-ID"/>
        </w:rPr>
        <w:t xml:space="preserve"> debit 215 ml/menit dan debit 250 ml/menit</w:t>
      </w:r>
      <w:r w:rsidRPr="001151ED">
        <w:rPr>
          <w:rFonts w:ascii="Times New Roman" w:eastAsia="Times New Roman" w:hAnsi="Times New Roman"/>
          <w:color w:val="000000"/>
          <w:lang w:val="id-ID"/>
        </w:rPr>
        <w:t>, hal ini dikarenakan debit aliran lebih cepat dari kedua pembanding tersebut menyebabkan air limbah pada kolom reaktor waktu tinggalnya sangat cepat sehingga proses adsorbsi lebih rendah.</w:t>
      </w:r>
    </w:p>
    <w:p w14:paraId="3657A4AE" w14:textId="79A522B6" w:rsidR="00C20C01" w:rsidRDefault="00C20C01" w:rsidP="001151ED">
      <w:pPr>
        <w:pBdr>
          <w:top w:val="nil"/>
          <w:left w:val="nil"/>
          <w:bottom w:val="nil"/>
          <w:right w:val="nil"/>
          <w:between w:val="nil"/>
        </w:pBdr>
        <w:spacing w:after="0" w:line="240" w:lineRule="auto"/>
        <w:jc w:val="both"/>
        <w:rPr>
          <w:rFonts w:ascii="Times New Roman" w:eastAsia="Times New Roman" w:hAnsi="Times New Roman"/>
          <w:color w:val="000000"/>
          <w:lang w:val="id-ID"/>
        </w:rPr>
      </w:pPr>
    </w:p>
    <w:p w14:paraId="79136926" w14:textId="42BA9E4E" w:rsidR="00C20C01" w:rsidRPr="00C20C01" w:rsidRDefault="00C20C01" w:rsidP="001151ED">
      <w:pPr>
        <w:pBdr>
          <w:top w:val="nil"/>
          <w:left w:val="nil"/>
          <w:bottom w:val="nil"/>
          <w:right w:val="nil"/>
          <w:between w:val="nil"/>
        </w:pBdr>
        <w:spacing w:after="0" w:line="240" w:lineRule="auto"/>
        <w:jc w:val="both"/>
        <w:rPr>
          <w:rFonts w:ascii="Times New Roman" w:eastAsia="Times New Roman" w:hAnsi="Times New Roman"/>
          <w:color w:val="000000"/>
          <w:lang w:val="id-ID"/>
        </w:rPr>
        <w:sectPr w:rsidR="00C20C01" w:rsidRPr="00C20C01" w:rsidSect="001151ED">
          <w:headerReference w:type="first" r:id="rId15"/>
          <w:footerReference w:type="first" r:id="rId16"/>
          <w:pgSz w:w="12240" w:h="15840"/>
          <w:pgMar w:top="1440" w:right="1440" w:bottom="1440" w:left="1440" w:header="708" w:footer="708" w:gutter="0"/>
          <w:cols w:num="2" w:space="720"/>
          <w:titlePg/>
        </w:sectPr>
      </w:pPr>
    </w:p>
    <w:p w14:paraId="4D342E1A" w14:textId="58077413" w:rsidR="00C20C01" w:rsidRDefault="00C20C01" w:rsidP="00C20C01">
      <w:pPr>
        <w:pBdr>
          <w:top w:val="nil"/>
          <w:left w:val="nil"/>
          <w:bottom w:val="nil"/>
          <w:right w:val="nil"/>
          <w:between w:val="nil"/>
        </w:pBdr>
        <w:spacing w:after="0" w:line="240" w:lineRule="auto"/>
        <w:jc w:val="both"/>
        <w:rPr>
          <w:rFonts w:ascii="Times New Roman" w:eastAsia="Times New Roman" w:hAnsi="Times New Roman"/>
          <w:b/>
          <w:bCs/>
          <w:color w:val="000000"/>
        </w:rPr>
      </w:pPr>
      <w:r>
        <w:rPr>
          <w:rFonts w:ascii="Times New Roman" w:eastAsia="Times New Roman" w:hAnsi="Times New Roman"/>
          <w:b/>
          <w:bCs/>
          <w:noProof/>
          <w:color w:val="000000"/>
        </w:rPr>
        <w:lastRenderedPageBreak/>
        <w:drawing>
          <wp:inline distT="0" distB="0" distL="0" distR="0" wp14:anchorId="30FCD35F" wp14:editId="2EDC5D25">
            <wp:extent cx="2879725" cy="18027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2879725" cy="1802765"/>
                    </a:xfrm>
                    <a:prstGeom prst="rect">
                      <a:avLst/>
                    </a:prstGeom>
                  </pic:spPr>
                </pic:pic>
              </a:graphicData>
            </a:graphic>
          </wp:inline>
        </w:drawing>
      </w:r>
    </w:p>
    <w:p w14:paraId="68CCDEC5" w14:textId="51182945" w:rsidR="00C20C01" w:rsidRDefault="00C20C01" w:rsidP="00C20C01">
      <w:pPr>
        <w:pBdr>
          <w:top w:val="nil"/>
          <w:left w:val="nil"/>
          <w:bottom w:val="nil"/>
          <w:right w:val="nil"/>
          <w:between w:val="nil"/>
        </w:pBdr>
        <w:spacing w:after="0" w:line="240" w:lineRule="auto"/>
        <w:jc w:val="both"/>
        <w:rPr>
          <w:rFonts w:ascii="Times New Roman" w:eastAsia="Times New Roman" w:hAnsi="Times New Roman"/>
          <w:b/>
          <w:bCs/>
          <w:color w:val="000000"/>
        </w:rPr>
      </w:pPr>
    </w:p>
    <w:p w14:paraId="57668C1C" w14:textId="5998AC55" w:rsidR="00C20C01" w:rsidRPr="00C20C01" w:rsidRDefault="00C20C01" w:rsidP="00C20C01">
      <w:pPr>
        <w:pBdr>
          <w:top w:val="nil"/>
          <w:left w:val="nil"/>
          <w:bottom w:val="nil"/>
          <w:right w:val="nil"/>
          <w:between w:val="nil"/>
        </w:pBdr>
        <w:spacing w:line="240" w:lineRule="auto"/>
        <w:jc w:val="both"/>
        <w:rPr>
          <w:rFonts w:ascii="Times New Roman" w:eastAsia="Times New Roman" w:hAnsi="Times New Roman"/>
          <w:color w:val="000000"/>
        </w:rPr>
      </w:pPr>
      <w:r w:rsidRPr="00C20C01">
        <w:rPr>
          <w:rFonts w:ascii="Times New Roman" w:eastAsia="Times New Roman" w:hAnsi="Times New Roman"/>
          <w:b/>
          <w:bCs/>
          <w:color w:val="000000"/>
        </w:rPr>
        <w:t xml:space="preserve">Gambar 3.  </w:t>
      </w:r>
      <w:proofErr w:type="spellStart"/>
      <w:r w:rsidRPr="00C20C01">
        <w:rPr>
          <w:rFonts w:ascii="Times New Roman" w:hAnsi="Times New Roman"/>
        </w:rPr>
        <w:t>Hubungan</w:t>
      </w:r>
      <w:proofErr w:type="spellEnd"/>
      <w:r w:rsidRPr="00C20C01">
        <w:rPr>
          <w:rFonts w:ascii="Times New Roman" w:hAnsi="Times New Roman"/>
        </w:rPr>
        <w:t xml:space="preserve"> lama </w:t>
      </w:r>
      <w:proofErr w:type="spellStart"/>
      <w:r w:rsidRPr="00C20C01">
        <w:rPr>
          <w:rFonts w:ascii="Times New Roman" w:hAnsi="Times New Roman"/>
        </w:rPr>
        <w:t>waktu</w:t>
      </w:r>
      <w:proofErr w:type="spellEnd"/>
      <w:r w:rsidRPr="00C20C01">
        <w:rPr>
          <w:rFonts w:ascii="Times New Roman" w:hAnsi="Times New Roman"/>
        </w:rPr>
        <w:t xml:space="preserve"> </w:t>
      </w:r>
      <w:proofErr w:type="spellStart"/>
      <w:r w:rsidRPr="00C20C01">
        <w:rPr>
          <w:rFonts w:ascii="Times New Roman" w:hAnsi="Times New Roman"/>
        </w:rPr>
        <w:t>adsorbsi</w:t>
      </w:r>
      <w:proofErr w:type="spellEnd"/>
      <w:r w:rsidRPr="00C20C01">
        <w:rPr>
          <w:rFonts w:ascii="Times New Roman" w:hAnsi="Times New Roman"/>
        </w:rPr>
        <w:t xml:space="preserve"> </w:t>
      </w:r>
      <w:proofErr w:type="spellStart"/>
      <w:r w:rsidRPr="00C20C01">
        <w:rPr>
          <w:rFonts w:ascii="Times New Roman" w:hAnsi="Times New Roman"/>
        </w:rPr>
        <w:t>dengan</w:t>
      </w:r>
      <w:proofErr w:type="spellEnd"/>
      <w:r w:rsidRPr="00C20C01">
        <w:rPr>
          <w:rFonts w:ascii="Times New Roman" w:hAnsi="Times New Roman"/>
        </w:rPr>
        <w:t xml:space="preserve"> </w:t>
      </w:r>
      <w:proofErr w:type="spellStart"/>
      <w:r w:rsidRPr="00C20C01">
        <w:rPr>
          <w:rFonts w:ascii="Times New Roman" w:hAnsi="Times New Roman"/>
        </w:rPr>
        <w:t>konsentrasi</w:t>
      </w:r>
      <w:proofErr w:type="spellEnd"/>
      <w:r w:rsidRPr="00C20C01">
        <w:rPr>
          <w:rFonts w:ascii="Times New Roman" w:hAnsi="Times New Roman"/>
        </w:rPr>
        <w:t xml:space="preserve"> Cu debit 250 ml/</w:t>
      </w:r>
      <w:proofErr w:type="spellStart"/>
      <w:r w:rsidRPr="00C20C01">
        <w:rPr>
          <w:rFonts w:ascii="Times New Roman" w:hAnsi="Times New Roman"/>
        </w:rPr>
        <w:t>menit</w:t>
      </w:r>
      <w:proofErr w:type="spellEnd"/>
      <w:r>
        <w:rPr>
          <w:rFonts w:ascii="Times New Roman" w:eastAsia="Times New Roman" w:hAnsi="Times New Roman"/>
          <w:color w:val="000000"/>
        </w:rPr>
        <w:t>.</w:t>
      </w:r>
    </w:p>
    <w:p w14:paraId="592697C1" w14:textId="77777777" w:rsidR="00C20C01" w:rsidRDefault="00C20C01" w:rsidP="00C20C01">
      <w:pPr>
        <w:autoSpaceDE w:val="0"/>
        <w:autoSpaceDN w:val="0"/>
        <w:adjustRightInd w:val="0"/>
        <w:spacing w:line="240" w:lineRule="auto"/>
        <w:jc w:val="both"/>
        <w:rPr>
          <w:rFonts w:ascii="Times New Roman" w:hAnsi="Times New Roman"/>
          <w:lang w:val="id-ID"/>
        </w:rPr>
      </w:pPr>
      <w:bookmarkStart w:id="3" w:name="_Hlk129082636"/>
      <w:r>
        <w:rPr>
          <w:rFonts w:ascii="Times New Roman" w:hAnsi="Times New Roman"/>
          <w:lang w:val="sv-SE"/>
        </w:rPr>
        <w:tab/>
      </w:r>
      <w:r w:rsidRPr="00C20C01">
        <w:rPr>
          <w:rFonts w:ascii="Times New Roman" w:eastAsia="Times New Roman" w:hAnsi="Times New Roman"/>
          <w:color w:val="000000"/>
          <w:lang w:val="id-ID"/>
        </w:rPr>
        <w:t>Penentuan kondisi yang akan digunakan dalam aplikasi skala nyata dengan cara membandingkan hasil-hasil dari penelitian (pengujian) yang dilakukan dengan</w:t>
      </w:r>
      <w:r w:rsidRPr="00C20C01">
        <w:rPr>
          <w:rFonts w:ascii="Times New Roman" w:eastAsia="Times New Roman" w:hAnsi="Times New Roman"/>
          <w:color w:val="000000"/>
        </w:rPr>
        <w:t xml:space="preserve"> </w:t>
      </w:r>
      <w:r w:rsidRPr="00C20C01">
        <w:rPr>
          <w:rFonts w:ascii="Times New Roman" w:eastAsia="Times New Roman" w:hAnsi="Times New Roman"/>
          <w:color w:val="000000"/>
          <w:lang w:val="id-ID"/>
        </w:rPr>
        <w:t>debit aliran 215 ml/menit, 250 ml/menit, 280 ml/menit</w:t>
      </w:r>
      <w:r w:rsidRPr="00C20C01">
        <w:rPr>
          <w:rFonts w:ascii="Times New Roman" w:eastAsia="Times New Roman" w:hAnsi="Times New Roman"/>
          <w:color w:val="000000"/>
        </w:rPr>
        <w:t xml:space="preserve">. Dasar </w:t>
      </w:r>
      <w:proofErr w:type="spellStart"/>
      <w:r w:rsidRPr="00C20C01">
        <w:rPr>
          <w:rFonts w:ascii="Times New Roman" w:eastAsia="Times New Roman" w:hAnsi="Times New Roman"/>
          <w:color w:val="000000"/>
        </w:rPr>
        <w:t>untuk</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menentukan</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kondisi</w:t>
      </w:r>
      <w:proofErr w:type="spellEnd"/>
      <w:r w:rsidRPr="00C20C01">
        <w:rPr>
          <w:rFonts w:ascii="Times New Roman" w:eastAsia="Times New Roman" w:hAnsi="Times New Roman"/>
          <w:color w:val="000000"/>
        </w:rPr>
        <w:t xml:space="preserve"> yang </w:t>
      </w:r>
      <w:proofErr w:type="spellStart"/>
      <w:r w:rsidRPr="00C20C01">
        <w:rPr>
          <w:rFonts w:ascii="Times New Roman" w:eastAsia="Times New Roman" w:hAnsi="Times New Roman"/>
          <w:color w:val="000000"/>
        </w:rPr>
        <w:t>akan</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digunakan</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ialah</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konsentrasi</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i/>
          <w:color w:val="000000"/>
        </w:rPr>
        <w:t>ef</w:t>
      </w:r>
      <w:proofErr w:type="spellEnd"/>
      <w:r w:rsidRPr="00C20C01">
        <w:rPr>
          <w:rFonts w:ascii="Times New Roman" w:eastAsia="Times New Roman" w:hAnsi="Times New Roman"/>
          <w:i/>
          <w:color w:val="000000"/>
          <w:lang w:val="id-ID"/>
        </w:rPr>
        <w:t>f</w:t>
      </w:r>
      <w:proofErr w:type="spellStart"/>
      <w:r w:rsidRPr="00C20C01">
        <w:rPr>
          <w:rFonts w:ascii="Times New Roman" w:eastAsia="Times New Roman" w:hAnsi="Times New Roman"/>
          <w:i/>
          <w:color w:val="000000"/>
        </w:rPr>
        <w:t>luen</w:t>
      </w:r>
      <w:proofErr w:type="spellEnd"/>
      <w:r w:rsidRPr="00C20C01">
        <w:rPr>
          <w:rFonts w:ascii="Times New Roman" w:eastAsia="Times New Roman" w:hAnsi="Times New Roman"/>
          <w:color w:val="000000"/>
        </w:rPr>
        <w:t xml:space="preserve"> </w:t>
      </w:r>
      <w:r w:rsidRPr="00C20C01">
        <w:rPr>
          <w:rFonts w:ascii="Times New Roman" w:eastAsia="Times New Roman" w:hAnsi="Times New Roman"/>
          <w:color w:val="000000"/>
          <w:lang w:val="id-ID"/>
        </w:rPr>
        <w:t>terbaik. Perbandingan</w:t>
      </w:r>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hasil</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penelitian</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pengujian</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dengan</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menggunakan</w:t>
      </w:r>
      <w:proofErr w:type="spellEnd"/>
      <w:r w:rsidRPr="00C20C01">
        <w:rPr>
          <w:rFonts w:ascii="Times New Roman" w:eastAsia="Times New Roman" w:hAnsi="Times New Roman"/>
          <w:color w:val="000000"/>
          <w:lang w:val="id-ID"/>
        </w:rPr>
        <w:t xml:space="preserve"> debit 215 ml/menit, 250 ml/menit, 280 ml/menit</w:t>
      </w:r>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disajikan</w:t>
      </w:r>
      <w:proofErr w:type="spellEnd"/>
      <w:r w:rsidRPr="00C20C01">
        <w:rPr>
          <w:rFonts w:ascii="Times New Roman" w:eastAsia="Times New Roman" w:hAnsi="Times New Roman"/>
          <w:color w:val="000000"/>
        </w:rPr>
        <w:t xml:space="preserve"> </w:t>
      </w:r>
      <w:proofErr w:type="spellStart"/>
      <w:r w:rsidRPr="00C20C01">
        <w:rPr>
          <w:rFonts w:ascii="Times New Roman" w:eastAsia="Times New Roman" w:hAnsi="Times New Roman"/>
          <w:color w:val="000000"/>
        </w:rPr>
        <w:t>dalam</w:t>
      </w:r>
      <w:proofErr w:type="spellEnd"/>
      <w:r w:rsidRPr="00C20C01">
        <w:rPr>
          <w:rFonts w:ascii="Times New Roman" w:eastAsia="Times New Roman" w:hAnsi="Times New Roman"/>
          <w:color w:val="000000"/>
        </w:rPr>
        <w:t xml:space="preserve"> Gambar 5</w:t>
      </w:r>
      <w:bookmarkEnd w:id="3"/>
      <w:r w:rsidRPr="00C20C01">
        <w:rPr>
          <w:rFonts w:ascii="Times New Roman" w:eastAsia="Times New Roman" w:hAnsi="Times New Roman"/>
          <w:color w:val="000000"/>
        </w:rPr>
        <w:t>.</w:t>
      </w:r>
    </w:p>
    <w:p w14:paraId="071CEAD5" w14:textId="1199ED05" w:rsidR="00C20C01" w:rsidRPr="00C20C01" w:rsidRDefault="00C20C01" w:rsidP="00C20C01">
      <w:pPr>
        <w:autoSpaceDE w:val="0"/>
        <w:autoSpaceDN w:val="0"/>
        <w:adjustRightInd w:val="0"/>
        <w:spacing w:line="240" w:lineRule="auto"/>
        <w:jc w:val="both"/>
        <w:rPr>
          <w:rFonts w:ascii="Times New Roman" w:hAnsi="Times New Roman"/>
          <w:lang w:val="id-ID"/>
        </w:rPr>
      </w:pPr>
      <w:proofErr w:type="spellStart"/>
      <w:r w:rsidRPr="00C20C01">
        <w:rPr>
          <w:rFonts w:ascii="Times New Roman" w:eastAsia="Times New Roman" w:hAnsi="Times New Roman"/>
          <w:b/>
          <w:color w:val="000000"/>
        </w:rPr>
        <w:t>Tabel</w:t>
      </w:r>
      <w:proofErr w:type="spellEnd"/>
      <w:r w:rsidRPr="00C20C01">
        <w:rPr>
          <w:rFonts w:ascii="Times New Roman" w:eastAsia="Times New Roman" w:hAnsi="Times New Roman"/>
          <w:b/>
          <w:color w:val="000000"/>
        </w:rPr>
        <w:t xml:space="preserve"> 3.</w:t>
      </w:r>
      <w:r w:rsidRPr="00C20C01">
        <w:rPr>
          <w:rFonts w:ascii="Times New Roman" w:eastAsia="Times New Roman" w:hAnsi="Times New Roman"/>
          <w:bCs/>
          <w:color w:val="000000"/>
        </w:rPr>
        <w:t xml:space="preserve"> </w:t>
      </w:r>
      <w:proofErr w:type="spellStart"/>
      <w:r w:rsidRPr="00C20C01">
        <w:rPr>
          <w:rFonts w:ascii="Times New Roman" w:eastAsia="Times New Roman" w:hAnsi="Times New Roman"/>
          <w:bCs/>
          <w:color w:val="000000"/>
        </w:rPr>
        <w:t>Presentase</w:t>
      </w:r>
      <w:proofErr w:type="spellEnd"/>
      <w:r w:rsidRPr="00C20C01">
        <w:rPr>
          <w:rFonts w:ascii="Times New Roman" w:eastAsia="Times New Roman" w:hAnsi="Times New Roman"/>
          <w:bCs/>
          <w:color w:val="000000"/>
        </w:rPr>
        <w:t xml:space="preserve"> </w:t>
      </w:r>
      <w:proofErr w:type="spellStart"/>
      <w:r w:rsidRPr="00C20C01">
        <w:rPr>
          <w:rFonts w:ascii="Times New Roman" w:eastAsia="Times New Roman" w:hAnsi="Times New Roman"/>
          <w:bCs/>
          <w:color w:val="000000"/>
        </w:rPr>
        <w:t>Penurunan</w:t>
      </w:r>
      <w:proofErr w:type="spellEnd"/>
      <w:r w:rsidRPr="00C20C01">
        <w:rPr>
          <w:rFonts w:ascii="Times New Roman" w:eastAsia="Times New Roman" w:hAnsi="Times New Roman"/>
          <w:bCs/>
          <w:color w:val="000000"/>
        </w:rPr>
        <w:t xml:space="preserve"> </w:t>
      </w:r>
      <w:proofErr w:type="spellStart"/>
      <w:r w:rsidRPr="00C20C01">
        <w:rPr>
          <w:rFonts w:ascii="Times New Roman" w:eastAsia="Times New Roman" w:hAnsi="Times New Roman"/>
          <w:bCs/>
          <w:color w:val="000000"/>
        </w:rPr>
        <w:t>Kandungan</w:t>
      </w:r>
      <w:proofErr w:type="spellEnd"/>
      <w:r w:rsidRPr="00C20C01">
        <w:rPr>
          <w:rFonts w:ascii="Times New Roman" w:eastAsia="Times New Roman" w:hAnsi="Times New Roman"/>
          <w:bCs/>
          <w:color w:val="000000"/>
        </w:rPr>
        <w:t xml:space="preserve"> Ion </w:t>
      </w:r>
      <w:proofErr w:type="spellStart"/>
      <w:r w:rsidRPr="00C20C01">
        <w:rPr>
          <w:rFonts w:ascii="Times New Roman" w:eastAsia="Times New Roman" w:hAnsi="Times New Roman"/>
          <w:bCs/>
          <w:color w:val="000000"/>
        </w:rPr>
        <w:t>Logam</w:t>
      </w:r>
      <w:proofErr w:type="spellEnd"/>
      <w:r w:rsidRPr="00C20C01">
        <w:rPr>
          <w:rFonts w:ascii="Times New Roman" w:eastAsia="Times New Roman" w:hAnsi="Times New Roman"/>
          <w:bCs/>
          <w:color w:val="000000"/>
        </w:rPr>
        <w:t xml:space="preserve"> </w:t>
      </w:r>
      <w:proofErr w:type="gramStart"/>
      <w:r w:rsidRPr="00C20C01">
        <w:rPr>
          <w:rFonts w:ascii="Times New Roman" w:eastAsia="Times New Roman" w:hAnsi="Times New Roman"/>
          <w:bCs/>
          <w:color w:val="000000"/>
        </w:rPr>
        <w:t>Cu(</w:t>
      </w:r>
      <w:proofErr w:type="gramEnd"/>
      <w:r w:rsidRPr="00C20C01">
        <w:rPr>
          <w:rFonts w:ascii="Times New Roman" w:eastAsia="Times New Roman" w:hAnsi="Times New Roman"/>
          <w:bCs/>
          <w:color w:val="000000"/>
        </w:rPr>
        <w:t>II) (debit 250 ml/</w:t>
      </w:r>
      <w:proofErr w:type="spellStart"/>
      <w:r w:rsidRPr="00C20C01">
        <w:rPr>
          <w:rFonts w:ascii="Times New Roman" w:eastAsia="Times New Roman" w:hAnsi="Times New Roman"/>
          <w:bCs/>
          <w:color w:val="000000"/>
        </w:rPr>
        <w:t>menit</w:t>
      </w:r>
      <w:proofErr w:type="spellEnd"/>
      <w:r w:rsidRPr="00C20C01">
        <w:rPr>
          <w:rFonts w:ascii="Times New Roman" w:eastAsia="Times New Roman" w:hAnsi="Times New Roman"/>
          <w:bCs/>
          <w:color w:val="000000"/>
        </w:rPr>
        <w:t>)</w:t>
      </w:r>
    </w:p>
    <w:tbl>
      <w:tblPr>
        <w:tblStyle w:val="TableGrid"/>
        <w:tblW w:w="44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66"/>
        <w:gridCol w:w="1076"/>
        <w:gridCol w:w="1076"/>
        <w:gridCol w:w="986"/>
      </w:tblGrid>
      <w:tr w:rsidR="00C20C01" w14:paraId="2154C095" w14:textId="77777777" w:rsidTr="00DB1651">
        <w:tc>
          <w:tcPr>
            <w:tcW w:w="534" w:type="dxa"/>
            <w:tcBorders>
              <w:top w:val="single" w:sz="4" w:space="0" w:color="auto"/>
              <w:bottom w:val="single" w:sz="4" w:space="0" w:color="auto"/>
            </w:tcBorders>
          </w:tcPr>
          <w:p w14:paraId="7B69ADF7" w14:textId="77777777" w:rsidR="00C20C01" w:rsidRPr="0073773B" w:rsidRDefault="00C20C01" w:rsidP="00DB1651">
            <w:pPr>
              <w:jc w:val="both"/>
              <w:rPr>
                <w:rFonts w:ascii="Times New Roman" w:eastAsia="Times New Roman" w:hAnsi="Times New Roman"/>
                <w:bCs/>
                <w:color w:val="000000"/>
                <w:sz w:val="18"/>
                <w:szCs w:val="18"/>
              </w:rPr>
            </w:pPr>
            <w:r w:rsidRPr="0073773B">
              <w:rPr>
                <w:rFonts w:ascii="Times New Roman" w:eastAsia="Times New Roman" w:hAnsi="Times New Roman"/>
                <w:bCs/>
                <w:color w:val="000000"/>
                <w:sz w:val="18"/>
                <w:szCs w:val="18"/>
              </w:rPr>
              <w:t>No</w:t>
            </w:r>
          </w:p>
        </w:tc>
        <w:tc>
          <w:tcPr>
            <w:tcW w:w="766" w:type="dxa"/>
            <w:tcBorders>
              <w:top w:val="single" w:sz="4" w:space="0" w:color="auto"/>
              <w:bottom w:val="single" w:sz="4" w:space="0" w:color="auto"/>
            </w:tcBorders>
          </w:tcPr>
          <w:p w14:paraId="2043CC9A" w14:textId="77777777" w:rsidR="00C20C01" w:rsidRPr="0073773B" w:rsidRDefault="00C20C01" w:rsidP="00DB1651">
            <w:pPr>
              <w:jc w:val="both"/>
              <w:rPr>
                <w:rFonts w:ascii="Times New Roman" w:eastAsia="Times New Roman" w:hAnsi="Times New Roman"/>
                <w:bCs/>
                <w:color w:val="000000"/>
                <w:sz w:val="18"/>
                <w:szCs w:val="18"/>
              </w:rPr>
            </w:pPr>
            <w:r w:rsidRPr="0073773B">
              <w:rPr>
                <w:rFonts w:ascii="Times New Roman" w:eastAsia="Times New Roman" w:hAnsi="Times New Roman"/>
                <w:bCs/>
                <w:color w:val="000000"/>
                <w:sz w:val="18"/>
                <w:szCs w:val="18"/>
              </w:rPr>
              <w:t>Waktu (</w:t>
            </w:r>
            <w:proofErr w:type="spellStart"/>
            <w:r w:rsidRPr="0073773B">
              <w:rPr>
                <w:rFonts w:ascii="Times New Roman" w:eastAsia="Times New Roman" w:hAnsi="Times New Roman"/>
                <w:bCs/>
                <w:color w:val="000000"/>
                <w:sz w:val="18"/>
                <w:szCs w:val="18"/>
              </w:rPr>
              <w:t>Menit</w:t>
            </w:r>
            <w:proofErr w:type="spellEnd"/>
            <w:r w:rsidRPr="0073773B">
              <w:rPr>
                <w:rFonts w:ascii="Times New Roman" w:eastAsia="Times New Roman" w:hAnsi="Times New Roman"/>
                <w:bCs/>
                <w:color w:val="000000"/>
                <w:sz w:val="18"/>
                <w:szCs w:val="18"/>
              </w:rPr>
              <w:t>)</w:t>
            </w:r>
          </w:p>
        </w:tc>
        <w:tc>
          <w:tcPr>
            <w:tcW w:w="1076" w:type="dxa"/>
            <w:tcBorders>
              <w:top w:val="single" w:sz="4" w:space="0" w:color="auto"/>
              <w:bottom w:val="single" w:sz="4" w:space="0" w:color="auto"/>
            </w:tcBorders>
          </w:tcPr>
          <w:p w14:paraId="640CEAC3" w14:textId="77777777" w:rsidR="00C20C01" w:rsidRPr="0073773B" w:rsidRDefault="00C20C01" w:rsidP="00DB1651">
            <w:pPr>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Konsentrasi</w:t>
            </w:r>
            <w:proofErr w:type="spellEnd"/>
            <w:r w:rsidRPr="0073773B">
              <w:rPr>
                <w:rFonts w:ascii="Times New Roman" w:eastAsia="Times New Roman" w:hAnsi="Times New Roman"/>
                <w:bCs/>
                <w:color w:val="000000"/>
                <w:sz w:val="18"/>
                <w:szCs w:val="18"/>
              </w:rPr>
              <w:t xml:space="preserve"> Cu Awal (mg/L)</w:t>
            </w:r>
          </w:p>
        </w:tc>
        <w:tc>
          <w:tcPr>
            <w:tcW w:w="1076" w:type="dxa"/>
            <w:tcBorders>
              <w:top w:val="single" w:sz="4" w:space="0" w:color="auto"/>
              <w:bottom w:val="single" w:sz="4" w:space="0" w:color="auto"/>
            </w:tcBorders>
          </w:tcPr>
          <w:p w14:paraId="5E972B3B" w14:textId="77777777" w:rsidR="00C20C01" w:rsidRPr="0073773B" w:rsidRDefault="00C20C01" w:rsidP="00DB1651">
            <w:pPr>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Konsentrasi</w:t>
            </w:r>
            <w:proofErr w:type="spellEnd"/>
            <w:r w:rsidRPr="0073773B">
              <w:rPr>
                <w:rFonts w:ascii="Times New Roman" w:eastAsia="Times New Roman" w:hAnsi="Times New Roman"/>
                <w:bCs/>
                <w:color w:val="000000"/>
                <w:sz w:val="18"/>
                <w:szCs w:val="18"/>
              </w:rPr>
              <w:t xml:space="preserve"> </w:t>
            </w:r>
            <w:proofErr w:type="spellStart"/>
            <w:r w:rsidRPr="0073773B">
              <w:rPr>
                <w:rFonts w:ascii="Times New Roman" w:eastAsia="Times New Roman" w:hAnsi="Times New Roman"/>
                <w:bCs/>
                <w:color w:val="000000"/>
                <w:sz w:val="18"/>
                <w:szCs w:val="18"/>
              </w:rPr>
              <w:t>rerata</w:t>
            </w:r>
            <w:proofErr w:type="spellEnd"/>
            <w:r w:rsidRPr="0073773B">
              <w:rPr>
                <w:rFonts w:ascii="Times New Roman" w:eastAsia="Times New Roman" w:hAnsi="Times New Roman"/>
                <w:bCs/>
                <w:color w:val="000000"/>
                <w:sz w:val="18"/>
                <w:szCs w:val="18"/>
              </w:rPr>
              <w:t xml:space="preserve"> Cu (mg/L)</w:t>
            </w:r>
          </w:p>
        </w:tc>
        <w:tc>
          <w:tcPr>
            <w:tcW w:w="986" w:type="dxa"/>
            <w:tcBorders>
              <w:top w:val="single" w:sz="4" w:space="0" w:color="auto"/>
              <w:bottom w:val="single" w:sz="4" w:space="0" w:color="auto"/>
            </w:tcBorders>
          </w:tcPr>
          <w:p w14:paraId="686261F4" w14:textId="77777777" w:rsidR="00C20C01" w:rsidRPr="0073773B" w:rsidRDefault="00C20C01" w:rsidP="00DB1651">
            <w:pPr>
              <w:jc w:val="both"/>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Presentase</w:t>
            </w:r>
            <w:proofErr w:type="spellEnd"/>
            <w:r w:rsidRPr="0073773B">
              <w:rPr>
                <w:rFonts w:ascii="Times New Roman" w:eastAsia="Times New Roman" w:hAnsi="Times New Roman"/>
                <w:bCs/>
                <w:color w:val="000000"/>
                <w:sz w:val="18"/>
                <w:szCs w:val="18"/>
              </w:rPr>
              <w:t xml:space="preserve"> </w:t>
            </w:r>
            <w:proofErr w:type="spellStart"/>
            <w:r w:rsidRPr="0073773B">
              <w:rPr>
                <w:rFonts w:ascii="Times New Roman" w:eastAsia="Times New Roman" w:hAnsi="Times New Roman"/>
                <w:bCs/>
                <w:color w:val="000000"/>
                <w:sz w:val="18"/>
                <w:szCs w:val="18"/>
              </w:rPr>
              <w:t>Penurunan</w:t>
            </w:r>
            <w:proofErr w:type="spellEnd"/>
            <w:r w:rsidRPr="0073773B">
              <w:rPr>
                <w:rFonts w:ascii="Times New Roman" w:eastAsia="Times New Roman" w:hAnsi="Times New Roman"/>
                <w:bCs/>
                <w:color w:val="000000"/>
                <w:sz w:val="18"/>
                <w:szCs w:val="18"/>
              </w:rPr>
              <w:t xml:space="preserve"> (%)</w:t>
            </w:r>
          </w:p>
        </w:tc>
      </w:tr>
      <w:tr w:rsidR="00C20C01" w14:paraId="4C39C700" w14:textId="77777777" w:rsidTr="00DB1651">
        <w:tc>
          <w:tcPr>
            <w:tcW w:w="534" w:type="dxa"/>
            <w:tcBorders>
              <w:top w:val="single" w:sz="4" w:space="0" w:color="auto"/>
            </w:tcBorders>
          </w:tcPr>
          <w:p w14:paraId="4B6CE008"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1</w:t>
            </w:r>
          </w:p>
        </w:tc>
        <w:tc>
          <w:tcPr>
            <w:tcW w:w="766" w:type="dxa"/>
            <w:tcBorders>
              <w:top w:val="single" w:sz="4" w:space="0" w:color="auto"/>
            </w:tcBorders>
          </w:tcPr>
          <w:p w14:paraId="2ADB6CD2"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4</w:t>
            </w:r>
          </w:p>
        </w:tc>
        <w:tc>
          <w:tcPr>
            <w:tcW w:w="1076" w:type="dxa"/>
            <w:tcBorders>
              <w:top w:val="single" w:sz="4" w:space="0" w:color="auto"/>
            </w:tcBorders>
          </w:tcPr>
          <w:p w14:paraId="3EEA8CEE"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5,084</w:t>
            </w:r>
          </w:p>
        </w:tc>
        <w:tc>
          <w:tcPr>
            <w:tcW w:w="1076" w:type="dxa"/>
            <w:tcBorders>
              <w:top w:val="single" w:sz="4" w:space="0" w:color="auto"/>
            </w:tcBorders>
          </w:tcPr>
          <w:p w14:paraId="472D5BBB"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4,500</w:t>
            </w:r>
          </w:p>
        </w:tc>
        <w:tc>
          <w:tcPr>
            <w:tcW w:w="986" w:type="dxa"/>
            <w:tcBorders>
              <w:top w:val="single" w:sz="4" w:space="0" w:color="auto"/>
            </w:tcBorders>
          </w:tcPr>
          <w:p w14:paraId="3224E389"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11,48</w:t>
            </w:r>
          </w:p>
        </w:tc>
      </w:tr>
      <w:tr w:rsidR="00C20C01" w14:paraId="7A778B2E" w14:textId="77777777" w:rsidTr="00DB1651">
        <w:tc>
          <w:tcPr>
            <w:tcW w:w="534" w:type="dxa"/>
          </w:tcPr>
          <w:p w14:paraId="5F9428BC"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2</w:t>
            </w:r>
          </w:p>
        </w:tc>
        <w:tc>
          <w:tcPr>
            <w:tcW w:w="766" w:type="dxa"/>
          </w:tcPr>
          <w:p w14:paraId="51EB970D"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24</w:t>
            </w:r>
          </w:p>
        </w:tc>
        <w:tc>
          <w:tcPr>
            <w:tcW w:w="1076" w:type="dxa"/>
          </w:tcPr>
          <w:p w14:paraId="560EB6FF"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5,084</w:t>
            </w:r>
          </w:p>
        </w:tc>
        <w:tc>
          <w:tcPr>
            <w:tcW w:w="1076" w:type="dxa"/>
          </w:tcPr>
          <w:p w14:paraId="0D8F3659"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4,313</w:t>
            </w:r>
          </w:p>
        </w:tc>
        <w:tc>
          <w:tcPr>
            <w:tcW w:w="986" w:type="dxa"/>
          </w:tcPr>
          <w:p w14:paraId="4A24A26A"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15,16</w:t>
            </w:r>
          </w:p>
        </w:tc>
      </w:tr>
      <w:tr w:rsidR="00C20C01" w14:paraId="3AE57F97" w14:textId="77777777" w:rsidTr="00DB1651">
        <w:tc>
          <w:tcPr>
            <w:tcW w:w="534" w:type="dxa"/>
          </w:tcPr>
          <w:p w14:paraId="57235946"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3</w:t>
            </w:r>
          </w:p>
        </w:tc>
        <w:tc>
          <w:tcPr>
            <w:tcW w:w="766" w:type="dxa"/>
          </w:tcPr>
          <w:p w14:paraId="0224AC1F"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44</w:t>
            </w:r>
          </w:p>
        </w:tc>
        <w:tc>
          <w:tcPr>
            <w:tcW w:w="1076" w:type="dxa"/>
          </w:tcPr>
          <w:p w14:paraId="53EBE4FF"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5,084</w:t>
            </w:r>
          </w:p>
        </w:tc>
        <w:tc>
          <w:tcPr>
            <w:tcW w:w="1076" w:type="dxa"/>
          </w:tcPr>
          <w:p w14:paraId="1BBCEC46"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3,661</w:t>
            </w:r>
          </w:p>
        </w:tc>
        <w:tc>
          <w:tcPr>
            <w:tcW w:w="986" w:type="dxa"/>
          </w:tcPr>
          <w:p w14:paraId="39C0F78C"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27,98</w:t>
            </w:r>
          </w:p>
        </w:tc>
      </w:tr>
      <w:tr w:rsidR="00C20C01" w14:paraId="5E911F84" w14:textId="77777777" w:rsidTr="00DB1651">
        <w:tc>
          <w:tcPr>
            <w:tcW w:w="534" w:type="dxa"/>
          </w:tcPr>
          <w:p w14:paraId="115C9382"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4</w:t>
            </w:r>
          </w:p>
        </w:tc>
        <w:tc>
          <w:tcPr>
            <w:tcW w:w="766" w:type="dxa"/>
          </w:tcPr>
          <w:p w14:paraId="279398ED"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64</w:t>
            </w:r>
          </w:p>
        </w:tc>
        <w:tc>
          <w:tcPr>
            <w:tcW w:w="1076" w:type="dxa"/>
          </w:tcPr>
          <w:p w14:paraId="645E8680"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5,084</w:t>
            </w:r>
          </w:p>
        </w:tc>
        <w:tc>
          <w:tcPr>
            <w:tcW w:w="1076" w:type="dxa"/>
          </w:tcPr>
          <w:p w14:paraId="195AC481"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2,642</w:t>
            </w:r>
          </w:p>
        </w:tc>
        <w:tc>
          <w:tcPr>
            <w:tcW w:w="986" w:type="dxa"/>
          </w:tcPr>
          <w:p w14:paraId="4A3140D6"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48,03</w:t>
            </w:r>
          </w:p>
        </w:tc>
      </w:tr>
      <w:tr w:rsidR="00C20C01" w14:paraId="3BDDAA12" w14:textId="77777777" w:rsidTr="00DB1651">
        <w:tc>
          <w:tcPr>
            <w:tcW w:w="534" w:type="dxa"/>
          </w:tcPr>
          <w:p w14:paraId="0072F9A0"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5</w:t>
            </w:r>
          </w:p>
        </w:tc>
        <w:tc>
          <w:tcPr>
            <w:tcW w:w="766" w:type="dxa"/>
          </w:tcPr>
          <w:p w14:paraId="55DF2D77"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84</w:t>
            </w:r>
          </w:p>
        </w:tc>
        <w:tc>
          <w:tcPr>
            <w:tcW w:w="1076" w:type="dxa"/>
          </w:tcPr>
          <w:p w14:paraId="6DE00CDD"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5,084</w:t>
            </w:r>
          </w:p>
        </w:tc>
        <w:tc>
          <w:tcPr>
            <w:tcW w:w="1076" w:type="dxa"/>
          </w:tcPr>
          <w:p w14:paraId="475A6F66"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1,956</w:t>
            </w:r>
          </w:p>
        </w:tc>
        <w:tc>
          <w:tcPr>
            <w:tcW w:w="986" w:type="dxa"/>
          </w:tcPr>
          <w:p w14:paraId="7370724B"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61,52</w:t>
            </w:r>
          </w:p>
        </w:tc>
      </w:tr>
      <w:tr w:rsidR="00C20C01" w14:paraId="23E79DB2" w14:textId="77777777" w:rsidTr="00DB1651">
        <w:tc>
          <w:tcPr>
            <w:tcW w:w="534" w:type="dxa"/>
          </w:tcPr>
          <w:p w14:paraId="41D25413"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6</w:t>
            </w:r>
          </w:p>
        </w:tc>
        <w:tc>
          <w:tcPr>
            <w:tcW w:w="766" w:type="dxa"/>
          </w:tcPr>
          <w:p w14:paraId="3CF02715"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104</w:t>
            </w:r>
          </w:p>
        </w:tc>
        <w:tc>
          <w:tcPr>
            <w:tcW w:w="1076" w:type="dxa"/>
          </w:tcPr>
          <w:p w14:paraId="641823B9"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5,084</w:t>
            </w:r>
          </w:p>
        </w:tc>
        <w:tc>
          <w:tcPr>
            <w:tcW w:w="1076" w:type="dxa"/>
          </w:tcPr>
          <w:p w14:paraId="0D1F5AE9"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3,118</w:t>
            </w:r>
          </w:p>
        </w:tc>
        <w:tc>
          <w:tcPr>
            <w:tcW w:w="986" w:type="dxa"/>
          </w:tcPr>
          <w:p w14:paraId="06EF42F0"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38,67</w:t>
            </w:r>
          </w:p>
        </w:tc>
      </w:tr>
      <w:tr w:rsidR="00C20C01" w14:paraId="310A2E3A" w14:textId="77777777" w:rsidTr="00DB1651">
        <w:tc>
          <w:tcPr>
            <w:tcW w:w="534" w:type="dxa"/>
          </w:tcPr>
          <w:p w14:paraId="07998B76"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7</w:t>
            </w:r>
          </w:p>
        </w:tc>
        <w:tc>
          <w:tcPr>
            <w:tcW w:w="766" w:type="dxa"/>
          </w:tcPr>
          <w:p w14:paraId="2887E085"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124</w:t>
            </w:r>
          </w:p>
        </w:tc>
        <w:tc>
          <w:tcPr>
            <w:tcW w:w="1076" w:type="dxa"/>
          </w:tcPr>
          <w:p w14:paraId="7FBD200F"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5,084</w:t>
            </w:r>
          </w:p>
        </w:tc>
        <w:tc>
          <w:tcPr>
            <w:tcW w:w="1076" w:type="dxa"/>
          </w:tcPr>
          <w:p w14:paraId="1583E62C"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3,516</w:t>
            </w:r>
          </w:p>
        </w:tc>
        <w:tc>
          <w:tcPr>
            <w:tcW w:w="986" w:type="dxa"/>
          </w:tcPr>
          <w:p w14:paraId="0021F03E" w14:textId="77777777" w:rsidR="00C20C01" w:rsidRPr="00DC47A8" w:rsidRDefault="00C20C01" w:rsidP="00DB1651">
            <w:pPr>
              <w:rPr>
                <w:rFonts w:ascii="Times New Roman" w:hAnsi="Times New Roman"/>
                <w:sz w:val="18"/>
                <w:szCs w:val="18"/>
              </w:rPr>
            </w:pPr>
            <w:r w:rsidRPr="00DC47A8">
              <w:rPr>
                <w:rFonts w:ascii="Times New Roman" w:hAnsi="Times New Roman"/>
                <w:sz w:val="18"/>
                <w:szCs w:val="18"/>
              </w:rPr>
              <w:t>30,84</w:t>
            </w:r>
          </w:p>
        </w:tc>
      </w:tr>
    </w:tbl>
    <w:p w14:paraId="4FF58016" w14:textId="77777777" w:rsidR="00C20C01" w:rsidRPr="00C20C01" w:rsidRDefault="00C20C01" w:rsidP="00C20C01">
      <w:pPr>
        <w:pBdr>
          <w:top w:val="nil"/>
          <w:left w:val="nil"/>
          <w:bottom w:val="nil"/>
          <w:right w:val="nil"/>
          <w:between w:val="nil"/>
        </w:pBdr>
        <w:spacing w:after="0" w:line="240" w:lineRule="auto"/>
        <w:jc w:val="both"/>
        <w:rPr>
          <w:rFonts w:ascii="Times New Roman" w:eastAsia="Times New Roman" w:hAnsi="Times New Roman"/>
          <w:bCs/>
          <w:color w:val="000000"/>
        </w:rPr>
      </w:pPr>
      <w:proofErr w:type="spellStart"/>
      <w:r w:rsidRPr="00C20C01">
        <w:rPr>
          <w:rFonts w:ascii="Times New Roman" w:eastAsia="Times New Roman" w:hAnsi="Times New Roman"/>
          <w:bCs/>
          <w:color w:val="000000"/>
        </w:rPr>
        <w:t>Sumber</w:t>
      </w:r>
      <w:proofErr w:type="spellEnd"/>
      <w:r w:rsidRPr="00C20C01">
        <w:rPr>
          <w:rFonts w:ascii="Times New Roman" w:eastAsia="Times New Roman" w:hAnsi="Times New Roman"/>
          <w:bCs/>
          <w:color w:val="000000"/>
        </w:rPr>
        <w:t>: Data primer, 2015.</w:t>
      </w:r>
    </w:p>
    <w:p w14:paraId="602AE71F" w14:textId="77777777" w:rsidR="00C20C01" w:rsidRPr="00C20C01" w:rsidRDefault="00C20C01" w:rsidP="00C20C01">
      <w:pPr>
        <w:pBdr>
          <w:top w:val="nil"/>
          <w:left w:val="nil"/>
          <w:bottom w:val="nil"/>
          <w:right w:val="nil"/>
          <w:between w:val="nil"/>
        </w:pBdr>
        <w:spacing w:after="0" w:line="240" w:lineRule="auto"/>
        <w:jc w:val="both"/>
        <w:rPr>
          <w:rFonts w:ascii="Times New Roman" w:eastAsia="Times New Roman" w:hAnsi="Times New Roman"/>
          <w:b/>
          <w:color w:val="000000"/>
        </w:rPr>
      </w:pPr>
    </w:p>
    <w:p w14:paraId="355CF961" w14:textId="449147EB" w:rsidR="00C20C01" w:rsidRDefault="00C20C01" w:rsidP="00C20C01">
      <w:pPr>
        <w:pBdr>
          <w:top w:val="nil"/>
          <w:left w:val="nil"/>
          <w:bottom w:val="nil"/>
          <w:right w:val="nil"/>
          <w:between w:val="nil"/>
        </w:pBdr>
        <w:spacing w:after="0" w:line="240" w:lineRule="auto"/>
        <w:jc w:val="both"/>
        <w:rPr>
          <w:rFonts w:ascii="Times New Roman" w:eastAsia="Times New Roman" w:hAnsi="Times New Roman"/>
          <w:bCs/>
          <w:color w:val="000000"/>
        </w:rPr>
      </w:pPr>
      <w:proofErr w:type="spellStart"/>
      <w:r w:rsidRPr="00C20C01">
        <w:rPr>
          <w:rFonts w:ascii="Times New Roman" w:eastAsia="Times New Roman" w:hAnsi="Times New Roman"/>
          <w:b/>
          <w:color w:val="000000"/>
        </w:rPr>
        <w:t>Tabel</w:t>
      </w:r>
      <w:proofErr w:type="spellEnd"/>
      <w:r w:rsidRPr="00C20C01">
        <w:rPr>
          <w:rFonts w:ascii="Times New Roman" w:eastAsia="Times New Roman" w:hAnsi="Times New Roman"/>
          <w:b/>
          <w:color w:val="000000"/>
        </w:rPr>
        <w:t xml:space="preserve"> 4.</w:t>
      </w:r>
      <w:r w:rsidRPr="00C20C01">
        <w:rPr>
          <w:rFonts w:ascii="Times New Roman" w:eastAsia="Times New Roman" w:hAnsi="Times New Roman"/>
          <w:bCs/>
          <w:color w:val="000000"/>
        </w:rPr>
        <w:t xml:space="preserve"> </w:t>
      </w:r>
      <w:proofErr w:type="spellStart"/>
      <w:r w:rsidRPr="00C20C01">
        <w:rPr>
          <w:rFonts w:ascii="Times New Roman" w:eastAsia="Times New Roman" w:hAnsi="Times New Roman"/>
          <w:bCs/>
          <w:color w:val="000000"/>
        </w:rPr>
        <w:t>Presentase</w:t>
      </w:r>
      <w:proofErr w:type="spellEnd"/>
      <w:r w:rsidRPr="00C20C01">
        <w:rPr>
          <w:rFonts w:ascii="Times New Roman" w:eastAsia="Times New Roman" w:hAnsi="Times New Roman"/>
          <w:bCs/>
          <w:color w:val="000000"/>
        </w:rPr>
        <w:t xml:space="preserve"> </w:t>
      </w:r>
      <w:proofErr w:type="spellStart"/>
      <w:r w:rsidRPr="00C20C01">
        <w:rPr>
          <w:rFonts w:ascii="Times New Roman" w:eastAsia="Times New Roman" w:hAnsi="Times New Roman"/>
          <w:bCs/>
          <w:color w:val="000000"/>
        </w:rPr>
        <w:t>Penurunan</w:t>
      </w:r>
      <w:proofErr w:type="spellEnd"/>
      <w:r w:rsidRPr="00C20C01">
        <w:rPr>
          <w:rFonts w:ascii="Times New Roman" w:eastAsia="Times New Roman" w:hAnsi="Times New Roman"/>
          <w:bCs/>
          <w:color w:val="000000"/>
        </w:rPr>
        <w:t xml:space="preserve"> </w:t>
      </w:r>
      <w:proofErr w:type="spellStart"/>
      <w:r w:rsidRPr="00C20C01">
        <w:rPr>
          <w:rFonts w:ascii="Times New Roman" w:eastAsia="Times New Roman" w:hAnsi="Times New Roman"/>
          <w:bCs/>
          <w:color w:val="000000"/>
        </w:rPr>
        <w:t>Kandungan</w:t>
      </w:r>
      <w:proofErr w:type="spellEnd"/>
      <w:r w:rsidRPr="00C20C01">
        <w:rPr>
          <w:rFonts w:ascii="Times New Roman" w:eastAsia="Times New Roman" w:hAnsi="Times New Roman"/>
          <w:bCs/>
          <w:color w:val="000000"/>
        </w:rPr>
        <w:t xml:space="preserve"> Ion </w:t>
      </w:r>
      <w:proofErr w:type="spellStart"/>
      <w:r w:rsidRPr="00C20C01">
        <w:rPr>
          <w:rFonts w:ascii="Times New Roman" w:eastAsia="Times New Roman" w:hAnsi="Times New Roman"/>
          <w:bCs/>
          <w:color w:val="000000"/>
        </w:rPr>
        <w:t>Logam</w:t>
      </w:r>
      <w:proofErr w:type="spellEnd"/>
      <w:r w:rsidRPr="00C20C01">
        <w:rPr>
          <w:rFonts w:ascii="Times New Roman" w:eastAsia="Times New Roman" w:hAnsi="Times New Roman"/>
          <w:bCs/>
          <w:color w:val="000000"/>
        </w:rPr>
        <w:t xml:space="preserve"> </w:t>
      </w:r>
      <w:proofErr w:type="gramStart"/>
      <w:r w:rsidRPr="00C20C01">
        <w:rPr>
          <w:rFonts w:ascii="Times New Roman" w:eastAsia="Times New Roman" w:hAnsi="Times New Roman"/>
          <w:bCs/>
          <w:color w:val="000000"/>
        </w:rPr>
        <w:t>Cu(</w:t>
      </w:r>
      <w:proofErr w:type="gramEnd"/>
      <w:r w:rsidRPr="00C20C01">
        <w:rPr>
          <w:rFonts w:ascii="Times New Roman" w:eastAsia="Times New Roman" w:hAnsi="Times New Roman"/>
          <w:bCs/>
          <w:color w:val="000000"/>
        </w:rPr>
        <w:t>II) (debit 280 ml/</w:t>
      </w:r>
      <w:proofErr w:type="spellStart"/>
      <w:r w:rsidRPr="00C20C01">
        <w:rPr>
          <w:rFonts w:ascii="Times New Roman" w:eastAsia="Times New Roman" w:hAnsi="Times New Roman"/>
          <w:bCs/>
          <w:color w:val="000000"/>
        </w:rPr>
        <w:t>menit</w:t>
      </w:r>
      <w:proofErr w:type="spellEnd"/>
      <w:r w:rsidRPr="00C20C01">
        <w:rPr>
          <w:rFonts w:ascii="Times New Roman" w:eastAsia="Times New Roman" w:hAnsi="Times New Roman"/>
          <w:bCs/>
          <w:color w:val="000000"/>
        </w:rPr>
        <w:t>)</w:t>
      </w:r>
    </w:p>
    <w:p w14:paraId="1480E08F" w14:textId="77777777" w:rsidR="00C20C01" w:rsidRPr="00C20C01" w:rsidRDefault="00C20C01" w:rsidP="00C20C01">
      <w:pPr>
        <w:pBdr>
          <w:top w:val="nil"/>
          <w:left w:val="nil"/>
          <w:bottom w:val="nil"/>
          <w:right w:val="nil"/>
          <w:between w:val="nil"/>
        </w:pBdr>
        <w:spacing w:after="0" w:line="240" w:lineRule="auto"/>
        <w:jc w:val="both"/>
        <w:rPr>
          <w:rFonts w:ascii="Times New Roman" w:eastAsia="Times New Roman" w:hAnsi="Times New Roman"/>
          <w:bCs/>
          <w:color w:val="000000"/>
        </w:rPr>
      </w:pPr>
    </w:p>
    <w:tbl>
      <w:tblPr>
        <w:tblStyle w:val="TableGrid"/>
        <w:tblW w:w="44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66"/>
        <w:gridCol w:w="1076"/>
        <w:gridCol w:w="1076"/>
        <w:gridCol w:w="986"/>
      </w:tblGrid>
      <w:tr w:rsidR="00C20C01" w14:paraId="2522243F" w14:textId="77777777" w:rsidTr="00DB1651">
        <w:tc>
          <w:tcPr>
            <w:tcW w:w="534" w:type="dxa"/>
            <w:tcBorders>
              <w:top w:val="single" w:sz="4" w:space="0" w:color="auto"/>
              <w:bottom w:val="single" w:sz="4" w:space="0" w:color="auto"/>
            </w:tcBorders>
          </w:tcPr>
          <w:p w14:paraId="4AD7CDE3" w14:textId="77777777" w:rsidR="00C20C01" w:rsidRPr="0073773B" w:rsidRDefault="00C20C01" w:rsidP="00DB1651">
            <w:pPr>
              <w:jc w:val="both"/>
              <w:rPr>
                <w:rFonts w:ascii="Times New Roman" w:eastAsia="Times New Roman" w:hAnsi="Times New Roman"/>
                <w:bCs/>
                <w:color w:val="000000"/>
                <w:sz w:val="18"/>
                <w:szCs w:val="18"/>
              </w:rPr>
            </w:pPr>
            <w:r w:rsidRPr="0073773B">
              <w:rPr>
                <w:rFonts w:ascii="Times New Roman" w:eastAsia="Times New Roman" w:hAnsi="Times New Roman"/>
                <w:bCs/>
                <w:color w:val="000000"/>
                <w:sz w:val="18"/>
                <w:szCs w:val="18"/>
              </w:rPr>
              <w:t>No</w:t>
            </w:r>
          </w:p>
        </w:tc>
        <w:tc>
          <w:tcPr>
            <w:tcW w:w="766" w:type="dxa"/>
            <w:tcBorders>
              <w:top w:val="single" w:sz="4" w:space="0" w:color="auto"/>
              <w:bottom w:val="single" w:sz="4" w:space="0" w:color="auto"/>
            </w:tcBorders>
          </w:tcPr>
          <w:p w14:paraId="54025A86" w14:textId="77777777" w:rsidR="00C20C01" w:rsidRPr="0073773B" w:rsidRDefault="00C20C01" w:rsidP="00DB1651">
            <w:pPr>
              <w:jc w:val="both"/>
              <w:rPr>
                <w:rFonts w:ascii="Times New Roman" w:eastAsia="Times New Roman" w:hAnsi="Times New Roman"/>
                <w:bCs/>
                <w:color w:val="000000"/>
                <w:sz w:val="18"/>
                <w:szCs w:val="18"/>
              </w:rPr>
            </w:pPr>
            <w:r w:rsidRPr="0073773B">
              <w:rPr>
                <w:rFonts w:ascii="Times New Roman" w:eastAsia="Times New Roman" w:hAnsi="Times New Roman"/>
                <w:bCs/>
                <w:color w:val="000000"/>
                <w:sz w:val="18"/>
                <w:szCs w:val="18"/>
              </w:rPr>
              <w:t>Waktu (</w:t>
            </w:r>
            <w:proofErr w:type="spellStart"/>
            <w:r w:rsidRPr="0073773B">
              <w:rPr>
                <w:rFonts w:ascii="Times New Roman" w:eastAsia="Times New Roman" w:hAnsi="Times New Roman"/>
                <w:bCs/>
                <w:color w:val="000000"/>
                <w:sz w:val="18"/>
                <w:szCs w:val="18"/>
              </w:rPr>
              <w:t>Menit</w:t>
            </w:r>
            <w:proofErr w:type="spellEnd"/>
            <w:r w:rsidRPr="0073773B">
              <w:rPr>
                <w:rFonts w:ascii="Times New Roman" w:eastAsia="Times New Roman" w:hAnsi="Times New Roman"/>
                <w:bCs/>
                <w:color w:val="000000"/>
                <w:sz w:val="18"/>
                <w:szCs w:val="18"/>
              </w:rPr>
              <w:t>)</w:t>
            </w:r>
          </w:p>
        </w:tc>
        <w:tc>
          <w:tcPr>
            <w:tcW w:w="1076" w:type="dxa"/>
            <w:tcBorders>
              <w:top w:val="single" w:sz="4" w:space="0" w:color="auto"/>
              <w:bottom w:val="single" w:sz="4" w:space="0" w:color="auto"/>
            </w:tcBorders>
          </w:tcPr>
          <w:p w14:paraId="7957B772" w14:textId="77777777" w:rsidR="00C20C01" w:rsidRPr="0073773B" w:rsidRDefault="00C20C01" w:rsidP="00DB1651">
            <w:pPr>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Konsentrasi</w:t>
            </w:r>
            <w:proofErr w:type="spellEnd"/>
            <w:r w:rsidRPr="0073773B">
              <w:rPr>
                <w:rFonts w:ascii="Times New Roman" w:eastAsia="Times New Roman" w:hAnsi="Times New Roman"/>
                <w:bCs/>
                <w:color w:val="000000"/>
                <w:sz w:val="18"/>
                <w:szCs w:val="18"/>
              </w:rPr>
              <w:t xml:space="preserve"> Cu Awal (mg/L)</w:t>
            </w:r>
          </w:p>
        </w:tc>
        <w:tc>
          <w:tcPr>
            <w:tcW w:w="1076" w:type="dxa"/>
            <w:tcBorders>
              <w:top w:val="single" w:sz="4" w:space="0" w:color="auto"/>
              <w:bottom w:val="single" w:sz="4" w:space="0" w:color="auto"/>
            </w:tcBorders>
          </w:tcPr>
          <w:p w14:paraId="3525786A" w14:textId="77777777" w:rsidR="00C20C01" w:rsidRPr="0073773B" w:rsidRDefault="00C20C01" w:rsidP="00DB1651">
            <w:pPr>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Konsentrasi</w:t>
            </w:r>
            <w:proofErr w:type="spellEnd"/>
            <w:r w:rsidRPr="0073773B">
              <w:rPr>
                <w:rFonts w:ascii="Times New Roman" w:eastAsia="Times New Roman" w:hAnsi="Times New Roman"/>
                <w:bCs/>
                <w:color w:val="000000"/>
                <w:sz w:val="18"/>
                <w:szCs w:val="18"/>
              </w:rPr>
              <w:t xml:space="preserve"> </w:t>
            </w:r>
            <w:proofErr w:type="spellStart"/>
            <w:r w:rsidRPr="0073773B">
              <w:rPr>
                <w:rFonts w:ascii="Times New Roman" w:eastAsia="Times New Roman" w:hAnsi="Times New Roman"/>
                <w:bCs/>
                <w:color w:val="000000"/>
                <w:sz w:val="18"/>
                <w:szCs w:val="18"/>
              </w:rPr>
              <w:t>rerata</w:t>
            </w:r>
            <w:proofErr w:type="spellEnd"/>
            <w:r w:rsidRPr="0073773B">
              <w:rPr>
                <w:rFonts w:ascii="Times New Roman" w:eastAsia="Times New Roman" w:hAnsi="Times New Roman"/>
                <w:bCs/>
                <w:color w:val="000000"/>
                <w:sz w:val="18"/>
                <w:szCs w:val="18"/>
              </w:rPr>
              <w:t xml:space="preserve"> Cu (mg/L)</w:t>
            </w:r>
          </w:p>
        </w:tc>
        <w:tc>
          <w:tcPr>
            <w:tcW w:w="986" w:type="dxa"/>
            <w:tcBorders>
              <w:top w:val="single" w:sz="4" w:space="0" w:color="auto"/>
              <w:bottom w:val="single" w:sz="4" w:space="0" w:color="auto"/>
            </w:tcBorders>
          </w:tcPr>
          <w:p w14:paraId="798958D7" w14:textId="77777777" w:rsidR="00C20C01" w:rsidRPr="0073773B" w:rsidRDefault="00C20C01" w:rsidP="00DB1651">
            <w:pPr>
              <w:jc w:val="both"/>
              <w:rPr>
                <w:rFonts w:ascii="Times New Roman" w:eastAsia="Times New Roman" w:hAnsi="Times New Roman"/>
                <w:bCs/>
                <w:color w:val="000000"/>
                <w:sz w:val="18"/>
                <w:szCs w:val="18"/>
              </w:rPr>
            </w:pPr>
            <w:proofErr w:type="spellStart"/>
            <w:r w:rsidRPr="0073773B">
              <w:rPr>
                <w:rFonts w:ascii="Times New Roman" w:eastAsia="Times New Roman" w:hAnsi="Times New Roman"/>
                <w:bCs/>
                <w:color w:val="000000"/>
                <w:sz w:val="18"/>
                <w:szCs w:val="18"/>
              </w:rPr>
              <w:t>Presentase</w:t>
            </w:r>
            <w:proofErr w:type="spellEnd"/>
            <w:r w:rsidRPr="0073773B">
              <w:rPr>
                <w:rFonts w:ascii="Times New Roman" w:eastAsia="Times New Roman" w:hAnsi="Times New Roman"/>
                <w:bCs/>
                <w:color w:val="000000"/>
                <w:sz w:val="18"/>
                <w:szCs w:val="18"/>
              </w:rPr>
              <w:t xml:space="preserve"> </w:t>
            </w:r>
            <w:proofErr w:type="spellStart"/>
            <w:r w:rsidRPr="0073773B">
              <w:rPr>
                <w:rFonts w:ascii="Times New Roman" w:eastAsia="Times New Roman" w:hAnsi="Times New Roman"/>
                <w:bCs/>
                <w:color w:val="000000"/>
                <w:sz w:val="18"/>
                <w:szCs w:val="18"/>
              </w:rPr>
              <w:t>Penurunan</w:t>
            </w:r>
            <w:proofErr w:type="spellEnd"/>
            <w:r w:rsidRPr="0073773B">
              <w:rPr>
                <w:rFonts w:ascii="Times New Roman" w:eastAsia="Times New Roman" w:hAnsi="Times New Roman"/>
                <w:bCs/>
                <w:color w:val="000000"/>
                <w:sz w:val="18"/>
                <w:szCs w:val="18"/>
              </w:rPr>
              <w:t xml:space="preserve"> (%)</w:t>
            </w:r>
          </w:p>
        </w:tc>
      </w:tr>
      <w:tr w:rsidR="00C20C01" w14:paraId="377B06CC" w14:textId="77777777" w:rsidTr="00DB1651">
        <w:tc>
          <w:tcPr>
            <w:tcW w:w="534" w:type="dxa"/>
            <w:tcBorders>
              <w:top w:val="single" w:sz="4" w:space="0" w:color="auto"/>
            </w:tcBorders>
          </w:tcPr>
          <w:p w14:paraId="29D54D58"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1</w:t>
            </w:r>
          </w:p>
        </w:tc>
        <w:tc>
          <w:tcPr>
            <w:tcW w:w="766" w:type="dxa"/>
            <w:tcBorders>
              <w:top w:val="single" w:sz="4" w:space="0" w:color="auto"/>
            </w:tcBorders>
          </w:tcPr>
          <w:p w14:paraId="7704F53E"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4</w:t>
            </w:r>
          </w:p>
        </w:tc>
        <w:tc>
          <w:tcPr>
            <w:tcW w:w="1076" w:type="dxa"/>
            <w:tcBorders>
              <w:top w:val="single" w:sz="4" w:space="0" w:color="auto"/>
            </w:tcBorders>
          </w:tcPr>
          <w:p w14:paraId="14414848"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5,084</w:t>
            </w:r>
          </w:p>
        </w:tc>
        <w:tc>
          <w:tcPr>
            <w:tcW w:w="1076" w:type="dxa"/>
            <w:tcBorders>
              <w:top w:val="single" w:sz="4" w:space="0" w:color="auto"/>
            </w:tcBorders>
          </w:tcPr>
          <w:p w14:paraId="277EB645"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4,447</w:t>
            </w:r>
          </w:p>
        </w:tc>
        <w:tc>
          <w:tcPr>
            <w:tcW w:w="986" w:type="dxa"/>
            <w:tcBorders>
              <w:top w:val="single" w:sz="4" w:space="0" w:color="auto"/>
            </w:tcBorders>
          </w:tcPr>
          <w:p w14:paraId="43232CD0"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12,52</w:t>
            </w:r>
          </w:p>
        </w:tc>
      </w:tr>
      <w:tr w:rsidR="00C20C01" w14:paraId="7455C64B" w14:textId="77777777" w:rsidTr="00DB1651">
        <w:tc>
          <w:tcPr>
            <w:tcW w:w="534" w:type="dxa"/>
          </w:tcPr>
          <w:p w14:paraId="05C094C8"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2</w:t>
            </w:r>
          </w:p>
        </w:tc>
        <w:tc>
          <w:tcPr>
            <w:tcW w:w="766" w:type="dxa"/>
          </w:tcPr>
          <w:p w14:paraId="481879DF"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24</w:t>
            </w:r>
          </w:p>
        </w:tc>
        <w:tc>
          <w:tcPr>
            <w:tcW w:w="1076" w:type="dxa"/>
          </w:tcPr>
          <w:p w14:paraId="6E084935"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5,084</w:t>
            </w:r>
          </w:p>
        </w:tc>
        <w:tc>
          <w:tcPr>
            <w:tcW w:w="1076" w:type="dxa"/>
          </w:tcPr>
          <w:p w14:paraId="4EED775B"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4,315</w:t>
            </w:r>
          </w:p>
        </w:tc>
        <w:tc>
          <w:tcPr>
            <w:tcW w:w="986" w:type="dxa"/>
          </w:tcPr>
          <w:p w14:paraId="0708B6B4"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15,12</w:t>
            </w:r>
          </w:p>
        </w:tc>
      </w:tr>
      <w:tr w:rsidR="00C20C01" w14:paraId="3D1025BE" w14:textId="77777777" w:rsidTr="00DB1651">
        <w:tc>
          <w:tcPr>
            <w:tcW w:w="534" w:type="dxa"/>
          </w:tcPr>
          <w:p w14:paraId="19A52036"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3</w:t>
            </w:r>
          </w:p>
        </w:tc>
        <w:tc>
          <w:tcPr>
            <w:tcW w:w="766" w:type="dxa"/>
          </w:tcPr>
          <w:p w14:paraId="6ED17FEC"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44</w:t>
            </w:r>
          </w:p>
        </w:tc>
        <w:tc>
          <w:tcPr>
            <w:tcW w:w="1076" w:type="dxa"/>
          </w:tcPr>
          <w:p w14:paraId="7625656F"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5,084</w:t>
            </w:r>
          </w:p>
        </w:tc>
        <w:tc>
          <w:tcPr>
            <w:tcW w:w="1076" w:type="dxa"/>
          </w:tcPr>
          <w:p w14:paraId="13B15853"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4,221</w:t>
            </w:r>
          </w:p>
        </w:tc>
        <w:tc>
          <w:tcPr>
            <w:tcW w:w="986" w:type="dxa"/>
          </w:tcPr>
          <w:p w14:paraId="15962B84"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16,97</w:t>
            </w:r>
          </w:p>
        </w:tc>
      </w:tr>
      <w:tr w:rsidR="00C20C01" w14:paraId="3448140E" w14:textId="77777777" w:rsidTr="00DB1651">
        <w:tc>
          <w:tcPr>
            <w:tcW w:w="534" w:type="dxa"/>
          </w:tcPr>
          <w:p w14:paraId="2F84CC1B"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4</w:t>
            </w:r>
          </w:p>
        </w:tc>
        <w:tc>
          <w:tcPr>
            <w:tcW w:w="766" w:type="dxa"/>
          </w:tcPr>
          <w:p w14:paraId="1496F8BC"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64</w:t>
            </w:r>
          </w:p>
        </w:tc>
        <w:tc>
          <w:tcPr>
            <w:tcW w:w="1076" w:type="dxa"/>
          </w:tcPr>
          <w:p w14:paraId="7ED0FE5D"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5,084</w:t>
            </w:r>
          </w:p>
        </w:tc>
        <w:tc>
          <w:tcPr>
            <w:tcW w:w="1076" w:type="dxa"/>
          </w:tcPr>
          <w:p w14:paraId="32BB2D39"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4,003</w:t>
            </w:r>
          </w:p>
        </w:tc>
        <w:tc>
          <w:tcPr>
            <w:tcW w:w="986" w:type="dxa"/>
          </w:tcPr>
          <w:p w14:paraId="51C2ABDD"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21,26</w:t>
            </w:r>
          </w:p>
        </w:tc>
      </w:tr>
      <w:tr w:rsidR="00C20C01" w14:paraId="26F4840A" w14:textId="77777777" w:rsidTr="00DB1651">
        <w:tc>
          <w:tcPr>
            <w:tcW w:w="534" w:type="dxa"/>
          </w:tcPr>
          <w:p w14:paraId="4C361D99"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5</w:t>
            </w:r>
          </w:p>
        </w:tc>
        <w:tc>
          <w:tcPr>
            <w:tcW w:w="766" w:type="dxa"/>
          </w:tcPr>
          <w:p w14:paraId="531A5F7B"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84</w:t>
            </w:r>
          </w:p>
        </w:tc>
        <w:tc>
          <w:tcPr>
            <w:tcW w:w="1076" w:type="dxa"/>
          </w:tcPr>
          <w:p w14:paraId="35CDD6EA"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5,084</w:t>
            </w:r>
          </w:p>
        </w:tc>
        <w:tc>
          <w:tcPr>
            <w:tcW w:w="1076" w:type="dxa"/>
          </w:tcPr>
          <w:p w14:paraId="34BA91B2"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2,901</w:t>
            </w:r>
          </w:p>
        </w:tc>
        <w:tc>
          <w:tcPr>
            <w:tcW w:w="986" w:type="dxa"/>
          </w:tcPr>
          <w:p w14:paraId="74742676"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42,93</w:t>
            </w:r>
          </w:p>
        </w:tc>
      </w:tr>
      <w:tr w:rsidR="00C20C01" w14:paraId="2835AD5F" w14:textId="77777777" w:rsidTr="00DB1651">
        <w:tc>
          <w:tcPr>
            <w:tcW w:w="534" w:type="dxa"/>
          </w:tcPr>
          <w:p w14:paraId="0D7A4130"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6</w:t>
            </w:r>
          </w:p>
        </w:tc>
        <w:tc>
          <w:tcPr>
            <w:tcW w:w="766" w:type="dxa"/>
          </w:tcPr>
          <w:p w14:paraId="262381D7"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104</w:t>
            </w:r>
          </w:p>
        </w:tc>
        <w:tc>
          <w:tcPr>
            <w:tcW w:w="1076" w:type="dxa"/>
          </w:tcPr>
          <w:p w14:paraId="3B38DFCF"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5,084</w:t>
            </w:r>
          </w:p>
        </w:tc>
        <w:tc>
          <w:tcPr>
            <w:tcW w:w="1076" w:type="dxa"/>
          </w:tcPr>
          <w:p w14:paraId="0FEEE5B7"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3,391</w:t>
            </w:r>
          </w:p>
        </w:tc>
        <w:tc>
          <w:tcPr>
            <w:tcW w:w="986" w:type="dxa"/>
          </w:tcPr>
          <w:p w14:paraId="5AEF44F7"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33,30</w:t>
            </w:r>
          </w:p>
        </w:tc>
      </w:tr>
      <w:tr w:rsidR="00C20C01" w14:paraId="774158CE" w14:textId="77777777" w:rsidTr="00DB1651">
        <w:tc>
          <w:tcPr>
            <w:tcW w:w="534" w:type="dxa"/>
          </w:tcPr>
          <w:p w14:paraId="2E48CFBB"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7</w:t>
            </w:r>
          </w:p>
        </w:tc>
        <w:tc>
          <w:tcPr>
            <w:tcW w:w="766" w:type="dxa"/>
          </w:tcPr>
          <w:p w14:paraId="3A5617F1"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124</w:t>
            </w:r>
          </w:p>
        </w:tc>
        <w:tc>
          <w:tcPr>
            <w:tcW w:w="1076" w:type="dxa"/>
          </w:tcPr>
          <w:p w14:paraId="13E15EAE"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5,084</w:t>
            </w:r>
          </w:p>
        </w:tc>
        <w:tc>
          <w:tcPr>
            <w:tcW w:w="1076" w:type="dxa"/>
          </w:tcPr>
          <w:p w14:paraId="47FA02CA"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3,778</w:t>
            </w:r>
          </w:p>
        </w:tc>
        <w:tc>
          <w:tcPr>
            <w:tcW w:w="986" w:type="dxa"/>
          </w:tcPr>
          <w:p w14:paraId="5D49E775" w14:textId="77777777" w:rsidR="00C20C01" w:rsidRPr="00585156" w:rsidRDefault="00C20C01" w:rsidP="00DB1651">
            <w:pPr>
              <w:rPr>
                <w:rFonts w:ascii="Times New Roman" w:hAnsi="Times New Roman"/>
                <w:sz w:val="18"/>
                <w:szCs w:val="18"/>
              </w:rPr>
            </w:pPr>
            <w:r w:rsidRPr="00585156">
              <w:rPr>
                <w:rFonts w:ascii="Times New Roman" w:hAnsi="Times New Roman"/>
                <w:sz w:val="18"/>
                <w:szCs w:val="18"/>
              </w:rPr>
              <w:t>25,68</w:t>
            </w:r>
          </w:p>
        </w:tc>
      </w:tr>
    </w:tbl>
    <w:p w14:paraId="20F8C6DB" w14:textId="77777777" w:rsidR="00C20C01" w:rsidRPr="00C20C01" w:rsidRDefault="00C20C01" w:rsidP="00C20C01">
      <w:pPr>
        <w:pBdr>
          <w:top w:val="nil"/>
          <w:left w:val="nil"/>
          <w:bottom w:val="nil"/>
          <w:right w:val="nil"/>
          <w:between w:val="nil"/>
        </w:pBdr>
        <w:spacing w:after="0" w:line="240" w:lineRule="auto"/>
        <w:jc w:val="both"/>
        <w:rPr>
          <w:rFonts w:ascii="Times New Roman" w:eastAsia="Times New Roman" w:hAnsi="Times New Roman"/>
          <w:bCs/>
          <w:color w:val="000000"/>
        </w:rPr>
      </w:pPr>
      <w:proofErr w:type="spellStart"/>
      <w:r w:rsidRPr="00C20C01">
        <w:rPr>
          <w:rFonts w:ascii="Times New Roman" w:eastAsia="Times New Roman" w:hAnsi="Times New Roman"/>
          <w:bCs/>
          <w:color w:val="000000"/>
        </w:rPr>
        <w:t>Sumber</w:t>
      </w:r>
      <w:proofErr w:type="spellEnd"/>
      <w:r w:rsidRPr="00C20C01">
        <w:rPr>
          <w:rFonts w:ascii="Times New Roman" w:eastAsia="Times New Roman" w:hAnsi="Times New Roman"/>
          <w:bCs/>
          <w:color w:val="000000"/>
        </w:rPr>
        <w:t>: Data primer, 2015.</w:t>
      </w:r>
    </w:p>
    <w:p w14:paraId="7CA029C1" w14:textId="77777777" w:rsidR="000172E0" w:rsidRDefault="000172E0" w:rsidP="00727992">
      <w:pPr>
        <w:autoSpaceDE w:val="0"/>
        <w:autoSpaceDN w:val="0"/>
        <w:adjustRightInd w:val="0"/>
        <w:spacing w:line="240" w:lineRule="auto"/>
        <w:jc w:val="both"/>
        <w:rPr>
          <w:rFonts w:ascii="Times New Roman" w:hAnsi="Times New Roman"/>
          <w:lang w:val="id-ID"/>
        </w:rPr>
      </w:pPr>
    </w:p>
    <w:p w14:paraId="0E5A3984" w14:textId="61C278C6" w:rsidR="00C20C01" w:rsidRDefault="00C20C01" w:rsidP="00727992">
      <w:pPr>
        <w:autoSpaceDE w:val="0"/>
        <w:autoSpaceDN w:val="0"/>
        <w:adjustRightInd w:val="0"/>
        <w:spacing w:line="240" w:lineRule="auto"/>
        <w:jc w:val="both"/>
        <w:rPr>
          <w:rFonts w:ascii="Times New Roman" w:eastAsia="Times New Roman" w:hAnsi="Times New Roman"/>
          <w:color w:val="000000"/>
          <w:sz w:val="20"/>
          <w:szCs w:val="20"/>
        </w:rPr>
      </w:pPr>
      <w:proofErr w:type="spellStart"/>
      <w:r w:rsidRPr="00D02C44">
        <w:rPr>
          <w:rFonts w:ascii="Times New Roman" w:eastAsia="Times New Roman" w:hAnsi="Times New Roman"/>
          <w:color w:val="000000"/>
        </w:rPr>
        <w:t>Berdasarkan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grafik</w:t>
      </w:r>
      <w:proofErr w:type="spellEnd"/>
      <w:r w:rsidRPr="00D02C44">
        <w:rPr>
          <w:rFonts w:ascii="Times New Roman" w:eastAsia="Times New Roman" w:hAnsi="Times New Roman"/>
          <w:color w:val="000000"/>
        </w:rPr>
        <w:t xml:space="preserve"> pada Gambar 5. </w:t>
      </w:r>
      <w:proofErr w:type="spellStart"/>
      <w:r w:rsidRPr="00D02C44">
        <w:rPr>
          <w:rFonts w:ascii="Times New Roman" w:eastAsia="Times New Roman" w:hAnsi="Times New Roman"/>
          <w:color w:val="000000"/>
        </w:rPr>
        <w:t>mengindikasikan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terdapat</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3</w:t>
      </w:r>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tiga</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tahapan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adsor</w:t>
      </w:r>
      <w:proofErr w:type="spellEnd"/>
      <w:r w:rsidRPr="00D02C44">
        <w:rPr>
          <w:rFonts w:ascii="Times New Roman" w:eastAsia="Times New Roman" w:hAnsi="Times New Roman"/>
          <w:color w:val="000000"/>
          <w:lang w:val="id-ID"/>
        </w:rPr>
        <w:t>b</w:t>
      </w:r>
      <w:proofErr w:type="spellStart"/>
      <w:r w:rsidRPr="00D02C44">
        <w:rPr>
          <w:rFonts w:ascii="Times New Roman" w:eastAsia="Times New Roman" w:hAnsi="Times New Roman"/>
          <w:color w:val="000000"/>
        </w:rPr>
        <w:t>si</w:t>
      </w:r>
      <w:proofErr w:type="spellEnd"/>
      <w:r w:rsidRPr="00D02C44">
        <w:rPr>
          <w:rFonts w:ascii="Times New Roman" w:eastAsia="Times New Roman" w:hAnsi="Times New Roman"/>
          <w:color w:val="000000"/>
        </w:rPr>
        <w:t xml:space="preserve"> yang </w:t>
      </w:r>
      <w:proofErr w:type="spellStart"/>
      <w:r w:rsidRPr="00D02C44">
        <w:rPr>
          <w:rFonts w:ascii="Times New Roman" w:eastAsia="Times New Roman" w:hAnsi="Times New Roman"/>
          <w:color w:val="000000"/>
        </w:rPr>
        <w:t>berlan</w:t>
      </w:r>
      <w:proofErr w:type="spellEnd"/>
      <w:r w:rsidRPr="00D02C44">
        <w:rPr>
          <w:rFonts w:ascii="Times New Roman" w:eastAsia="Times New Roman" w:hAnsi="Times New Roman"/>
          <w:color w:val="000000"/>
          <w:lang w:val="id-ID"/>
        </w:rPr>
        <w:t>g</w:t>
      </w:r>
      <w:r w:rsidRPr="00D02C44">
        <w:rPr>
          <w:rFonts w:ascii="Times New Roman" w:eastAsia="Times New Roman" w:hAnsi="Times New Roman"/>
          <w:color w:val="000000"/>
        </w:rPr>
        <w:t>sung.</w:t>
      </w:r>
      <w:r w:rsidRPr="00D02C44">
        <w:rPr>
          <w:rFonts w:ascii="Times New Roman" w:eastAsia="Times New Roman" w:hAnsi="Times New Roman"/>
          <w:color w:val="000000"/>
          <w:lang w:val="id-ID"/>
        </w:rPr>
        <w:t xml:space="preserve"> </w:t>
      </w:r>
      <w:proofErr w:type="spellStart"/>
      <w:r w:rsidRPr="00D02C44">
        <w:rPr>
          <w:rFonts w:ascii="Times New Roman" w:eastAsia="Times New Roman" w:hAnsi="Times New Roman"/>
          <w:color w:val="000000"/>
        </w:rPr>
        <w:t>Tahapan</w:t>
      </w:r>
      <w:proofErr w:type="spellEnd"/>
      <w:r w:rsidRPr="00D02C44">
        <w:rPr>
          <w:rFonts w:ascii="Times New Roman" w:eastAsia="Times New Roman" w:hAnsi="Times New Roman"/>
          <w:color w:val="000000"/>
        </w:rPr>
        <w:t xml:space="preserve"> -1 </w:t>
      </w:r>
      <w:proofErr w:type="spellStart"/>
      <w:r w:rsidRPr="00D02C44">
        <w:rPr>
          <w:rFonts w:ascii="Times New Roman" w:eastAsia="Times New Roman" w:hAnsi="Times New Roman"/>
          <w:color w:val="000000"/>
        </w:rPr>
        <w:t>terjadi</w:t>
      </w:r>
      <w:proofErr w:type="spellEnd"/>
      <w:r w:rsidRPr="00D02C44">
        <w:rPr>
          <w:rFonts w:ascii="Times New Roman" w:eastAsia="Times New Roman" w:hAnsi="Times New Roman"/>
          <w:color w:val="000000"/>
        </w:rPr>
        <w:t xml:space="preserve"> pada </w:t>
      </w:r>
      <w:proofErr w:type="spellStart"/>
      <w:r w:rsidRPr="00D02C44">
        <w:rPr>
          <w:rFonts w:ascii="Times New Roman" w:eastAsia="Times New Roman" w:hAnsi="Times New Roman"/>
          <w:color w:val="000000"/>
        </w:rPr>
        <w:t>waktu</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kurva</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mengalami</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penurunan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Kondisi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ini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mengindikasikan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bahwa</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kecepatan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perpindahan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adsorbat</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Cu</w:t>
      </w:r>
      <w:r w:rsidRPr="00D02C44">
        <w:rPr>
          <w:rFonts w:ascii="Times New Roman" w:eastAsia="Times New Roman" w:hAnsi="Times New Roman"/>
          <w:color w:val="000000"/>
        </w:rPr>
        <w:t>)</w:t>
      </w:r>
      <w:r w:rsidRPr="00D02C44">
        <w:rPr>
          <w:rFonts w:ascii="Times New Roman" w:eastAsia="Times New Roman" w:hAnsi="Times New Roman"/>
          <w:color w:val="000000"/>
          <w:lang w:val="id-ID"/>
        </w:rPr>
        <w:t>,</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dalam</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larutan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padatan</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kitosan udang windu</w:t>
      </w:r>
      <w:r w:rsidRPr="00D02C44">
        <w:rPr>
          <w:rFonts w:ascii="Times New Roman" w:eastAsia="Times New Roman" w:hAnsi="Times New Roman"/>
          <w:color w:val="000000"/>
        </w:rPr>
        <w:t>)</w:t>
      </w:r>
      <w:r w:rsidRPr="00D02C44">
        <w:rPr>
          <w:rFonts w:ascii="Times New Roman" w:eastAsia="Times New Roman" w:hAnsi="Times New Roman"/>
          <w:color w:val="000000"/>
          <w:lang w:val="id-ID"/>
        </w:rPr>
        <w:t>,</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lebih</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besar</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kecepatan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perpindahan</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Cu</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padatan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larutan</w:t>
      </w:r>
      <w:proofErr w:type="spellEnd"/>
      <w:r w:rsidRPr="00D02C44">
        <w:rPr>
          <w:rFonts w:ascii="Times New Roman" w:eastAsia="Times New Roman" w:hAnsi="Times New Roman"/>
          <w:color w:val="000000"/>
        </w:rPr>
        <w:t>.</w:t>
      </w:r>
      <w:r w:rsidRPr="00D02C44">
        <w:rPr>
          <w:rFonts w:ascii="Times New Roman" w:eastAsia="Times New Roman" w:hAnsi="Times New Roman"/>
          <w:color w:val="000000"/>
          <w:lang w:val="id-ID"/>
        </w:rPr>
        <w:t xml:space="preserve"> </w:t>
      </w:r>
      <w:r w:rsidRPr="00D02C44">
        <w:rPr>
          <w:rFonts w:ascii="Times New Roman" w:eastAsia="Times New Roman" w:hAnsi="Times New Roman"/>
          <w:color w:val="000000"/>
        </w:rPr>
        <w:t xml:space="preserve">Tahapan-2 </w:t>
      </w:r>
      <w:proofErr w:type="spellStart"/>
      <w:r w:rsidRPr="00D02C44">
        <w:rPr>
          <w:rFonts w:ascii="Times New Roman" w:eastAsia="Times New Roman" w:hAnsi="Times New Roman"/>
          <w:color w:val="000000"/>
        </w:rPr>
        <w:t>terjadi</w:t>
      </w:r>
      <w:proofErr w:type="spellEnd"/>
      <w:r w:rsidRPr="00D02C44">
        <w:rPr>
          <w:rFonts w:ascii="Times New Roman" w:eastAsia="Times New Roman" w:hAnsi="Times New Roman"/>
          <w:color w:val="000000"/>
        </w:rPr>
        <w:t xml:space="preserve"> pada </w:t>
      </w:r>
      <w:proofErr w:type="spellStart"/>
      <w:r w:rsidRPr="00D02C44">
        <w:rPr>
          <w:rFonts w:ascii="Times New Roman" w:eastAsia="Times New Roman" w:hAnsi="Times New Roman"/>
          <w:color w:val="000000"/>
        </w:rPr>
        <w:t>waktu</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kurva</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mengalami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titik</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balik</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kondisi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turun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menjadi</w:t>
      </w:r>
      <w:proofErr w:type="spellEnd"/>
      <w:r w:rsidRPr="00D02C44">
        <w:rPr>
          <w:rFonts w:ascii="Times New Roman" w:eastAsia="Times New Roman" w:hAnsi="Times New Roman"/>
          <w:color w:val="000000"/>
        </w:rPr>
        <w:t xml:space="preserve"> naik. </w:t>
      </w:r>
      <w:proofErr w:type="spellStart"/>
      <w:r w:rsidRPr="00D02C44">
        <w:rPr>
          <w:rFonts w:ascii="Times New Roman" w:eastAsia="Times New Roman" w:hAnsi="Times New Roman"/>
          <w:color w:val="000000"/>
        </w:rPr>
        <w:t>Kondisi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ini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mengindikasikan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bahwa</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kecepatan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perpindahan</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Cu</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dalam</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larutan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padatan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sama</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besar</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dengan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kecepatan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perpindahan</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Cu</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padatan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larutan</w:t>
      </w:r>
      <w:proofErr w:type="spellEnd"/>
      <w:r w:rsidRPr="00D02C44">
        <w:rPr>
          <w:rFonts w:ascii="Times New Roman" w:eastAsia="Times New Roman" w:hAnsi="Times New Roman"/>
          <w:color w:val="000000"/>
        </w:rPr>
        <w:t>.</w:t>
      </w:r>
      <w:r w:rsidRPr="00D02C44">
        <w:rPr>
          <w:rFonts w:ascii="Times New Roman" w:eastAsia="Times New Roman" w:hAnsi="Times New Roman"/>
          <w:color w:val="000000"/>
          <w:lang w:val="id-ID"/>
        </w:rPr>
        <w:t xml:space="preserve"> Pada</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titik</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balik</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ini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adsorben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mengalami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kejenuhan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dalam</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mengadsor</w:t>
      </w:r>
      <w:proofErr w:type="spellEnd"/>
      <w:r w:rsidRPr="00D02C44">
        <w:rPr>
          <w:rFonts w:ascii="Times New Roman" w:eastAsia="Times New Roman" w:hAnsi="Times New Roman"/>
          <w:color w:val="000000"/>
          <w:lang w:val="id-ID"/>
        </w:rPr>
        <w:t>b</w:t>
      </w:r>
      <w:proofErr w:type="spellStart"/>
      <w:r w:rsidRPr="00D02C44">
        <w:rPr>
          <w:rFonts w:ascii="Times New Roman" w:eastAsia="Times New Roman" w:hAnsi="Times New Roman"/>
          <w:color w:val="000000"/>
        </w:rPr>
        <w:t>si</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Cu</w:t>
      </w:r>
      <w:r w:rsidRPr="00D02C44">
        <w:rPr>
          <w:rFonts w:ascii="Times New Roman" w:eastAsia="Times New Roman" w:hAnsi="Times New Roman"/>
          <w:color w:val="000000"/>
        </w:rPr>
        <w:t xml:space="preserve">. Tahapan-3 </w:t>
      </w:r>
      <w:proofErr w:type="spellStart"/>
      <w:r w:rsidRPr="00D02C44">
        <w:rPr>
          <w:rFonts w:ascii="Times New Roman" w:eastAsia="Times New Roman" w:hAnsi="Times New Roman"/>
          <w:color w:val="000000"/>
        </w:rPr>
        <w:t>terjadi</w:t>
      </w:r>
      <w:proofErr w:type="spellEnd"/>
      <w:r w:rsidRPr="00D02C44">
        <w:rPr>
          <w:rFonts w:ascii="Times New Roman" w:eastAsia="Times New Roman" w:hAnsi="Times New Roman"/>
          <w:color w:val="000000"/>
        </w:rPr>
        <w:t xml:space="preserve"> pada </w:t>
      </w:r>
      <w:proofErr w:type="spellStart"/>
      <w:r w:rsidRPr="00D02C44">
        <w:rPr>
          <w:rFonts w:ascii="Times New Roman" w:eastAsia="Times New Roman" w:hAnsi="Times New Roman"/>
          <w:color w:val="000000"/>
        </w:rPr>
        <w:t>waktu</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kurva</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mengalami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kenaikan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Kondisi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ini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mengindikasikan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bahwa</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kecepatan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perpindahan</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Cu</w:t>
      </w:r>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dalam</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larutan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padatan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lebih</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kecil</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kecepatan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perpindahan</w:t>
      </w:r>
      <w:proofErr w:type="spellEnd"/>
      <w:r w:rsidRPr="00D02C44">
        <w:rPr>
          <w:rFonts w:ascii="Times New Roman" w:eastAsia="Times New Roman" w:hAnsi="Times New Roman"/>
          <w:color w:val="000000"/>
        </w:rPr>
        <w:t xml:space="preserve"> </w:t>
      </w:r>
      <w:r w:rsidRPr="00D02C44">
        <w:rPr>
          <w:rFonts w:ascii="Times New Roman" w:eastAsia="Times New Roman" w:hAnsi="Times New Roman"/>
          <w:color w:val="000000"/>
          <w:lang w:val="id-ID"/>
        </w:rPr>
        <w:t xml:space="preserve">Cu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padatan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ke</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larutan</w:t>
      </w:r>
      <w:proofErr w:type="spellEnd"/>
      <w:r>
        <w:rPr>
          <w:rFonts w:ascii="Times New Roman" w:eastAsia="Times New Roman" w:hAnsi="Times New Roman"/>
          <w:color w:val="000000"/>
          <w:sz w:val="20"/>
          <w:szCs w:val="20"/>
        </w:rPr>
        <w:t>.</w:t>
      </w:r>
    </w:p>
    <w:p w14:paraId="5165DDF2" w14:textId="6AF8F60A" w:rsidR="00C20C01" w:rsidRPr="00D02C44" w:rsidRDefault="00C20C01" w:rsidP="00727992">
      <w:pPr>
        <w:autoSpaceDE w:val="0"/>
        <w:autoSpaceDN w:val="0"/>
        <w:adjustRightInd w:val="0"/>
        <w:spacing w:line="240" w:lineRule="auto"/>
        <w:jc w:val="both"/>
        <w:rPr>
          <w:rFonts w:ascii="Times New Roman" w:eastAsia="Times New Roman" w:hAnsi="Times New Roman"/>
          <w:color w:val="000000"/>
          <w:lang w:val="en-ID"/>
        </w:rPr>
      </w:pPr>
      <w:r w:rsidRPr="00D02C44">
        <w:rPr>
          <w:rFonts w:ascii="Times New Roman" w:eastAsia="Times New Roman" w:hAnsi="Times New Roman"/>
          <w:color w:val="000000"/>
          <w:lang w:val="id-ID"/>
        </w:rPr>
        <w:t xml:space="preserve">Tahap-1 pada penelitian (pengujian) ini terjadi pada menit ke-0 hingga ke-84, dimana pada kurun waktu tersebut adsorbsi berlangsung lebih tinggi (dapat dilihat pada Gambar </w:t>
      </w:r>
      <w:r w:rsidRPr="00D02C44">
        <w:rPr>
          <w:rFonts w:ascii="Times New Roman" w:eastAsia="Times New Roman" w:hAnsi="Times New Roman"/>
          <w:color w:val="000000"/>
        </w:rPr>
        <w:t>5</w:t>
      </w:r>
      <w:r w:rsidRPr="00D02C44">
        <w:rPr>
          <w:rFonts w:ascii="Times New Roman" w:eastAsia="Times New Roman" w:hAnsi="Times New Roman"/>
          <w:color w:val="000000"/>
          <w:lang w:val="id-ID"/>
        </w:rPr>
        <w:t xml:space="preserve">. dimana pada menit ke-0 hingga ke-84 kurva bergerak turun).  Tahap-2 pada penelitian (pengujian) ini terjadi pada menit ke-84 dimana terjadi kesetimbangan adsorbsi dan sekaligus menjadi titik balik penyerapan adsorben, (dapat dilihat pada Gambar </w:t>
      </w:r>
      <w:r w:rsidRPr="00D02C44">
        <w:rPr>
          <w:rFonts w:ascii="Times New Roman" w:eastAsia="Times New Roman" w:hAnsi="Times New Roman"/>
          <w:color w:val="000000"/>
        </w:rPr>
        <w:t>5</w:t>
      </w:r>
      <w:r w:rsidRPr="00D02C44">
        <w:rPr>
          <w:rFonts w:ascii="Times New Roman" w:eastAsia="Times New Roman" w:hAnsi="Times New Roman"/>
          <w:color w:val="000000"/>
          <w:lang w:val="id-ID"/>
        </w:rPr>
        <w:t xml:space="preserve">. pada menit ke-84 kurva berada pada titik adsorbsi tertinggi). tahap-3 terjadi pada menit ke-84 hingga menit ke-124, adsorben mulai mengalami kejenuhan, (dapat dilihat pada Gambar </w:t>
      </w:r>
      <w:r w:rsidRPr="00D02C44">
        <w:rPr>
          <w:rFonts w:ascii="Times New Roman" w:eastAsia="Times New Roman" w:hAnsi="Times New Roman"/>
          <w:color w:val="000000"/>
        </w:rPr>
        <w:t>5</w:t>
      </w:r>
      <w:r w:rsidRPr="00D02C44">
        <w:rPr>
          <w:rFonts w:ascii="Times New Roman" w:eastAsia="Times New Roman" w:hAnsi="Times New Roman"/>
          <w:color w:val="000000"/>
          <w:lang w:val="id-ID"/>
        </w:rPr>
        <w:t>. pada menit ke-84 hingga menit ke-124 kurva secara perlahan bergerak naik).</w:t>
      </w:r>
      <w:r w:rsidRPr="00D02C44">
        <w:rPr>
          <w:rFonts w:ascii="Times New Roman" w:eastAsia="Times New Roman" w:hAnsi="Times New Roman"/>
          <w:color w:val="000000"/>
        </w:rPr>
        <w:t xml:space="preserve"> Proses </w:t>
      </w:r>
      <w:proofErr w:type="spellStart"/>
      <w:r w:rsidRPr="00D02C44">
        <w:rPr>
          <w:rFonts w:ascii="Times New Roman" w:eastAsia="Times New Roman" w:hAnsi="Times New Roman"/>
          <w:color w:val="000000"/>
        </w:rPr>
        <w:t>adsorpsi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dipengaruhi</w:t>
      </w:r>
      <w:proofErr w:type="spellEnd"/>
      <w:r w:rsidRPr="00D02C44">
        <w:rPr>
          <w:rFonts w:ascii="Times New Roman" w:eastAsia="Times New Roman" w:hAnsi="Times New Roman"/>
          <w:color w:val="000000"/>
        </w:rPr>
        <w:t xml:space="preserve"> oleh </w:t>
      </w:r>
      <w:proofErr w:type="spellStart"/>
      <w:r w:rsidRPr="00D02C44">
        <w:rPr>
          <w:rFonts w:ascii="Times New Roman" w:eastAsia="Times New Roman" w:hAnsi="Times New Roman"/>
          <w:color w:val="000000"/>
        </w:rPr>
        <w:t>beberapa</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faktor</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seperti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waktu</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kontak</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antara</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adsorbat</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dengan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adsorben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dari</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kitosan</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limbah</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padat</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udang</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rPr>
        <w:t>windu</w:t>
      </w:r>
      <w:proofErr w:type="spellEnd"/>
      <w:r w:rsidRPr="00D02C44">
        <w:rPr>
          <w:rFonts w:ascii="Times New Roman" w:eastAsia="Times New Roman" w:hAnsi="Times New Roman"/>
          <w:color w:val="000000"/>
        </w:rPr>
        <w:t xml:space="preserve">. </w:t>
      </w:r>
      <w:proofErr w:type="spellStart"/>
      <w:r w:rsidRPr="00D02C44">
        <w:rPr>
          <w:rFonts w:ascii="Times New Roman" w:eastAsia="Times New Roman" w:hAnsi="Times New Roman"/>
          <w:color w:val="000000"/>
          <w:lang w:val="en-ID"/>
        </w:rPr>
        <w:t>Kitosan</w:t>
      </w:r>
      <w:proofErr w:type="spellEnd"/>
      <w:r w:rsidRPr="00D02C44">
        <w:rPr>
          <w:rFonts w:ascii="Times New Roman" w:eastAsia="Times New Roman" w:hAnsi="Times New Roman"/>
          <w:color w:val="000000"/>
          <w:lang w:val="en-ID"/>
        </w:rPr>
        <w:t xml:space="preserve"> yang </w:t>
      </w:r>
      <w:proofErr w:type="spellStart"/>
      <w:r w:rsidRPr="00D02C44">
        <w:rPr>
          <w:rFonts w:ascii="Times New Roman" w:eastAsia="Times New Roman" w:hAnsi="Times New Roman"/>
          <w:color w:val="000000"/>
          <w:lang w:val="en-ID"/>
        </w:rPr>
        <w:t>dihasilkan</w:t>
      </w:r>
      <w:proofErr w:type="spellEnd"/>
      <w:r w:rsidRPr="00D02C44">
        <w:rPr>
          <w:rFonts w:ascii="Times New Roman" w:eastAsia="Times New Roman" w:hAnsi="Times New Roman"/>
          <w:color w:val="000000"/>
          <w:lang w:val="en-ID"/>
        </w:rPr>
        <w:t xml:space="preserve"> pada </w:t>
      </w:r>
      <w:proofErr w:type="spellStart"/>
      <w:r w:rsidRPr="00D02C44">
        <w:rPr>
          <w:rFonts w:ascii="Times New Roman" w:eastAsia="Times New Roman" w:hAnsi="Times New Roman"/>
          <w:color w:val="000000"/>
          <w:lang w:val="en-ID"/>
        </w:rPr>
        <w:t>penelitian</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ini</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seperti</w:t>
      </w:r>
      <w:proofErr w:type="spellEnd"/>
      <w:r w:rsidRPr="00D02C44">
        <w:rPr>
          <w:rFonts w:ascii="Times New Roman" w:eastAsia="Times New Roman" w:hAnsi="Times New Roman"/>
          <w:color w:val="000000"/>
          <w:lang w:val="en-ID"/>
        </w:rPr>
        <w:t xml:space="preserve"> pada </w:t>
      </w:r>
      <w:proofErr w:type="spellStart"/>
      <w:r w:rsidRPr="00D02C44">
        <w:rPr>
          <w:rFonts w:ascii="Times New Roman" w:eastAsia="Times New Roman" w:hAnsi="Times New Roman"/>
          <w:color w:val="000000"/>
          <w:lang w:val="en-ID"/>
        </w:rPr>
        <w:t>Tabel</w:t>
      </w:r>
      <w:proofErr w:type="spellEnd"/>
      <w:r w:rsidRPr="00D02C44">
        <w:rPr>
          <w:rFonts w:ascii="Times New Roman" w:eastAsia="Times New Roman" w:hAnsi="Times New Roman"/>
          <w:color w:val="000000"/>
          <w:lang w:val="en-ID"/>
        </w:rPr>
        <w:t xml:space="preserve"> 5. </w:t>
      </w:r>
      <w:proofErr w:type="spellStart"/>
      <w:r w:rsidRPr="00D02C44">
        <w:rPr>
          <w:rFonts w:ascii="Times New Roman" w:eastAsia="Times New Roman" w:hAnsi="Times New Roman"/>
          <w:color w:val="000000"/>
          <w:lang w:val="en-ID"/>
        </w:rPr>
        <w:t>telah</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memenuhi</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nilai</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standar</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internasional</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sehingga</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bisa</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digunakan</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untuk</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berbagai</w:t>
      </w:r>
      <w:proofErr w:type="spellEnd"/>
      <w:r w:rsidRPr="00D02C44">
        <w:rPr>
          <w:rFonts w:ascii="Times New Roman" w:eastAsia="Times New Roman" w:hAnsi="Times New Roman"/>
          <w:color w:val="000000"/>
          <w:lang w:val="en-ID"/>
        </w:rPr>
        <w:t xml:space="preserve"> </w:t>
      </w:r>
      <w:proofErr w:type="spellStart"/>
      <w:r w:rsidRPr="00D02C44">
        <w:rPr>
          <w:rFonts w:ascii="Times New Roman" w:eastAsia="Times New Roman" w:hAnsi="Times New Roman"/>
          <w:color w:val="000000"/>
          <w:lang w:val="en-ID"/>
        </w:rPr>
        <w:t>aplikasi</w:t>
      </w:r>
      <w:proofErr w:type="spellEnd"/>
      <w:r w:rsidRPr="00D02C44">
        <w:rPr>
          <w:rFonts w:ascii="Times New Roman" w:eastAsia="Times New Roman" w:hAnsi="Times New Roman"/>
          <w:color w:val="000000"/>
          <w:lang w:val="en-ID"/>
        </w:rPr>
        <w:t>.</w:t>
      </w:r>
    </w:p>
    <w:p w14:paraId="031709D0" w14:textId="77777777" w:rsidR="00C20C01" w:rsidRDefault="00C20C01" w:rsidP="00C20C01">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en-ID"/>
        </w:rPr>
      </w:pPr>
      <w:proofErr w:type="spellStart"/>
      <w:r w:rsidRPr="000C4A0B">
        <w:rPr>
          <w:rFonts w:ascii="Times New Roman" w:eastAsia="Times New Roman" w:hAnsi="Times New Roman"/>
          <w:b/>
          <w:bCs/>
          <w:color w:val="000000"/>
          <w:sz w:val="20"/>
          <w:szCs w:val="20"/>
          <w:lang w:val="en-ID"/>
        </w:rPr>
        <w:t>Tabel</w:t>
      </w:r>
      <w:proofErr w:type="spellEnd"/>
      <w:r w:rsidRPr="000C4A0B">
        <w:rPr>
          <w:rFonts w:ascii="Times New Roman" w:eastAsia="Times New Roman" w:hAnsi="Times New Roman"/>
          <w:b/>
          <w:bCs/>
          <w:color w:val="000000"/>
          <w:sz w:val="20"/>
          <w:szCs w:val="20"/>
          <w:lang w:val="en-ID"/>
        </w:rPr>
        <w:t xml:space="preserve"> 5.</w:t>
      </w:r>
      <w:r>
        <w:rPr>
          <w:rFonts w:ascii="Times New Roman" w:eastAsia="Times New Roman" w:hAnsi="Times New Roman"/>
          <w:color w:val="000000"/>
          <w:sz w:val="20"/>
          <w:szCs w:val="20"/>
          <w:lang w:val="en-ID"/>
        </w:rPr>
        <w:t xml:space="preserve"> </w:t>
      </w:r>
      <w:proofErr w:type="spellStart"/>
      <w:r>
        <w:rPr>
          <w:rFonts w:ascii="Times New Roman" w:eastAsia="Times New Roman" w:hAnsi="Times New Roman"/>
          <w:color w:val="000000"/>
          <w:sz w:val="20"/>
          <w:szCs w:val="20"/>
          <w:lang w:val="en-ID"/>
        </w:rPr>
        <w:t>Karakterisasi</w:t>
      </w:r>
      <w:proofErr w:type="spellEnd"/>
      <w:r>
        <w:rPr>
          <w:rFonts w:ascii="Times New Roman" w:eastAsia="Times New Roman" w:hAnsi="Times New Roman"/>
          <w:color w:val="000000"/>
          <w:sz w:val="20"/>
          <w:szCs w:val="20"/>
          <w:lang w:val="en-ID"/>
        </w:rPr>
        <w:t xml:space="preserve"> </w:t>
      </w:r>
      <w:proofErr w:type="spellStart"/>
      <w:r>
        <w:rPr>
          <w:rFonts w:ascii="Times New Roman" w:eastAsia="Times New Roman" w:hAnsi="Times New Roman"/>
          <w:color w:val="000000"/>
          <w:sz w:val="20"/>
          <w:szCs w:val="20"/>
          <w:lang w:val="en-ID"/>
        </w:rPr>
        <w:t>Kitosan</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437"/>
        <w:gridCol w:w="1437"/>
      </w:tblGrid>
      <w:tr w:rsidR="00C20C01" w:rsidRPr="00D02C44" w14:paraId="60A6A7E8" w14:textId="77777777" w:rsidTr="00C20C01">
        <w:trPr>
          <w:jc w:val="center"/>
        </w:trPr>
        <w:tc>
          <w:tcPr>
            <w:tcW w:w="1436" w:type="dxa"/>
            <w:tcBorders>
              <w:top w:val="single" w:sz="4" w:space="0" w:color="auto"/>
              <w:bottom w:val="single" w:sz="4" w:space="0" w:color="auto"/>
            </w:tcBorders>
          </w:tcPr>
          <w:p w14:paraId="25E029E2" w14:textId="77777777" w:rsidR="00C20C01" w:rsidRPr="00D02C44" w:rsidRDefault="00C20C01" w:rsidP="00C20C01">
            <w:pPr>
              <w:spacing w:line="240" w:lineRule="auto"/>
              <w:jc w:val="center"/>
              <w:rPr>
                <w:rFonts w:ascii="Times New Roman" w:eastAsia="Times New Roman" w:hAnsi="Times New Roman"/>
                <w:color w:val="000000"/>
                <w:sz w:val="18"/>
                <w:szCs w:val="18"/>
                <w:lang w:val="en-ID"/>
              </w:rPr>
            </w:pPr>
            <w:r w:rsidRPr="00D02C44">
              <w:rPr>
                <w:rFonts w:ascii="Times New Roman" w:eastAsia="Times New Roman" w:hAnsi="Times New Roman"/>
                <w:color w:val="000000"/>
                <w:sz w:val="18"/>
                <w:szCs w:val="18"/>
                <w:lang w:val="en-ID"/>
              </w:rPr>
              <w:t>Parameter</w:t>
            </w:r>
          </w:p>
        </w:tc>
        <w:tc>
          <w:tcPr>
            <w:tcW w:w="1437" w:type="dxa"/>
            <w:tcBorders>
              <w:top w:val="single" w:sz="4" w:space="0" w:color="auto"/>
              <w:bottom w:val="single" w:sz="4" w:space="0" w:color="auto"/>
            </w:tcBorders>
          </w:tcPr>
          <w:p w14:paraId="23B39B39" w14:textId="77777777" w:rsidR="00C20C01" w:rsidRPr="00D02C44" w:rsidRDefault="00C20C01" w:rsidP="00C20C01">
            <w:pPr>
              <w:spacing w:line="240" w:lineRule="auto"/>
              <w:jc w:val="center"/>
              <w:rPr>
                <w:rFonts w:ascii="Times New Roman" w:eastAsia="Times New Roman" w:hAnsi="Times New Roman"/>
                <w:color w:val="000000"/>
                <w:sz w:val="18"/>
                <w:szCs w:val="18"/>
                <w:lang w:val="en-ID"/>
              </w:rPr>
            </w:pPr>
            <w:r w:rsidRPr="00D02C44">
              <w:rPr>
                <w:rFonts w:ascii="Times New Roman" w:eastAsia="Times New Roman" w:hAnsi="Times New Roman"/>
                <w:color w:val="000000"/>
                <w:sz w:val="18"/>
                <w:szCs w:val="18"/>
                <w:lang w:val="en-ID"/>
              </w:rPr>
              <w:t xml:space="preserve">Nilai </w:t>
            </w:r>
            <w:proofErr w:type="spellStart"/>
            <w:r w:rsidRPr="00D02C44">
              <w:rPr>
                <w:rFonts w:ascii="Times New Roman" w:eastAsia="Times New Roman" w:hAnsi="Times New Roman"/>
                <w:color w:val="000000"/>
                <w:sz w:val="18"/>
                <w:szCs w:val="18"/>
                <w:lang w:val="en-ID"/>
              </w:rPr>
              <w:t>dari</w:t>
            </w:r>
            <w:proofErr w:type="spellEnd"/>
            <w:r w:rsidRPr="00D02C44">
              <w:rPr>
                <w:rFonts w:ascii="Times New Roman" w:eastAsia="Times New Roman" w:hAnsi="Times New Roman"/>
                <w:color w:val="000000"/>
                <w:sz w:val="18"/>
                <w:szCs w:val="18"/>
                <w:lang w:val="en-ID"/>
              </w:rPr>
              <w:t xml:space="preserve"> </w:t>
            </w:r>
            <w:proofErr w:type="spellStart"/>
            <w:r w:rsidRPr="00D02C44">
              <w:rPr>
                <w:rFonts w:ascii="Times New Roman" w:eastAsia="Times New Roman" w:hAnsi="Times New Roman"/>
                <w:color w:val="000000"/>
                <w:sz w:val="18"/>
                <w:szCs w:val="18"/>
                <w:lang w:val="en-ID"/>
              </w:rPr>
              <w:t>kitosan</w:t>
            </w:r>
            <w:proofErr w:type="spellEnd"/>
            <w:r w:rsidRPr="00D02C44">
              <w:rPr>
                <w:rFonts w:ascii="Times New Roman" w:eastAsia="Times New Roman" w:hAnsi="Times New Roman"/>
                <w:color w:val="000000"/>
                <w:sz w:val="18"/>
                <w:szCs w:val="18"/>
                <w:lang w:val="en-ID"/>
              </w:rPr>
              <w:t xml:space="preserve"> yang </w:t>
            </w:r>
            <w:proofErr w:type="spellStart"/>
            <w:r w:rsidRPr="00D02C44">
              <w:rPr>
                <w:rFonts w:ascii="Times New Roman" w:eastAsia="Times New Roman" w:hAnsi="Times New Roman"/>
                <w:color w:val="000000"/>
                <w:sz w:val="18"/>
                <w:szCs w:val="18"/>
                <w:lang w:val="en-ID"/>
              </w:rPr>
              <w:t>diperoleh</w:t>
            </w:r>
            <w:proofErr w:type="spellEnd"/>
          </w:p>
        </w:tc>
        <w:tc>
          <w:tcPr>
            <w:tcW w:w="1437" w:type="dxa"/>
            <w:tcBorders>
              <w:top w:val="single" w:sz="4" w:space="0" w:color="auto"/>
              <w:bottom w:val="single" w:sz="4" w:space="0" w:color="auto"/>
            </w:tcBorders>
          </w:tcPr>
          <w:p w14:paraId="3C569533" w14:textId="77777777" w:rsidR="00C20C01" w:rsidRPr="00D02C44" w:rsidRDefault="00C20C01" w:rsidP="00C20C01">
            <w:pPr>
              <w:spacing w:line="240" w:lineRule="auto"/>
              <w:jc w:val="center"/>
              <w:rPr>
                <w:rFonts w:ascii="Times New Roman" w:eastAsia="Times New Roman" w:hAnsi="Times New Roman"/>
                <w:color w:val="000000"/>
                <w:sz w:val="18"/>
                <w:szCs w:val="18"/>
                <w:lang w:val="en-ID"/>
              </w:rPr>
            </w:pPr>
            <w:r w:rsidRPr="00D02C44">
              <w:rPr>
                <w:rFonts w:ascii="Times New Roman" w:eastAsia="Times New Roman" w:hAnsi="Times New Roman"/>
                <w:color w:val="000000"/>
                <w:sz w:val="18"/>
                <w:szCs w:val="18"/>
                <w:lang w:val="en-ID"/>
              </w:rPr>
              <w:t xml:space="preserve">Nilai </w:t>
            </w:r>
            <w:proofErr w:type="spellStart"/>
            <w:r w:rsidRPr="00D02C44">
              <w:rPr>
                <w:rFonts w:ascii="Times New Roman" w:eastAsia="Times New Roman" w:hAnsi="Times New Roman"/>
                <w:color w:val="000000"/>
                <w:sz w:val="18"/>
                <w:szCs w:val="18"/>
                <w:lang w:val="en-ID"/>
              </w:rPr>
              <w:t>dari</w:t>
            </w:r>
            <w:proofErr w:type="spellEnd"/>
            <w:r w:rsidRPr="00D02C44">
              <w:rPr>
                <w:rFonts w:ascii="Times New Roman" w:eastAsia="Times New Roman" w:hAnsi="Times New Roman"/>
                <w:color w:val="000000"/>
                <w:sz w:val="18"/>
                <w:szCs w:val="18"/>
                <w:lang w:val="en-ID"/>
              </w:rPr>
              <w:t xml:space="preserve"> </w:t>
            </w:r>
            <w:proofErr w:type="spellStart"/>
            <w:r w:rsidRPr="00D02C44">
              <w:rPr>
                <w:rFonts w:ascii="Times New Roman" w:eastAsia="Times New Roman" w:hAnsi="Times New Roman"/>
                <w:color w:val="000000"/>
                <w:sz w:val="18"/>
                <w:szCs w:val="18"/>
                <w:lang w:val="en-ID"/>
              </w:rPr>
              <w:t>Standar</w:t>
            </w:r>
            <w:proofErr w:type="spellEnd"/>
            <w:r w:rsidRPr="00D02C44">
              <w:rPr>
                <w:rFonts w:ascii="Times New Roman" w:eastAsia="Times New Roman" w:hAnsi="Times New Roman"/>
                <w:color w:val="000000"/>
                <w:sz w:val="18"/>
                <w:szCs w:val="18"/>
                <w:lang w:val="en-ID"/>
              </w:rPr>
              <w:t xml:space="preserve"> </w:t>
            </w:r>
            <w:proofErr w:type="spellStart"/>
            <w:r w:rsidRPr="00D02C44">
              <w:rPr>
                <w:rFonts w:ascii="Times New Roman" w:eastAsia="Times New Roman" w:hAnsi="Times New Roman"/>
                <w:color w:val="000000"/>
                <w:sz w:val="18"/>
                <w:szCs w:val="18"/>
                <w:lang w:val="en-ID"/>
              </w:rPr>
              <w:t>Internasional</w:t>
            </w:r>
            <w:proofErr w:type="spellEnd"/>
          </w:p>
        </w:tc>
      </w:tr>
      <w:tr w:rsidR="00C20C01" w:rsidRPr="00D02C44" w14:paraId="70DE0460" w14:textId="77777777" w:rsidTr="00C20C01">
        <w:trPr>
          <w:jc w:val="center"/>
        </w:trPr>
        <w:tc>
          <w:tcPr>
            <w:tcW w:w="1436" w:type="dxa"/>
            <w:tcBorders>
              <w:top w:val="single" w:sz="4" w:space="0" w:color="auto"/>
            </w:tcBorders>
          </w:tcPr>
          <w:p w14:paraId="74845C13"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lastRenderedPageBreak/>
              <w:t>Tekstur</w:t>
            </w:r>
            <w:proofErr w:type="spellEnd"/>
          </w:p>
        </w:tc>
        <w:tc>
          <w:tcPr>
            <w:tcW w:w="1437" w:type="dxa"/>
            <w:tcBorders>
              <w:top w:val="single" w:sz="4" w:space="0" w:color="auto"/>
            </w:tcBorders>
          </w:tcPr>
          <w:p w14:paraId="14CD3B38"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t>Serbuk</w:t>
            </w:r>
            <w:proofErr w:type="spellEnd"/>
          </w:p>
        </w:tc>
        <w:tc>
          <w:tcPr>
            <w:tcW w:w="1437" w:type="dxa"/>
            <w:tcBorders>
              <w:top w:val="single" w:sz="4" w:space="0" w:color="auto"/>
            </w:tcBorders>
          </w:tcPr>
          <w:p w14:paraId="20657FA1"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t>Serbuk</w:t>
            </w:r>
            <w:proofErr w:type="spellEnd"/>
          </w:p>
        </w:tc>
      </w:tr>
      <w:tr w:rsidR="00C20C01" w:rsidRPr="00D02C44" w14:paraId="2705504B" w14:textId="77777777" w:rsidTr="00C20C01">
        <w:trPr>
          <w:jc w:val="center"/>
        </w:trPr>
        <w:tc>
          <w:tcPr>
            <w:tcW w:w="1436" w:type="dxa"/>
          </w:tcPr>
          <w:p w14:paraId="105ABC42"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t>Warna</w:t>
            </w:r>
            <w:proofErr w:type="spellEnd"/>
          </w:p>
        </w:tc>
        <w:tc>
          <w:tcPr>
            <w:tcW w:w="1437" w:type="dxa"/>
          </w:tcPr>
          <w:p w14:paraId="03F4DA51"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t>Putih</w:t>
            </w:r>
            <w:proofErr w:type="spellEnd"/>
          </w:p>
        </w:tc>
        <w:tc>
          <w:tcPr>
            <w:tcW w:w="1437" w:type="dxa"/>
          </w:tcPr>
          <w:p w14:paraId="6367FA97"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t>Putih</w:t>
            </w:r>
            <w:proofErr w:type="spellEnd"/>
            <w:r w:rsidRPr="00D02C44">
              <w:rPr>
                <w:rFonts w:ascii="Times New Roman" w:eastAsia="Times New Roman" w:hAnsi="Times New Roman"/>
                <w:color w:val="000000"/>
                <w:sz w:val="18"/>
                <w:szCs w:val="18"/>
                <w:lang w:val="en-ID"/>
              </w:rPr>
              <w:t xml:space="preserve"> </w:t>
            </w:r>
            <w:proofErr w:type="spellStart"/>
            <w:r w:rsidRPr="00D02C44">
              <w:rPr>
                <w:rFonts w:ascii="Times New Roman" w:eastAsia="Times New Roman" w:hAnsi="Times New Roman"/>
                <w:color w:val="000000"/>
                <w:sz w:val="18"/>
                <w:szCs w:val="18"/>
                <w:lang w:val="en-ID"/>
              </w:rPr>
              <w:t>sampai</w:t>
            </w:r>
            <w:proofErr w:type="spellEnd"/>
            <w:r w:rsidRPr="00D02C44">
              <w:rPr>
                <w:rFonts w:ascii="Times New Roman" w:eastAsia="Times New Roman" w:hAnsi="Times New Roman"/>
                <w:color w:val="000000"/>
                <w:sz w:val="18"/>
                <w:szCs w:val="18"/>
                <w:lang w:val="en-ID"/>
              </w:rPr>
              <w:t xml:space="preserve"> </w:t>
            </w:r>
            <w:proofErr w:type="spellStart"/>
            <w:r w:rsidRPr="00D02C44">
              <w:rPr>
                <w:rFonts w:ascii="Times New Roman" w:eastAsia="Times New Roman" w:hAnsi="Times New Roman"/>
                <w:color w:val="000000"/>
                <w:sz w:val="18"/>
                <w:szCs w:val="18"/>
                <w:lang w:val="en-ID"/>
              </w:rPr>
              <w:t>Kuning</w:t>
            </w:r>
            <w:proofErr w:type="spellEnd"/>
            <w:r w:rsidRPr="00D02C44">
              <w:rPr>
                <w:rFonts w:ascii="Times New Roman" w:eastAsia="Times New Roman" w:hAnsi="Times New Roman"/>
                <w:color w:val="000000"/>
                <w:sz w:val="18"/>
                <w:szCs w:val="18"/>
                <w:lang w:val="en-ID"/>
              </w:rPr>
              <w:t xml:space="preserve"> </w:t>
            </w:r>
            <w:proofErr w:type="spellStart"/>
            <w:r w:rsidRPr="00D02C44">
              <w:rPr>
                <w:rFonts w:ascii="Times New Roman" w:eastAsia="Times New Roman" w:hAnsi="Times New Roman"/>
                <w:color w:val="000000"/>
                <w:sz w:val="18"/>
                <w:szCs w:val="18"/>
                <w:lang w:val="en-ID"/>
              </w:rPr>
              <w:t>pucat</w:t>
            </w:r>
            <w:proofErr w:type="spellEnd"/>
          </w:p>
        </w:tc>
      </w:tr>
      <w:tr w:rsidR="00C20C01" w:rsidRPr="00D02C44" w14:paraId="7AEBEBBA" w14:textId="77777777" w:rsidTr="00C20C01">
        <w:trPr>
          <w:jc w:val="center"/>
        </w:trPr>
        <w:tc>
          <w:tcPr>
            <w:tcW w:w="1436" w:type="dxa"/>
            <w:tcBorders>
              <w:bottom w:val="single" w:sz="4" w:space="0" w:color="auto"/>
            </w:tcBorders>
          </w:tcPr>
          <w:p w14:paraId="11E61422"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t>Bau</w:t>
            </w:r>
            <w:proofErr w:type="spellEnd"/>
          </w:p>
        </w:tc>
        <w:tc>
          <w:tcPr>
            <w:tcW w:w="1437" w:type="dxa"/>
            <w:tcBorders>
              <w:bottom w:val="single" w:sz="4" w:space="0" w:color="auto"/>
            </w:tcBorders>
          </w:tcPr>
          <w:p w14:paraId="429F0962"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t>Tidak</w:t>
            </w:r>
            <w:proofErr w:type="spellEnd"/>
            <w:r w:rsidRPr="00D02C44">
              <w:rPr>
                <w:rFonts w:ascii="Times New Roman" w:eastAsia="Times New Roman" w:hAnsi="Times New Roman"/>
                <w:color w:val="000000"/>
                <w:sz w:val="18"/>
                <w:szCs w:val="18"/>
                <w:lang w:val="en-ID"/>
              </w:rPr>
              <w:t xml:space="preserve"> </w:t>
            </w:r>
            <w:proofErr w:type="spellStart"/>
            <w:r w:rsidRPr="00D02C44">
              <w:rPr>
                <w:rFonts w:ascii="Times New Roman" w:eastAsia="Times New Roman" w:hAnsi="Times New Roman"/>
                <w:color w:val="000000"/>
                <w:sz w:val="18"/>
                <w:szCs w:val="18"/>
                <w:lang w:val="en-ID"/>
              </w:rPr>
              <w:t>berbau</w:t>
            </w:r>
            <w:proofErr w:type="spellEnd"/>
          </w:p>
        </w:tc>
        <w:tc>
          <w:tcPr>
            <w:tcW w:w="1437" w:type="dxa"/>
            <w:tcBorders>
              <w:bottom w:val="single" w:sz="4" w:space="0" w:color="auto"/>
            </w:tcBorders>
          </w:tcPr>
          <w:p w14:paraId="6A37D4CF"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roofErr w:type="spellStart"/>
            <w:r w:rsidRPr="00D02C44">
              <w:rPr>
                <w:rFonts w:ascii="Times New Roman" w:eastAsia="Times New Roman" w:hAnsi="Times New Roman"/>
                <w:color w:val="000000"/>
                <w:sz w:val="18"/>
                <w:szCs w:val="18"/>
                <w:lang w:val="en-ID"/>
              </w:rPr>
              <w:t>Tidak</w:t>
            </w:r>
            <w:proofErr w:type="spellEnd"/>
            <w:r w:rsidRPr="00D02C44">
              <w:rPr>
                <w:rFonts w:ascii="Times New Roman" w:eastAsia="Times New Roman" w:hAnsi="Times New Roman"/>
                <w:color w:val="000000"/>
                <w:sz w:val="18"/>
                <w:szCs w:val="18"/>
                <w:lang w:val="en-ID"/>
              </w:rPr>
              <w:t xml:space="preserve"> </w:t>
            </w:r>
            <w:proofErr w:type="spellStart"/>
            <w:r w:rsidRPr="00D02C44">
              <w:rPr>
                <w:rFonts w:ascii="Times New Roman" w:eastAsia="Times New Roman" w:hAnsi="Times New Roman"/>
                <w:color w:val="000000"/>
                <w:sz w:val="18"/>
                <w:szCs w:val="18"/>
                <w:lang w:val="en-ID"/>
              </w:rPr>
              <w:t>berbau</w:t>
            </w:r>
            <w:proofErr w:type="spellEnd"/>
          </w:p>
        </w:tc>
      </w:tr>
      <w:tr w:rsidR="00C20C01" w:rsidRPr="00D02C44" w14:paraId="16F01A73" w14:textId="77777777" w:rsidTr="00C20C01">
        <w:trPr>
          <w:jc w:val="center"/>
        </w:trPr>
        <w:tc>
          <w:tcPr>
            <w:tcW w:w="1436" w:type="dxa"/>
            <w:tcBorders>
              <w:top w:val="single" w:sz="4" w:space="0" w:color="auto"/>
            </w:tcBorders>
          </w:tcPr>
          <w:p w14:paraId="47BF394D"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
        </w:tc>
        <w:tc>
          <w:tcPr>
            <w:tcW w:w="1437" w:type="dxa"/>
            <w:tcBorders>
              <w:top w:val="single" w:sz="4" w:space="0" w:color="auto"/>
            </w:tcBorders>
          </w:tcPr>
          <w:p w14:paraId="0E062D32"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
        </w:tc>
        <w:tc>
          <w:tcPr>
            <w:tcW w:w="1437" w:type="dxa"/>
            <w:tcBorders>
              <w:top w:val="single" w:sz="4" w:space="0" w:color="auto"/>
            </w:tcBorders>
          </w:tcPr>
          <w:p w14:paraId="1E00920F" w14:textId="77777777" w:rsidR="00C20C01" w:rsidRPr="00D02C44" w:rsidRDefault="00C20C01" w:rsidP="00C20C01">
            <w:pPr>
              <w:spacing w:line="240" w:lineRule="auto"/>
              <w:jc w:val="both"/>
              <w:rPr>
                <w:rFonts w:ascii="Times New Roman" w:eastAsia="Times New Roman" w:hAnsi="Times New Roman"/>
                <w:color w:val="000000"/>
                <w:sz w:val="18"/>
                <w:szCs w:val="18"/>
                <w:lang w:val="en-ID"/>
              </w:rPr>
            </w:pPr>
          </w:p>
        </w:tc>
      </w:tr>
    </w:tbl>
    <w:p w14:paraId="6C03C52E" w14:textId="5D244392" w:rsidR="00C20C01" w:rsidRDefault="00C20C01" w:rsidP="00727992">
      <w:pPr>
        <w:autoSpaceDE w:val="0"/>
        <w:autoSpaceDN w:val="0"/>
        <w:adjustRightInd w:val="0"/>
        <w:spacing w:line="240" w:lineRule="auto"/>
        <w:jc w:val="both"/>
        <w:rPr>
          <w:rFonts w:ascii="Times New Roman" w:eastAsia="Times New Roman" w:hAnsi="Times New Roman"/>
          <w:color w:val="000000"/>
        </w:rPr>
      </w:pPr>
      <w:r w:rsidRPr="00E14F33">
        <w:rPr>
          <w:rFonts w:ascii="Times New Roman" w:eastAsia="Times New Roman" w:hAnsi="Times New Roman"/>
          <w:color w:val="000000"/>
          <w:lang w:val="id-ID"/>
        </w:rPr>
        <w:t>Pada debit 215 ml/menit, 250 ml/menit, 280 ml/menit memiliki kemampuan menurunkan kadar Tembaga (Cu) dalam air limbah pelapisan logam, tetapi pada debit 215 ml/menit kitosan dapat menurunkan kadar Tembaga lebih besar. Tingginya efektifitas penurunan kadar Tembaga (Cu) pada debit 215 ml/menit, disebabkan pada debit 215 ml/menit air limbah</w:t>
      </w:r>
      <w:r w:rsidR="00E14F33" w:rsidRPr="00E14F33">
        <w:rPr>
          <w:rFonts w:ascii="Times New Roman" w:eastAsia="Times New Roman" w:hAnsi="Times New Roman"/>
          <w:color w:val="000000"/>
          <w:lang w:val="id-ID"/>
        </w:rPr>
        <w:t xml:space="preserve"> mengalir lebih lambat sehingga</w:t>
      </w:r>
      <w:r w:rsidR="00E14F33" w:rsidRPr="00E14F33">
        <w:rPr>
          <w:rFonts w:ascii="Times New Roman" w:eastAsia="Times New Roman" w:hAnsi="Times New Roman"/>
          <w:color w:val="000000"/>
        </w:rPr>
        <w:t xml:space="preserve"> </w:t>
      </w:r>
      <w:r w:rsidR="00E14F33" w:rsidRPr="00E14F33">
        <w:rPr>
          <w:rFonts w:ascii="Times New Roman" w:eastAsia="Times New Roman" w:hAnsi="Times New Roman"/>
          <w:color w:val="000000"/>
          <w:lang w:val="id-ID"/>
        </w:rPr>
        <w:t>waktu tinggal pada kolom reaktor semakin lama, ini menyebabkan proses adsorbsi tertinggi</w:t>
      </w:r>
      <w:r w:rsidR="00E14F33">
        <w:rPr>
          <w:rFonts w:ascii="Times New Roman" w:eastAsia="Times New Roman" w:hAnsi="Times New Roman"/>
          <w:color w:val="000000"/>
        </w:rPr>
        <w:t>.</w:t>
      </w:r>
    </w:p>
    <w:p w14:paraId="7EC29D11" w14:textId="77777777" w:rsidR="00E14F33" w:rsidRDefault="00E14F33" w:rsidP="00E14F33">
      <w:pPr>
        <w:autoSpaceDE w:val="0"/>
        <w:autoSpaceDN w:val="0"/>
        <w:adjustRightInd w:val="0"/>
        <w:spacing w:line="240" w:lineRule="auto"/>
        <w:jc w:val="both"/>
        <w:rPr>
          <w:rFonts w:ascii="Times New Roman" w:eastAsia="Times New Roman" w:hAnsi="Times New Roman"/>
          <w:b/>
          <w:bCs/>
          <w:color w:val="000000"/>
          <w:sz w:val="20"/>
          <w:szCs w:val="20"/>
        </w:rPr>
      </w:pPr>
      <w:r>
        <w:rPr>
          <w:rFonts w:ascii="Times New Roman" w:eastAsia="Times New Roman" w:hAnsi="Times New Roman"/>
          <w:noProof/>
          <w:color w:val="000000"/>
        </w:rPr>
        <w:drawing>
          <wp:inline distT="0" distB="0" distL="0" distR="0" wp14:anchorId="6F4835ED" wp14:editId="7BC887BE">
            <wp:extent cx="2879725" cy="1859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2879725" cy="1859280"/>
                    </a:xfrm>
                    <a:prstGeom prst="rect">
                      <a:avLst/>
                    </a:prstGeom>
                  </pic:spPr>
                </pic:pic>
              </a:graphicData>
            </a:graphic>
          </wp:inline>
        </w:drawing>
      </w:r>
    </w:p>
    <w:p w14:paraId="4EC2486E" w14:textId="6FF5ECA7" w:rsidR="00E14F33" w:rsidRPr="00E14F33" w:rsidRDefault="00E14F33" w:rsidP="00E14F33">
      <w:pPr>
        <w:autoSpaceDE w:val="0"/>
        <w:autoSpaceDN w:val="0"/>
        <w:adjustRightInd w:val="0"/>
        <w:spacing w:line="240" w:lineRule="auto"/>
        <w:jc w:val="both"/>
        <w:rPr>
          <w:rFonts w:ascii="Times New Roman" w:eastAsia="Times New Roman" w:hAnsi="Times New Roman"/>
          <w:color w:val="000000"/>
          <w:lang w:val="id-ID" w:eastAsia="ja-JP"/>
        </w:rPr>
      </w:pPr>
      <w:r w:rsidRPr="00E14F33">
        <w:rPr>
          <w:rFonts w:ascii="Times New Roman" w:eastAsia="Times New Roman" w:hAnsi="Times New Roman"/>
          <w:b/>
          <w:bCs/>
          <w:color w:val="000000"/>
        </w:rPr>
        <w:t xml:space="preserve">Gambar 4. </w:t>
      </w:r>
      <w:proofErr w:type="spellStart"/>
      <w:r w:rsidRPr="00E14F33">
        <w:rPr>
          <w:rFonts w:ascii="Times New Roman" w:eastAsia="Times New Roman" w:hAnsi="Times New Roman"/>
          <w:color w:val="000000"/>
          <w:lang w:eastAsia="ja-JP"/>
        </w:rPr>
        <w:t>Hubungan</w:t>
      </w:r>
      <w:proofErr w:type="spellEnd"/>
      <w:r w:rsidRPr="00E14F33">
        <w:rPr>
          <w:rFonts w:ascii="Times New Roman" w:eastAsia="Times New Roman" w:hAnsi="Times New Roman"/>
          <w:color w:val="000000"/>
          <w:lang w:eastAsia="ja-JP"/>
        </w:rPr>
        <w:t xml:space="preserve"> lama </w:t>
      </w:r>
      <w:proofErr w:type="spellStart"/>
      <w:r w:rsidRPr="00E14F33">
        <w:rPr>
          <w:rFonts w:ascii="Times New Roman" w:eastAsia="Times New Roman" w:hAnsi="Times New Roman"/>
          <w:color w:val="000000"/>
          <w:lang w:eastAsia="ja-JP"/>
        </w:rPr>
        <w:t>waktu</w:t>
      </w:r>
      <w:proofErr w:type="spellEnd"/>
      <w:r w:rsidRPr="00E14F33">
        <w:rPr>
          <w:rFonts w:ascii="Times New Roman" w:eastAsia="Times New Roman" w:hAnsi="Times New Roman"/>
          <w:color w:val="000000"/>
          <w:lang w:eastAsia="ja-JP"/>
        </w:rPr>
        <w:t xml:space="preserve"> </w:t>
      </w:r>
      <w:proofErr w:type="spellStart"/>
      <w:r w:rsidRPr="00E14F33">
        <w:rPr>
          <w:rFonts w:ascii="Times New Roman" w:eastAsia="Times New Roman" w:hAnsi="Times New Roman"/>
          <w:color w:val="000000"/>
          <w:lang w:eastAsia="ja-JP"/>
        </w:rPr>
        <w:t>adsor</w:t>
      </w:r>
      <w:proofErr w:type="spellEnd"/>
      <w:r w:rsidRPr="00E14F33">
        <w:rPr>
          <w:rFonts w:ascii="Times New Roman" w:eastAsia="Times New Roman" w:hAnsi="Times New Roman"/>
          <w:color w:val="000000"/>
          <w:lang w:val="id-ID" w:eastAsia="ja-JP"/>
        </w:rPr>
        <w:t>b</w:t>
      </w:r>
      <w:proofErr w:type="spellStart"/>
      <w:r w:rsidRPr="00E14F33">
        <w:rPr>
          <w:rFonts w:ascii="Times New Roman" w:eastAsia="Times New Roman" w:hAnsi="Times New Roman"/>
          <w:color w:val="000000"/>
          <w:lang w:eastAsia="ja-JP"/>
        </w:rPr>
        <w:t>si</w:t>
      </w:r>
      <w:proofErr w:type="spellEnd"/>
      <w:r w:rsidRPr="00E14F33">
        <w:rPr>
          <w:rFonts w:ascii="Times New Roman" w:eastAsia="Times New Roman" w:hAnsi="Times New Roman"/>
          <w:color w:val="000000"/>
          <w:lang w:eastAsia="ja-JP"/>
        </w:rPr>
        <w:t xml:space="preserve"> </w:t>
      </w:r>
      <w:proofErr w:type="spellStart"/>
      <w:r w:rsidRPr="00E14F33">
        <w:rPr>
          <w:rFonts w:ascii="Times New Roman" w:eastAsia="Times New Roman" w:hAnsi="Times New Roman"/>
          <w:color w:val="000000"/>
          <w:lang w:eastAsia="ja-JP"/>
        </w:rPr>
        <w:t>dengan</w:t>
      </w:r>
      <w:proofErr w:type="spellEnd"/>
      <w:r w:rsidRPr="00E14F33">
        <w:rPr>
          <w:rFonts w:ascii="Times New Roman" w:eastAsia="Times New Roman" w:hAnsi="Times New Roman"/>
          <w:color w:val="000000"/>
          <w:lang w:eastAsia="ja-JP"/>
        </w:rPr>
        <w:t xml:space="preserve"> </w:t>
      </w:r>
      <w:proofErr w:type="spellStart"/>
      <w:r w:rsidRPr="00E14F33">
        <w:rPr>
          <w:rFonts w:ascii="Times New Roman" w:eastAsia="Times New Roman" w:hAnsi="Times New Roman"/>
          <w:color w:val="000000"/>
          <w:lang w:eastAsia="ja-JP"/>
        </w:rPr>
        <w:t>konsentrasi</w:t>
      </w:r>
      <w:proofErr w:type="spellEnd"/>
      <w:r w:rsidRPr="00E14F33">
        <w:rPr>
          <w:rFonts w:ascii="Times New Roman" w:eastAsia="Times New Roman" w:hAnsi="Times New Roman"/>
          <w:color w:val="000000"/>
          <w:lang w:val="id-ID" w:eastAsia="ja-JP"/>
        </w:rPr>
        <w:t xml:space="preserve"> Cu</w:t>
      </w:r>
      <w:r w:rsidRPr="00E14F33">
        <w:rPr>
          <w:rFonts w:ascii="Times New Roman" w:eastAsia="Times New Roman" w:hAnsi="Times New Roman"/>
          <w:color w:val="000000"/>
          <w:lang w:eastAsia="ja-JP"/>
        </w:rPr>
        <w:t xml:space="preserve"> pada </w:t>
      </w:r>
      <w:r w:rsidRPr="00E14F33">
        <w:rPr>
          <w:rFonts w:ascii="Times New Roman" w:eastAsia="Times New Roman" w:hAnsi="Times New Roman"/>
          <w:color w:val="000000"/>
          <w:lang w:val="id-ID" w:eastAsia="ja-JP"/>
        </w:rPr>
        <w:t>debit 280 ml/menit.</w:t>
      </w:r>
    </w:p>
    <w:p w14:paraId="277705A7" w14:textId="77777777" w:rsidR="00E14F33" w:rsidRDefault="00E14F33" w:rsidP="00E14F33">
      <w:pPr>
        <w:autoSpaceDE w:val="0"/>
        <w:autoSpaceDN w:val="0"/>
        <w:adjustRightInd w:val="0"/>
        <w:spacing w:line="240" w:lineRule="auto"/>
        <w:jc w:val="both"/>
        <w:rPr>
          <w:rFonts w:ascii="Times New Roman" w:eastAsia="Times New Roman" w:hAnsi="Times New Roman"/>
          <w:b/>
          <w:color w:val="000000"/>
          <w:sz w:val="20"/>
          <w:szCs w:val="20"/>
        </w:rPr>
      </w:pPr>
      <w:r>
        <w:rPr>
          <w:rFonts w:ascii="Times New Roman" w:eastAsia="Times New Roman" w:hAnsi="Times New Roman"/>
          <w:noProof/>
          <w:color w:val="000000"/>
        </w:rPr>
        <w:drawing>
          <wp:inline distT="0" distB="0" distL="0" distR="0" wp14:anchorId="39038A86" wp14:editId="250129E4">
            <wp:extent cx="2879725" cy="1688465"/>
            <wp:effectExtent l="19050" t="19050" r="15875" b="260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79725" cy="1688465"/>
                    </a:xfrm>
                    <a:prstGeom prst="rect">
                      <a:avLst/>
                    </a:prstGeom>
                    <a:ln w="9525">
                      <a:solidFill>
                        <a:schemeClr val="tx1"/>
                      </a:solidFill>
                    </a:ln>
                  </pic:spPr>
                </pic:pic>
              </a:graphicData>
            </a:graphic>
          </wp:inline>
        </w:drawing>
      </w:r>
    </w:p>
    <w:p w14:paraId="33384A67" w14:textId="31085379" w:rsidR="00E14F33" w:rsidRPr="00E14F33" w:rsidRDefault="00E14F33" w:rsidP="00E14F33">
      <w:pPr>
        <w:autoSpaceDE w:val="0"/>
        <w:autoSpaceDN w:val="0"/>
        <w:adjustRightInd w:val="0"/>
        <w:spacing w:line="240" w:lineRule="auto"/>
        <w:jc w:val="both"/>
        <w:rPr>
          <w:rFonts w:ascii="Times New Roman" w:eastAsia="Times New Roman" w:hAnsi="Times New Roman"/>
          <w:color w:val="000000"/>
        </w:rPr>
      </w:pPr>
      <w:r w:rsidRPr="00E14F33">
        <w:rPr>
          <w:rFonts w:ascii="Times New Roman" w:eastAsia="Times New Roman" w:hAnsi="Times New Roman"/>
          <w:b/>
          <w:color w:val="000000"/>
        </w:rPr>
        <w:t xml:space="preserve">Gambar 5. </w:t>
      </w:r>
      <w:proofErr w:type="spellStart"/>
      <w:r w:rsidRPr="00E14F33">
        <w:rPr>
          <w:rFonts w:ascii="Times New Roman" w:eastAsia="Times New Roman" w:hAnsi="Times New Roman"/>
          <w:color w:val="000000"/>
          <w:lang w:eastAsia="ja-JP"/>
        </w:rPr>
        <w:t>Hubungan</w:t>
      </w:r>
      <w:proofErr w:type="spellEnd"/>
      <w:r w:rsidRPr="00E14F33">
        <w:rPr>
          <w:rFonts w:ascii="Times New Roman" w:eastAsia="Times New Roman" w:hAnsi="Times New Roman"/>
          <w:color w:val="000000"/>
          <w:lang w:eastAsia="ja-JP"/>
        </w:rPr>
        <w:t xml:space="preserve"> Lama Waktu </w:t>
      </w:r>
      <w:proofErr w:type="spellStart"/>
      <w:r w:rsidRPr="00E14F33">
        <w:rPr>
          <w:rFonts w:ascii="Times New Roman" w:eastAsia="Times New Roman" w:hAnsi="Times New Roman"/>
          <w:color w:val="000000"/>
          <w:lang w:eastAsia="ja-JP"/>
        </w:rPr>
        <w:t>Adsor</w:t>
      </w:r>
      <w:proofErr w:type="spellEnd"/>
      <w:r w:rsidRPr="00E14F33">
        <w:rPr>
          <w:rFonts w:ascii="Times New Roman" w:eastAsia="Times New Roman" w:hAnsi="Times New Roman"/>
          <w:color w:val="000000"/>
          <w:lang w:val="id-ID" w:eastAsia="ja-JP"/>
        </w:rPr>
        <w:t>b</w:t>
      </w:r>
      <w:proofErr w:type="spellStart"/>
      <w:r w:rsidRPr="00E14F33">
        <w:rPr>
          <w:rFonts w:ascii="Times New Roman" w:eastAsia="Times New Roman" w:hAnsi="Times New Roman"/>
          <w:color w:val="000000"/>
          <w:lang w:eastAsia="ja-JP"/>
        </w:rPr>
        <w:t>si</w:t>
      </w:r>
      <w:proofErr w:type="spellEnd"/>
      <w:r w:rsidRPr="00E14F33">
        <w:rPr>
          <w:rFonts w:ascii="Times New Roman" w:eastAsia="Times New Roman" w:hAnsi="Times New Roman"/>
          <w:color w:val="000000"/>
          <w:lang w:eastAsia="ja-JP"/>
        </w:rPr>
        <w:t xml:space="preserve"> </w:t>
      </w:r>
      <w:r w:rsidRPr="00E14F33">
        <w:rPr>
          <w:rFonts w:ascii="Times New Roman" w:eastAsia="Times New Roman" w:hAnsi="Times New Roman"/>
          <w:color w:val="000000"/>
          <w:lang w:val="id-ID" w:eastAsia="ja-JP"/>
        </w:rPr>
        <w:t>dengan</w:t>
      </w:r>
      <w:r w:rsidRPr="00E14F33">
        <w:rPr>
          <w:rFonts w:ascii="Times New Roman" w:eastAsia="Times New Roman" w:hAnsi="Times New Roman"/>
          <w:color w:val="000000"/>
          <w:lang w:eastAsia="ja-JP"/>
        </w:rPr>
        <w:t xml:space="preserve"> </w:t>
      </w:r>
      <w:r w:rsidRPr="00E14F33">
        <w:rPr>
          <w:rFonts w:ascii="Times New Roman" w:eastAsia="Times New Roman" w:hAnsi="Times New Roman"/>
          <w:color w:val="000000"/>
          <w:lang w:val="id-ID" w:eastAsia="ja-JP"/>
        </w:rPr>
        <w:t>debit 215 ml/menit, 250</w:t>
      </w:r>
      <w:r w:rsidRPr="00E14F33">
        <w:rPr>
          <w:rFonts w:ascii="Times New Roman" w:eastAsia="Times New Roman" w:hAnsi="Times New Roman"/>
          <w:color w:val="000000"/>
          <w:lang w:eastAsia="ja-JP"/>
        </w:rPr>
        <w:t xml:space="preserve"> </w:t>
      </w:r>
      <w:r w:rsidRPr="00E14F33">
        <w:rPr>
          <w:rFonts w:ascii="Times New Roman" w:eastAsia="Times New Roman" w:hAnsi="Times New Roman"/>
          <w:color w:val="000000"/>
          <w:lang w:val="id-ID" w:eastAsia="ja-JP"/>
        </w:rPr>
        <w:t>ml/menit, 280 ml/menit.</w:t>
      </w:r>
    </w:p>
    <w:p w14:paraId="597B0DCE" w14:textId="5C826903" w:rsidR="003626E5" w:rsidRPr="00E14F33" w:rsidRDefault="00E14F33" w:rsidP="00E14F33">
      <w:pPr>
        <w:autoSpaceDE w:val="0"/>
        <w:autoSpaceDN w:val="0"/>
        <w:adjustRightInd w:val="0"/>
        <w:jc w:val="both"/>
        <w:rPr>
          <w:rFonts w:ascii="Times New Roman" w:hAnsi="Times New Roman"/>
          <w:b/>
          <w:bCs/>
          <w:i/>
        </w:rPr>
      </w:pPr>
      <w:r w:rsidRPr="00E14F33">
        <w:rPr>
          <w:rFonts w:ascii="Times New Roman" w:eastAsia="SimSun" w:hAnsi="Times New Roman"/>
          <w:b/>
          <w:bCs/>
          <w:color w:val="000000"/>
          <w:lang w:eastAsia="zh-CN"/>
        </w:rPr>
        <w:t>Kesimpulan</w:t>
      </w:r>
    </w:p>
    <w:p w14:paraId="60CD811C" w14:textId="71A68AF4" w:rsidR="003626E5" w:rsidRPr="00771BD9" w:rsidRDefault="00727992" w:rsidP="00727992">
      <w:pPr>
        <w:pStyle w:val="TextBody"/>
        <w:ind w:firstLine="567"/>
        <w:rPr>
          <w:rFonts w:eastAsia="SimSun"/>
          <w:sz w:val="22"/>
          <w:szCs w:val="22"/>
          <w:lang w:val="id-ID" w:eastAsia="zh-CN"/>
        </w:rPr>
      </w:pPr>
      <w:r w:rsidRPr="00E14F33">
        <w:rPr>
          <w:color w:val="000000"/>
          <w:sz w:val="22"/>
          <w:szCs w:val="22"/>
          <w:shd w:val="clear" w:color="auto" w:fill="FFFFFF"/>
          <w:lang w:val="id-ID"/>
        </w:rPr>
        <w:t xml:space="preserve">This </w:t>
      </w:r>
      <w:proofErr w:type="spellStart"/>
      <w:r w:rsidR="00E14F33" w:rsidRPr="00E14F33">
        <w:rPr>
          <w:rFonts w:eastAsia="Times New Roman"/>
          <w:color w:val="000000"/>
          <w:sz w:val="22"/>
          <w:szCs w:val="22"/>
        </w:rPr>
        <w:t>Berdasarkan</w:t>
      </w:r>
      <w:proofErr w:type="spellEnd"/>
      <w:r w:rsidR="00E14F33" w:rsidRPr="00E14F33">
        <w:rPr>
          <w:rFonts w:eastAsia="Times New Roman"/>
          <w:color w:val="000000"/>
          <w:sz w:val="22"/>
          <w:szCs w:val="22"/>
        </w:rPr>
        <w:t xml:space="preserve"> </w:t>
      </w:r>
      <w:r w:rsidR="00E14F33" w:rsidRPr="00E14F33">
        <w:rPr>
          <w:rFonts w:eastAsia="Times New Roman"/>
          <w:color w:val="000000"/>
          <w:sz w:val="22"/>
          <w:szCs w:val="22"/>
          <w:lang w:val="id-ID"/>
        </w:rPr>
        <w:t xml:space="preserve">hasil penelitian menggunakan adsorben kitosan limbah </w:t>
      </w:r>
      <w:proofErr w:type="spellStart"/>
      <w:r w:rsidR="00E14F33" w:rsidRPr="00E14F33">
        <w:rPr>
          <w:rFonts w:eastAsia="Times New Roman"/>
          <w:color w:val="000000"/>
          <w:sz w:val="22"/>
          <w:szCs w:val="22"/>
        </w:rPr>
        <w:t>ShSW</w:t>
      </w:r>
      <w:proofErr w:type="spellEnd"/>
      <w:r w:rsidR="00E14F33" w:rsidRPr="00E14F33">
        <w:rPr>
          <w:rFonts w:eastAsia="Times New Roman"/>
          <w:color w:val="000000"/>
          <w:sz w:val="22"/>
          <w:szCs w:val="22"/>
        </w:rPr>
        <w:t xml:space="preserve"> (Chi-</w:t>
      </w:r>
      <w:proofErr w:type="spellStart"/>
      <w:r w:rsidR="00E14F33" w:rsidRPr="00E14F33">
        <w:rPr>
          <w:rFonts w:eastAsia="Times New Roman"/>
          <w:color w:val="000000"/>
          <w:sz w:val="22"/>
          <w:szCs w:val="22"/>
        </w:rPr>
        <w:t>ShSW</w:t>
      </w:r>
      <w:proofErr w:type="spellEnd"/>
      <w:r w:rsidR="00E14F33" w:rsidRPr="00E14F33">
        <w:rPr>
          <w:rFonts w:eastAsia="Times New Roman"/>
          <w:color w:val="000000"/>
          <w:sz w:val="22"/>
          <w:szCs w:val="22"/>
        </w:rPr>
        <w:t xml:space="preserve">) </w:t>
      </w:r>
      <w:r w:rsidR="00E14F33" w:rsidRPr="00E14F33">
        <w:rPr>
          <w:rFonts w:eastAsia="Times New Roman"/>
          <w:color w:val="000000"/>
          <w:sz w:val="22"/>
          <w:szCs w:val="22"/>
          <w:lang w:val="id-ID"/>
        </w:rPr>
        <w:t>untuk pengolahan air limbah industri pelapisan logam dapat disimpulkan bahwa</w:t>
      </w:r>
      <w:r w:rsidR="00E14F33" w:rsidRPr="00E14F33">
        <w:rPr>
          <w:rFonts w:eastAsia="Times New Roman"/>
          <w:color w:val="000000"/>
          <w:sz w:val="22"/>
          <w:szCs w:val="22"/>
        </w:rPr>
        <w:t xml:space="preserve"> </w:t>
      </w:r>
      <w:bookmarkStart w:id="4" w:name="_Hlk125535670"/>
      <w:r w:rsidR="00E14F33" w:rsidRPr="00E14F33">
        <w:rPr>
          <w:rFonts w:eastAsia="Times New Roman"/>
          <w:color w:val="000000"/>
          <w:sz w:val="22"/>
          <w:szCs w:val="22"/>
        </w:rPr>
        <w:t>Chi-</w:t>
      </w:r>
      <w:proofErr w:type="spellStart"/>
      <w:r w:rsidR="00E14F33" w:rsidRPr="00E14F33">
        <w:rPr>
          <w:rFonts w:eastAsia="Times New Roman"/>
          <w:color w:val="000000"/>
          <w:sz w:val="22"/>
          <w:szCs w:val="22"/>
        </w:rPr>
        <w:t>ShSW</w:t>
      </w:r>
      <w:proofErr w:type="spellEnd"/>
      <w:r w:rsidR="00E14F33" w:rsidRPr="00E14F33">
        <w:rPr>
          <w:rFonts w:eastAsia="Times New Roman"/>
          <w:color w:val="000000"/>
          <w:sz w:val="22"/>
          <w:szCs w:val="22"/>
        </w:rPr>
        <w:t xml:space="preserve"> </w:t>
      </w:r>
      <w:r w:rsidR="00E14F33" w:rsidRPr="00E14F33">
        <w:rPr>
          <w:rFonts w:eastAsia="Times New Roman"/>
          <w:color w:val="000000"/>
          <w:sz w:val="22"/>
          <w:szCs w:val="22"/>
          <w:lang w:val="id-ID"/>
        </w:rPr>
        <w:t xml:space="preserve">dapat digunakan sebagai adsorben untuk </w:t>
      </w:r>
      <w:r w:rsidR="00E14F33" w:rsidRPr="00E14F33">
        <w:rPr>
          <w:rFonts w:eastAsia="Times New Roman"/>
          <w:color w:val="000000"/>
          <w:sz w:val="22"/>
          <w:szCs w:val="22"/>
          <w:lang w:val="id-ID"/>
        </w:rPr>
        <w:t xml:space="preserve">menurunkan </w:t>
      </w:r>
      <w:r w:rsidR="00E14F33" w:rsidRPr="00E14F33">
        <w:rPr>
          <w:rFonts w:eastAsia="Times New Roman"/>
          <w:color w:val="000000"/>
          <w:sz w:val="22"/>
          <w:szCs w:val="22"/>
        </w:rPr>
        <w:t xml:space="preserve">ion </w:t>
      </w:r>
      <w:r w:rsidR="00E14F33" w:rsidRPr="00E14F33">
        <w:rPr>
          <w:rFonts w:eastAsia="Times New Roman"/>
          <w:color w:val="000000"/>
          <w:sz w:val="22"/>
          <w:szCs w:val="22"/>
          <w:lang w:val="id-ID"/>
        </w:rPr>
        <w:t xml:space="preserve">logam </w:t>
      </w:r>
      <w:r w:rsidR="00E14F33" w:rsidRPr="00E14F33">
        <w:rPr>
          <w:rFonts w:eastAsia="Times New Roman"/>
          <w:color w:val="000000"/>
          <w:sz w:val="22"/>
          <w:szCs w:val="22"/>
        </w:rPr>
        <w:t>Cu(II)</w:t>
      </w:r>
      <w:r w:rsidR="00E14F33" w:rsidRPr="00E14F33">
        <w:rPr>
          <w:rFonts w:eastAsia="Times New Roman"/>
          <w:color w:val="000000"/>
          <w:sz w:val="22"/>
          <w:szCs w:val="22"/>
          <w:lang w:val="id-ID"/>
        </w:rPr>
        <w:t xml:space="preserve"> yang terkandung didalam air limbah Industri Pelapisan Logam</w:t>
      </w:r>
      <w:bookmarkEnd w:id="4"/>
      <w:r w:rsidR="00E14F33" w:rsidRPr="00E14F33">
        <w:rPr>
          <w:rFonts w:eastAsia="Times New Roman"/>
          <w:color w:val="000000"/>
          <w:sz w:val="22"/>
          <w:szCs w:val="22"/>
          <w:lang w:val="id-ID"/>
        </w:rPr>
        <w:t>.</w:t>
      </w:r>
      <w:r w:rsidR="00E14F33" w:rsidRPr="00E14F33">
        <w:rPr>
          <w:rFonts w:eastAsia="Times New Roman"/>
          <w:color w:val="000000"/>
          <w:sz w:val="22"/>
          <w:szCs w:val="22"/>
        </w:rPr>
        <w:t xml:space="preserve"> </w:t>
      </w:r>
      <w:proofErr w:type="spellStart"/>
      <w:r w:rsidR="00E14F33" w:rsidRPr="00E14F33">
        <w:rPr>
          <w:rFonts w:eastAsia="Times New Roman"/>
          <w:color w:val="000000"/>
          <w:sz w:val="22"/>
          <w:szCs w:val="22"/>
        </w:rPr>
        <w:t>Selanjutnya</w:t>
      </w:r>
      <w:proofErr w:type="spellEnd"/>
      <w:r w:rsidR="00E14F33" w:rsidRPr="00E14F33">
        <w:rPr>
          <w:rFonts w:eastAsia="Times New Roman"/>
          <w:color w:val="000000"/>
          <w:sz w:val="22"/>
          <w:szCs w:val="22"/>
        </w:rPr>
        <w:t>, d</w:t>
      </w:r>
      <w:r w:rsidR="00E14F33" w:rsidRPr="00E14F33">
        <w:rPr>
          <w:rFonts w:eastAsia="Times New Roman"/>
          <w:color w:val="000000"/>
          <w:sz w:val="22"/>
          <w:szCs w:val="22"/>
          <w:lang w:val="id-ID"/>
        </w:rPr>
        <w:t>ada debit aliran 215 ml/menit penurunan tertinggi pada menit 84 dengan kadar Cu pada air limbah Industri Pelapisan Logam sebesar 1,227 mg/l serta efisiensi penurunan sebesar 75,86%.</w:t>
      </w:r>
      <w:r w:rsidR="00E14F33" w:rsidRPr="00E14F33">
        <w:rPr>
          <w:rFonts w:eastAsia="Times New Roman"/>
          <w:color w:val="000000"/>
          <w:sz w:val="22"/>
          <w:szCs w:val="22"/>
        </w:rPr>
        <w:t xml:space="preserve"> </w:t>
      </w:r>
      <w:r w:rsidR="00E14F33" w:rsidRPr="00E14F33">
        <w:rPr>
          <w:rFonts w:eastAsia="Times New Roman"/>
          <w:color w:val="000000"/>
          <w:sz w:val="22"/>
          <w:szCs w:val="22"/>
          <w:lang w:val="id-ID"/>
        </w:rPr>
        <w:t>Pada debit aliran 250 ml/menit penurunan tertinggi pada menit 84 dengan kadar Cu pada air limbah Industri Pelapisan Logam sebesar 1,956 mg/l serta efisiensi penurunan sebesar 61,52%.</w:t>
      </w:r>
      <w:r w:rsidR="00E14F33" w:rsidRPr="00E14F33">
        <w:rPr>
          <w:rFonts w:eastAsia="Times New Roman"/>
          <w:color w:val="000000"/>
          <w:sz w:val="22"/>
          <w:szCs w:val="22"/>
        </w:rPr>
        <w:t xml:space="preserve"> </w:t>
      </w:r>
      <w:r w:rsidR="00E14F33" w:rsidRPr="00E14F33">
        <w:rPr>
          <w:rFonts w:eastAsia="Times New Roman"/>
          <w:color w:val="000000"/>
          <w:sz w:val="22"/>
          <w:szCs w:val="22"/>
          <w:lang w:val="id-ID"/>
        </w:rPr>
        <w:t>Pada debit aliran 280</w:t>
      </w:r>
      <w:r w:rsidR="00E14F33" w:rsidRPr="00B157B7">
        <w:rPr>
          <w:rFonts w:eastAsia="Times New Roman"/>
          <w:color w:val="000000"/>
          <w:lang w:val="id-ID"/>
        </w:rPr>
        <w:t xml:space="preserve"> </w:t>
      </w:r>
      <w:r w:rsidR="00E14F33" w:rsidRPr="00E14F33">
        <w:rPr>
          <w:rFonts w:eastAsia="Times New Roman"/>
          <w:color w:val="000000"/>
          <w:sz w:val="22"/>
          <w:szCs w:val="22"/>
          <w:lang w:val="id-ID"/>
        </w:rPr>
        <w:t>ml/menit penurunan tertinggi pada menit 84 dengan kadar Cu pada air limbah Industri Pelapisan Logam sebesar 2,901 mg/l serta efisiensi penurunan sebesar 42,93%.</w:t>
      </w:r>
      <w:r w:rsidR="00E14F33" w:rsidRPr="00E14F33">
        <w:rPr>
          <w:rFonts w:eastAsia="Times New Roman"/>
          <w:color w:val="000000"/>
          <w:sz w:val="22"/>
          <w:szCs w:val="22"/>
        </w:rPr>
        <w:t xml:space="preserve"> </w:t>
      </w:r>
      <w:proofErr w:type="spellStart"/>
      <w:r w:rsidR="00E14F33" w:rsidRPr="00E14F33">
        <w:rPr>
          <w:rFonts w:eastAsia="Times New Roman"/>
          <w:color w:val="000000"/>
          <w:sz w:val="22"/>
          <w:szCs w:val="22"/>
        </w:rPr>
        <w:t>Kemudian</w:t>
      </w:r>
      <w:proofErr w:type="spellEnd"/>
      <w:r w:rsidR="00E14F33" w:rsidRPr="00E14F33">
        <w:rPr>
          <w:rFonts w:eastAsia="Times New Roman"/>
          <w:color w:val="000000"/>
          <w:sz w:val="22"/>
          <w:szCs w:val="22"/>
        </w:rPr>
        <w:t xml:space="preserve"> p</w:t>
      </w:r>
      <w:r w:rsidR="00E14F33" w:rsidRPr="00E14F33">
        <w:rPr>
          <w:rFonts w:eastAsia="Times New Roman"/>
          <w:color w:val="000000"/>
          <w:sz w:val="22"/>
          <w:szCs w:val="22"/>
          <w:lang w:val="id-ID"/>
        </w:rPr>
        <w:t>erbedaan variasi debit yang digunakan berpengaruh terhadap kecepatan laju aliran air, semakin kecil debit semakin lama kontak dengan kitosan dan akan lebih tinggi kemampuan kitosan untuk menurunkan logam Cu. Penurunan Limbah Cu yang tertinggi pada penelitian (pengujian) terjadi pada debit aliran 215 ml/menit dengan waktu 84 menit dengan kadar Cu dalam air limbah Industri Pelapisan Logam sebesar 1,227 mg/l serta efisiensi penurunan sebesar 75,86%.</w:t>
      </w:r>
      <w:r w:rsidR="00E14F33" w:rsidRPr="00B157B7">
        <w:rPr>
          <w:rFonts w:eastAsia="Times New Roman"/>
          <w:color w:val="000000"/>
          <w:lang w:val="id-ID"/>
        </w:rPr>
        <w:t xml:space="preserve">  </w:t>
      </w:r>
    </w:p>
    <w:p w14:paraId="46DEF0E1" w14:textId="26D23EB8" w:rsidR="00727992" w:rsidRPr="00E14F33" w:rsidRDefault="00E14F33" w:rsidP="003626E5">
      <w:pPr>
        <w:pStyle w:val="ChapterTitle"/>
        <w:ind w:left="0" w:firstLineChars="0" w:firstLine="0"/>
        <w:rPr>
          <w:color w:val="000000"/>
          <w:sz w:val="22"/>
          <w:szCs w:val="22"/>
        </w:rPr>
      </w:pPr>
      <w:proofErr w:type="spellStart"/>
      <w:r>
        <w:rPr>
          <w:color w:val="000000"/>
          <w:sz w:val="22"/>
          <w:szCs w:val="22"/>
        </w:rPr>
        <w:t>Ucapan</w:t>
      </w:r>
      <w:proofErr w:type="spellEnd"/>
      <w:r>
        <w:rPr>
          <w:color w:val="000000"/>
          <w:sz w:val="22"/>
          <w:szCs w:val="22"/>
        </w:rPr>
        <w:t xml:space="preserve"> </w:t>
      </w:r>
      <w:proofErr w:type="spellStart"/>
      <w:r>
        <w:rPr>
          <w:color w:val="000000"/>
          <w:sz w:val="22"/>
          <w:szCs w:val="22"/>
        </w:rPr>
        <w:t>Terima</w:t>
      </w:r>
      <w:proofErr w:type="spellEnd"/>
      <w:r>
        <w:rPr>
          <w:color w:val="000000"/>
          <w:sz w:val="22"/>
          <w:szCs w:val="22"/>
        </w:rPr>
        <w:t xml:space="preserve"> Kasih</w:t>
      </w:r>
    </w:p>
    <w:p w14:paraId="71CBBC2E" w14:textId="6ABCD1F0" w:rsidR="00727992" w:rsidRPr="00E14F33" w:rsidRDefault="00E14F33" w:rsidP="00B56865">
      <w:pPr>
        <w:pStyle w:val="TextBody"/>
        <w:ind w:firstLine="567"/>
        <w:rPr>
          <w:color w:val="000000"/>
          <w:sz w:val="22"/>
          <w:szCs w:val="22"/>
          <w:shd w:val="clear" w:color="auto" w:fill="FFFFFF"/>
          <w:lang w:val="id-ID"/>
        </w:rPr>
      </w:pPr>
      <w:proofErr w:type="spellStart"/>
      <w:r w:rsidRPr="00E14F33">
        <w:rPr>
          <w:rFonts w:eastAsia="Times New Roman"/>
          <w:color w:val="000000"/>
          <w:sz w:val="22"/>
          <w:szCs w:val="22"/>
        </w:rPr>
        <w:t>Ucapan</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terima</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kasih</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terutama</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kepada</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lang w:val="en-GB"/>
        </w:rPr>
        <w:t>laboratorium</w:t>
      </w:r>
      <w:proofErr w:type="spellEnd"/>
      <w:r w:rsidRPr="00E14F33">
        <w:rPr>
          <w:rFonts w:eastAsia="Times New Roman"/>
          <w:color w:val="000000"/>
          <w:sz w:val="22"/>
          <w:szCs w:val="22"/>
          <w:lang w:val="en-GB"/>
        </w:rPr>
        <w:t xml:space="preserve"> Universitas </w:t>
      </w:r>
      <w:proofErr w:type="spellStart"/>
      <w:r w:rsidRPr="00E14F33">
        <w:rPr>
          <w:rFonts w:eastAsia="Times New Roman"/>
          <w:color w:val="000000"/>
          <w:sz w:val="22"/>
          <w:szCs w:val="22"/>
          <w:lang w:val="en-GB"/>
        </w:rPr>
        <w:t>Malahayati</w:t>
      </w:r>
      <w:proofErr w:type="spellEnd"/>
      <w:r w:rsidRPr="00E14F33">
        <w:rPr>
          <w:rFonts w:eastAsia="Times New Roman"/>
          <w:color w:val="000000"/>
          <w:sz w:val="22"/>
          <w:szCs w:val="22"/>
          <w:lang w:val="en-GB"/>
        </w:rPr>
        <w:t xml:space="preserve"> dan </w:t>
      </w:r>
      <w:proofErr w:type="spellStart"/>
      <w:r w:rsidRPr="00E14F33">
        <w:rPr>
          <w:rFonts w:eastAsia="Times New Roman"/>
          <w:color w:val="000000"/>
          <w:sz w:val="22"/>
          <w:szCs w:val="22"/>
          <w:lang w:val="en-GB"/>
        </w:rPr>
        <w:t>Laboratorium</w:t>
      </w:r>
      <w:proofErr w:type="spellEnd"/>
      <w:r w:rsidRPr="00E14F33">
        <w:rPr>
          <w:rFonts w:eastAsia="Times New Roman"/>
          <w:color w:val="000000"/>
          <w:sz w:val="22"/>
          <w:szCs w:val="22"/>
          <w:lang w:val="en-GB"/>
        </w:rPr>
        <w:t xml:space="preserve"> AKL POLTEKES </w:t>
      </w:r>
      <w:proofErr w:type="spellStart"/>
      <w:r w:rsidRPr="00E14F33">
        <w:rPr>
          <w:rFonts w:eastAsia="Times New Roman"/>
          <w:color w:val="000000"/>
          <w:sz w:val="22"/>
          <w:szCs w:val="22"/>
          <w:lang w:val="en-GB"/>
        </w:rPr>
        <w:t>Tanjung</w:t>
      </w:r>
      <w:proofErr w:type="spellEnd"/>
      <w:r w:rsidRPr="00E14F33">
        <w:rPr>
          <w:rFonts w:eastAsia="Times New Roman"/>
          <w:color w:val="000000"/>
          <w:sz w:val="22"/>
          <w:szCs w:val="22"/>
          <w:lang w:val="en-GB"/>
        </w:rPr>
        <w:t xml:space="preserve"> Karang. </w:t>
      </w:r>
      <w:proofErr w:type="spellStart"/>
      <w:r w:rsidRPr="00E14F33">
        <w:rPr>
          <w:rFonts w:eastAsia="Times New Roman"/>
          <w:color w:val="000000"/>
          <w:sz w:val="22"/>
          <w:szCs w:val="22"/>
        </w:rPr>
        <w:t>Ucapan</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terima</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kasih</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dapat</w:t>
      </w:r>
      <w:proofErr w:type="spellEnd"/>
      <w:r w:rsidRPr="00E14F33">
        <w:rPr>
          <w:rFonts w:eastAsia="Times New Roman"/>
          <w:color w:val="000000"/>
          <w:sz w:val="22"/>
          <w:szCs w:val="22"/>
        </w:rPr>
        <w:t xml:space="preserve"> juga </w:t>
      </w:r>
      <w:proofErr w:type="spellStart"/>
      <w:r w:rsidRPr="00E14F33">
        <w:rPr>
          <w:rFonts w:eastAsia="Times New Roman"/>
          <w:color w:val="000000"/>
          <w:sz w:val="22"/>
          <w:szCs w:val="22"/>
        </w:rPr>
        <w:t>disampaikan</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kepada</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pihak-pihak</w:t>
      </w:r>
      <w:proofErr w:type="spellEnd"/>
      <w:r w:rsidRPr="00E14F33">
        <w:rPr>
          <w:rFonts w:eastAsia="Times New Roman"/>
          <w:color w:val="000000"/>
          <w:sz w:val="22"/>
          <w:szCs w:val="22"/>
        </w:rPr>
        <w:t xml:space="preserve"> yang </w:t>
      </w:r>
      <w:proofErr w:type="spellStart"/>
      <w:r w:rsidRPr="00E14F33">
        <w:rPr>
          <w:rFonts w:eastAsia="Times New Roman"/>
          <w:color w:val="000000"/>
          <w:sz w:val="22"/>
          <w:szCs w:val="22"/>
        </w:rPr>
        <w:t>membantu</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pelaksanaan</w:t>
      </w:r>
      <w:proofErr w:type="spellEnd"/>
      <w:r w:rsidRPr="00E14F33">
        <w:rPr>
          <w:rFonts w:eastAsia="Times New Roman"/>
          <w:color w:val="000000"/>
          <w:sz w:val="22"/>
          <w:szCs w:val="22"/>
        </w:rPr>
        <w:t xml:space="preserve"> </w:t>
      </w:r>
      <w:proofErr w:type="spellStart"/>
      <w:r w:rsidRPr="00E14F33">
        <w:rPr>
          <w:rFonts w:eastAsia="Times New Roman"/>
          <w:color w:val="000000"/>
          <w:sz w:val="22"/>
          <w:szCs w:val="22"/>
        </w:rPr>
        <w:t>penelitian</w:t>
      </w:r>
      <w:proofErr w:type="spellEnd"/>
      <w:r w:rsidRPr="00E14F33">
        <w:rPr>
          <w:rFonts w:eastAsia="Times New Roman"/>
          <w:color w:val="000000"/>
          <w:sz w:val="22"/>
          <w:szCs w:val="22"/>
        </w:rPr>
        <w:t>.</w:t>
      </w:r>
    </w:p>
    <w:p w14:paraId="12F3BC26" w14:textId="0D5AEB15" w:rsidR="003B7AB6" w:rsidRPr="00E14F33" w:rsidRDefault="00E14F33" w:rsidP="00E14F33">
      <w:pPr>
        <w:pStyle w:val="ChapterTitle"/>
        <w:ind w:left="0" w:firstLineChars="0" w:firstLine="0"/>
        <w:rPr>
          <w:color w:val="000000"/>
          <w:sz w:val="22"/>
          <w:szCs w:val="22"/>
        </w:rPr>
      </w:pPr>
      <w:r>
        <w:rPr>
          <w:color w:val="000000"/>
          <w:sz w:val="22"/>
          <w:szCs w:val="22"/>
        </w:rPr>
        <w:t>Daftar Pustaka</w:t>
      </w:r>
    </w:p>
    <w:p w14:paraId="15C12A2B" w14:textId="0701C770" w:rsidR="00336416" w:rsidRPr="00D02C44" w:rsidRDefault="00336416" w:rsidP="00F442C5">
      <w:pPr>
        <w:pStyle w:val="TextBody"/>
        <w:ind w:left="567" w:hanging="567"/>
        <w:rPr>
          <w:rFonts w:eastAsia="Times New Roman"/>
          <w:color w:val="000000"/>
          <w:sz w:val="22"/>
          <w:szCs w:val="22"/>
          <w:lang w:val="en-ID" w:eastAsia="ja-JP"/>
        </w:rPr>
      </w:pPr>
      <w:proofErr w:type="spellStart"/>
      <w:r w:rsidRPr="00D02C44">
        <w:rPr>
          <w:rFonts w:eastAsia="Times New Roman"/>
          <w:color w:val="000000"/>
          <w:sz w:val="22"/>
          <w:szCs w:val="22"/>
          <w:lang w:val="en-ID" w:eastAsia="ja-JP"/>
        </w:rPr>
        <w:t>Atangana</w:t>
      </w:r>
      <w:proofErr w:type="spellEnd"/>
      <w:r w:rsidRPr="00D02C44">
        <w:rPr>
          <w:rFonts w:eastAsia="Times New Roman"/>
          <w:color w:val="000000"/>
          <w:sz w:val="22"/>
          <w:szCs w:val="22"/>
          <w:lang w:val="en-ID" w:eastAsia="ja-JP"/>
        </w:rPr>
        <w:t xml:space="preserve">, E., </w:t>
      </w:r>
      <w:proofErr w:type="spellStart"/>
      <w:r w:rsidRPr="00D02C44">
        <w:rPr>
          <w:rFonts w:eastAsia="Times New Roman"/>
          <w:color w:val="000000"/>
          <w:sz w:val="22"/>
          <w:szCs w:val="22"/>
          <w:lang w:val="en-ID" w:eastAsia="ja-JP"/>
        </w:rPr>
        <w:t>Chiweshe</w:t>
      </w:r>
      <w:proofErr w:type="spellEnd"/>
      <w:r w:rsidRPr="00D02C44">
        <w:rPr>
          <w:rFonts w:eastAsia="Times New Roman"/>
          <w:color w:val="000000"/>
          <w:sz w:val="22"/>
          <w:szCs w:val="22"/>
          <w:lang w:val="en-ID" w:eastAsia="ja-JP"/>
        </w:rPr>
        <w:t xml:space="preserve">, T.T., Oberholster, P. J and </w:t>
      </w:r>
      <w:proofErr w:type="spellStart"/>
      <w:r w:rsidRPr="00D02C44">
        <w:rPr>
          <w:rFonts w:eastAsia="Times New Roman"/>
          <w:color w:val="000000"/>
          <w:sz w:val="22"/>
          <w:szCs w:val="22"/>
          <w:lang w:val="en-ID" w:eastAsia="ja-JP"/>
        </w:rPr>
        <w:t>Deysed</w:t>
      </w:r>
      <w:proofErr w:type="spellEnd"/>
      <w:r w:rsidRPr="00D02C44">
        <w:rPr>
          <w:rFonts w:eastAsia="Times New Roman"/>
          <w:color w:val="000000"/>
          <w:sz w:val="22"/>
          <w:szCs w:val="22"/>
          <w:lang w:val="en-ID" w:eastAsia="ja-JP"/>
        </w:rPr>
        <w:t xml:space="preserve">, L.M. (2020). Evaluation of The Absorbance Capacity of Elements </w:t>
      </w:r>
      <w:proofErr w:type="gramStart"/>
      <w:r w:rsidRPr="00D02C44">
        <w:rPr>
          <w:rFonts w:eastAsia="Times New Roman"/>
          <w:color w:val="000000"/>
          <w:sz w:val="22"/>
          <w:szCs w:val="22"/>
          <w:lang w:val="en-ID" w:eastAsia="ja-JP"/>
        </w:rPr>
        <w:t>In</w:t>
      </w:r>
      <w:proofErr w:type="gramEnd"/>
      <w:r w:rsidRPr="00D02C44">
        <w:rPr>
          <w:rFonts w:eastAsia="Times New Roman"/>
          <w:color w:val="000000"/>
          <w:sz w:val="22"/>
          <w:szCs w:val="22"/>
          <w:lang w:val="en-ID" w:eastAsia="ja-JP"/>
        </w:rPr>
        <w:t xml:space="preserve"> Meat Effluent, And Their Mathematical Models by Using Shrimp Chitosan Cross-Linked Glutaraldehyde. </w:t>
      </w:r>
      <w:r w:rsidRPr="00D02C44">
        <w:rPr>
          <w:rFonts w:eastAsia="Times New Roman"/>
          <w:i/>
          <w:iCs/>
          <w:color w:val="000000"/>
          <w:sz w:val="22"/>
          <w:szCs w:val="22"/>
          <w:lang w:val="en-ID" w:eastAsia="ja-JP"/>
        </w:rPr>
        <w:t xml:space="preserve">Alexandria Engineering Journal, </w:t>
      </w:r>
      <w:r w:rsidRPr="00D02C44">
        <w:rPr>
          <w:rFonts w:eastAsia="Times New Roman"/>
          <w:color w:val="000000"/>
          <w:sz w:val="22"/>
          <w:szCs w:val="22"/>
          <w:lang w:val="en-ID" w:eastAsia="ja-JP"/>
        </w:rPr>
        <w:t>vol. 59, no. 1, pp. 2567-2574.</w:t>
      </w:r>
    </w:p>
    <w:p w14:paraId="6A4CD0A8" w14:textId="68238D77" w:rsidR="00336416" w:rsidRPr="00D02C44" w:rsidRDefault="00336416" w:rsidP="00F442C5">
      <w:pPr>
        <w:pStyle w:val="TextBody"/>
        <w:ind w:left="567" w:hanging="567"/>
        <w:rPr>
          <w:color w:val="000000"/>
          <w:sz w:val="22"/>
          <w:szCs w:val="22"/>
          <w:shd w:val="clear" w:color="auto" w:fill="FFFFFF"/>
        </w:rPr>
      </w:pPr>
      <w:r w:rsidRPr="00D02C44">
        <w:rPr>
          <w:rFonts w:eastAsia="Times New Roman"/>
          <w:color w:val="000000"/>
          <w:sz w:val="22"/>
          <w:szCs w:val="22"/>
          <w:lang w:val="en-ID" w:eastAsia="ja-JP"/>
        </w:rPr>
        <w:t xml:space="preserve">Begum, S., </w:t>
      </w:r>
      <w:proofErr w:type="spellStart"/>
      <w:r w:rsidRPr="00D02C44">
        <w:rPr>
          <w:rFonts w:eastAsia="Times New Roman"/>
          <w:color w:val="000000"/>
          <w:sz w:val="22"/>
          <w:szCs w:val="22"/>
          <w:lang w:val="en-ID" w:eastAsia="ja-JP"/>
        </w:rPr>
        <w:t>Yuhana</w:t>
      </w:r>
      <w:proofErr w:type="spellEnd"/>
      <w:r w:rsidRPr="00D02C44">
        <w:rPr>
          <w:rFonts w:eastAsia="Times New Roman"/>
          <w:color w:val="000000"/>
          <w:sz w:val="22"/>
          <w:szCs w:val="22"/>
          <w:lang w:val="en-ID" w:eastAsia="ja-JP"/>
        </w:rPr>
        <w:t xml:space="preserve">, N.Y., Saleh, N.M., </w:t>
      </w:r>
      <w:proofErr w:type="spellStart"/>
      <w:r w:rsidRPr="00D02C44">
        <w:rPr>
          <w:rFonts w:eastAsia="Times New Roman"/>
          <w:color w:val="000000"/>
          <w:sz w:val="22"/>
          <w:szCs w:val="22"/>
          <w:lang w:val="en-ID" w:eastAsia="ja-JP"/>
        </w:rPr>
        <w:t>Kamarudin</w:t>
      </w:r>
      <w:proofErr w:type="spellEnd"/>
      <w:r w:rsidRPr="00D02C44">
        <w:rPr>
          <w:rFonts w:eastAsia="Times New Roman"/>
          <w:color w:val="000000"/>
          <w:sz w:val="22"/>
          <w:szCs w:val="22"/>
          <w:lang w:val="en-ID" w:eastAsia="ja-JP"/>
        </w:rPr>
        <w:t xml:space="preserve">, N.H.N and </w:t>
      </w:r>
      <w:proofErr w:type="spellStart"/>
      <w:r w:rsidRPr="00D02C44">
        <w:rPr>
          <w:rFonts w:eastAsia="Times New Roman"/>
          <w:color w:val="000000"/>
          <w:sz w:val="22"/>
          <w:szCs w:val="22"/>
          <w:lang w:val="en-ID" w:eastAsia="ja-JP"/>
        </w:rPr>
        <w:t>Sulong</w:t>
      </w:r>
      <w:proofErr w:type="spellEnd"/>
      <w:r w:rsidRPr="00D02C44">
        <w:rPr>
          <w:rFonts w:eastAsia="Times New Roman"/>
          <w:color w:val="000000"/>
          <w:sz w:val="22"/>
          <w:szCs w:val="22"/>
          <w:lang w:val="en-ID" w:eastAsia="ja-JP"/>
        </w:rPr>
        <w:t xml:space="preserve">, A.B.  (2021). Review of chitosan Composite as A Heavy Metal Adsorbent: Material Preparation and Properties”, </w:t>
      </w:r>
      <w:r w:rsidRPr="00D02C44">
        <w:rPr>
          <w:rFonts w:eastAsia="Times New Roman"/>
          <w:i/>
          <w:iCs/>
          <w:color w:val="000000"/>
          <w:sz w:val="22"/>
          <w:szCs w:val="22"/>
          <w:lang w:val="en-ID" w:eastAsia="ja-JP"/>
        </w:rPr>
        <w:t xml:space="preserve">Carbohydrate Polymers, </w:t>
      </w:r>
      <w:r w:rsidRPr="00D02C44">
        <w:rPr>
          <w:rFonts w:eastAsia="Times New Roman"/>
          <w:color w:val="000000"/>
          <w:sz w:val="22"/>
          <w:szCs w:val="22"/>
          <w:lang w:val="en-ID" w:eastAsia="ja-JP"/>
        </w:rPr>
        <w:t>vol. 259, no. 1, pp 1-9.</w:t>
      </w:r>
    </w:p>
    <w:p w14:paraId="28EE53E8" w14:textId="40A492D3" w:rsidR="00336416" w:rsidRPr="00D02C44" w:rsidRDefault="00336416" w:rsidP="00F442C5">
      <w:pPr>
        <w:pStyle w:val="TextBody"/>
        <w:ind w:left="567" w:hanging="567"/>
        <w:rPr>
          <w:rFonts w:eastAsia="Times New Roman"/>
          <w:color w:val="000000" w:themeColor="text1"/>
          <w:sz w:val="22"/>
          <w:szCs w:val="22"/>
          <w:lang w:val="en-ID" w:eastAsia="ja-JP"/>
        </w:rPr>
      </w:pPr>
      <w:proofErr w:type="spellStart"/>
      <w:r w:rsidRPr="00D02C44">
        <w:rPr>
          <w:rFonts w:eastAsia="Times New Roman"/>
          <w:color w:val="000000" w:themeColor="text1"/>
          <w:sz w:val="22"/>
          <w:szCs w:val="22"/>
          <w:lang w:val="en-ID" w:eastAsia="ja-JP"/>
        </w:rPr>
        <w:t>Bisiriyu</w:t>
      </w:r>
      <w:proofErr w:type="spellEnd"/>
      <w:r w:rsidRPr="00D02C44">
        <w:rPr>
          <w:rFonts w:eastAsia="Times New Roman"/>
          <w:color w:val="000000" w:themeColor="text1"/>
          <w:sz w:val="22"/>
          <w:szCs w:val="22"/>
          <w:lang w:val="en-ID" w:eastAsia="ja-JP"/>
        </w:rPr>
        <w:t xml:space="preserve"> I.O </w:t>
      </w:r>
      <w:r w:rsidRPr="00D02C44">
        <w:rPr>
          <w:color w:val="000000" w:themeColor="text1"/>
          <w:sz w:val="22"/>
          <w:szCs w:val="22"/>
          <w:shd w:val="clear" w:color="auto" w:fill="FFFFFF"/>
        </w:rPr>
        <w:t>and</w:t>
      </w:r>
      <w:r w:rsidRPr="00D02C44">
        <w:rPr>
          <w:rFonts w:eastAsia="Times New Roman"/>
          <w:color w:val="000000" w:themeColor="text1"/>
          <w:sz w:val="22"/>
          <w:szCs w:val="22"/>
          <w:lang w:val="en-ID" w:eastAsia="ja-JP"/>
        </w:rPr>
        <w:t xml:space="preserve"> </w:t>
      </w:r>
      <w:proofErr w:type="spellStart"/>
      <w:r w:rsidRPr="00D02C44">
        <w:rPr>
          <w:rFonts w:eastAsia="Times New Roman"/>
          <w:color w:val="000000" w:themeColor="text1"/>
          <w:sz w:val="22"/>
          <w:szCs w:val="22"/>
          <w:lang w:val="en-ID" w:eastAsia="ja-JP"/>
        </w:rPr>
        <w:t>Meijboom</w:t>
      </w:r>
      <w:proofErr w:type="spellEnd"/>
      <w:r w:rsidRPr="00D02C44">
        <w:rPr>
          <w:rFonts w:eastAsia="Times New Roman"/>
          <w:color w:val="000000" w:themeColor="text1"/>
          <w:sz w:val="22"/>
          <w:szCs w:val="22"/>
          <w:lang w:val="en-ID" w:eastAsia="ja-JP"/>
        </w:rPr>
        <w:t xml:space="preserve">, R. (2020). Adsorption of </w:t>
      </w:r>
      <w:proofErr w:type="gramStart"/>
      <w:r w:rsidRPr="00D02C44">
        <w:rPr>
          <w:rFonts w:eastAsia="Times New Roman"/>
          <w:color w:val="000000" w:themeColor="text1"/>
          <w:sz w:val="22"/>
          <w:szCs w:val="22"/>
          <w:lang w:val="en-ID" w:eastAsia="ja-JP"/>
        </w:rPr>
        <w:t>Cu(</w:t>
      </w:r>
      <w:proofErr w:type="gramEnd"/>
      <w:r w:rsidRPr="00D02C44">
        <w:rPr>
          <w:rFonts w:eastAsia="Times New Roman"/>
          <w:color w:val="000000" w:themeColor="text1"/>
          <w:sz w:val="22"/>
          <w:szCs w:val="22"/>
          <w:lang w:val="en-ID" w:eastAsia="ja-JP"/>
        </w:rPr>
        <w:t xml:space="preserve">II) Ions From Aqueous Solution Using Pyridine-2,6-Dicarboxylic Acid Crosslinked Chitosan as A Green Biopolymer Adsorbent. </w:t>
      </w:r>
      <w:r w:rsidRPr="00D02C44">
        <w:rPr>
          <w:rFonts w:eastAsia="Times New Roman"/>
          <w:i/>
          <w:iCs/>
          <w:color w:val="000000" w:themeColor="text1"/>
          <w:sz w:val="22"/>
          <w:szCs w:val="22"/>
          <w:lang w:val="en-ID" w:eastAsia="ja-JP"/>
        </w:rPr>
        <w:t xml:space="preserve">Biological Macromolecules, </w:t>
      </w:r>
      <w:r w:rsidRPr="00D02C44">
        <w:rPr>
          <w:rFonts w:eastAsia="Times New Roman"/>
          <w:color w:val="000000" w:themeColor="text1"/>
          <w:sz w:val="22"/>
          <w:szCs w:val="22"/>
          <w:lang w:val="en-ID" w:eastAsia="ja-JP"/>
        </w:rPr>
        <w:t>vol. 1, no. 1., pp 1-28.</w:t>
      </w:r>
    </w:p>
    <w:p w14:paraId="04A179BB" w14:textId="2A34943E" w:rsidR="006061DF" w:rsidRPr="00D02C44" w:rsidRDefault="006061DF" w:rsidP="00F442C5">
      <w:pPr>
        <w:pStyle w:val="TextBody"/>
        <w:ind w:left="567" w:hanging="567"/>
        <w:rPr>
          <w:rFonts w:eastAsia="Times New Roman"/>
          <w:color w:val="000000"/>
          <w:sz w:val="22"/>
          <w:szCs w:val="22"/>
          <w:lang w:val="en-ID" w:eastAsia="ja-JP"/>
        </w:rPr>
      </w:pPr>
      <w:proofErr w:type="spellStart"/>
      <w:r w:rsidRPr="00D02C44">
        <w:rPr>
          <w:rFonts w:eastAsia="Times New Roman"/>
          <w:color w:val="000000"/>
          <w:sz w:val="22"/>
          <w:szCs w:val="22"/>
          <w:lang w:val="en-ID" w:eastAsia="ja-JP"/>
        </w:rPr>
        <w:lastRenderedPageBreak/>
        <w:t>Coura</w:t>
      </w:r>
      <w:proofErr w:type="spellEnd"/>
      <w:r w:rsidRPr="00D02C44">
        <w:rPr>
          <w:rFonts w:eastAsia="Times New Roman"/>
          <w:color w:val="000000"/>
          <w:sz w:val="22"/>
          <w:szCs w:val="22"/>
          <w:lang w:val="en-ID" w:eastAsia="ja-JP"/>
        </w:rPr>
        <w:t xml:space="preserve">, J.C., </w:t>
      </w:r>
      <w:proofErr w:type="spellStart"/>
      <w:r w:rsidRPr="00D02C44">
        <w:rPr>
          <w:rFonts w:eastAsia="Times New Roman"/>
          <w:color w:val="000000"/>
          <w:sz w:val="22"/>
          <w:szCs w:val="22"/>
          <w:lang w:val="en-ID" w:eastAsia="ja-JP"/>
        </w:rPr>
        <w:t>Profeti</w:t>
      </w:r>
      <w:proofErr w:type="spellEnd"/>
      <w:r w:rsidRPr="00D02C44">
        <w:rPr>
          <w:rFonts w:eastAsia="Times New Roman"/>
          <w:color w:val="000000"/>
          <w:sz w:val="22"/>
          <w:szCs w:val="22"/>
          <w:lang w:val="en-ID" w:eastAsia="ja-JP"/>
        </w:rPr>
        <w:t xml:space="preserve">, D., </w:t>
      </w:r>
      <w:proofErr w:type="spellStart"/>
      <w:r w:rsidRPr="00D02C44">
        <w:rPr>
          <w:rFonts w:eastAsia="Times New Roman"/>
          <w:color w:val="000000"/>
          <w:sz w:val="22"/>
          <w:szCs w:val="22"/>
          <w:lang w:val="en-ID" w:eastAsia="ja-JP"/>
        </w:rPr>
        <w:t>Profeti</w:t>
      </w:r>
      <w:proofErr w:type="spellEnd"/>
      <w:r w:rsidRPr="00D02C44">
        <w:rPr>
          <w:rFonts w:eastAsia="Times New Roman"/>
          <w:color w:val="000000"/>
          <w:sz w:val="22"/>
          <w:szCs w:val="22"/>
          <w:lang w:val="en-ID" w:eastAsia="ja-JP"/>
        </w:rPr>
        <w:t xml:space="preserve">, L.P.R. (2020). Eco-Friendly Chitosan/Quartzite Composite as Adsorbent for Dye Removal, </w:t>
      </w:r>
      <w:r w:rsidRPr="00D02C44">
        <w:rPr>
          <w:rFonts w:eastAsia="Times New Roman"/>
          <w:i/>
          <w:iCs/>
          <w:color w:val="000000"/>
          <w:sz w:val="22"/>
          <w:szCs w:val="22"/>
          <w:lang w:val="en-ID" w:eastAsia="ja-JP"/>
        </w:rPr>
        <w:t xml:space="preserve">Materials Chemistry and Physics, </w:t>
      </w:r>
      <w:r w:rsidRPr="00D02C44">
        <w:rPr>
          <w:rFonts w:eastAsia="Times New Roman"/>
          <w:color w:val="000000"/>
          <w:sz w:val="22"/>
          <w:szCs w:val="22"/>
          <w:lang w:val="en-ID" w:eastAsia="ja-JP"/>
        </w:rPr>
        <w:t>vol. 1, no. 1, pp. 1-14.</w:t>
      </w:r>
    </w:p>
    <w:p w14:paraId="3E27DF12" w14:textId="25D48FB2" w:rsidR="00F83795" w:rsidRPr="00D02C44" w:rsidRDefault="00F83795" w:rsidP="00F442C5">
      <w:pPr>
        <w:pStyle w:val="TextBody"/>
        <w:ind w:left="567" w:hanging="567"/>
        <w:rPr>
          <w:rFonts w:eastAsia="Times New Roman"/>
          <w:color w:val="000000"/>
          <w:sz w:val="22"/>
          <w:szCs w:val="22"/>
          <w:lang w:val="en-ID" w:eastAsia="ja-JP"/>
        </w:rPr>
      </w:pPr>
      <w:proofErr w:type="spellStart"/>
      <w:r w:rsidRPr="00D02C44">
        <w:rPr>
          <w:rFonts w:eastAsia="Times New Roman"/>
          <w:sz w:val="22"/>
          <w:szCs w:val="22"/>
          <w:lang w:val="en-GB" w:eastAsia="ja-JP"/>
        </w:rPr>
        <w:t>Darmawan</w:t>
      </w:r>
      <w:proofErr w:type="spellEnd"/>
      <w:r w:rsidRPr="00D02C44">
        <w:rPr>
          <w:rFonts w:eastAsia="Times New Roman"/>
          <w:sz w:val="22"/>
          <w:szCs w:val="22"/>
          <w:lang w:val="en-GB" w:eastAsia="ja-JP"/>
        </w:rPr>
        <w:t xml:space="preserve">, F.R.P., </w:t>
      </w:r>
      <w:proofErr w:type="spellStart"/>
      <w:r w:rsidRPr="00D02C44">
        <w:rPr>
          <w:rFonts w:eastAsia="Times New Roman"/>
          <w:sz w:val="22"/>
          <w:szCs w:val="22"/>
          <w:lang w:val="en-GB" w:eastAsia="ja-JP"/>
        </w:rPr>
        <w:t>Nurentama</w:t>
      </w:r>
      <w:proofErr w:type="spellEnd"/>
      <w:r w:rsidRPr="00D02C44">
        <w:rPr>
          <w:rFonts w:eastAsia="Times New Roman"/>
          <w:sz w:val="22"/>
          <w:szCs w:val="22"/>
          <w:lang w:val="en-GB" w:eastAsia="ja-JP"/>
        </w:rPr>
        <w:t xml:space="preserve">, F., </w:t>
      </w:r>
      <w:proofErr w:type="spellStart"/>
      <w:r w:rsidRPr="00D02C44">
        <w:rPr>
          <w:rFonts w:eastAsia="Times New Roman"/>
          <w:sz w:val="22"/>
          <w:szCs w:val="22"/>
          <w:lang w:val="en-GB" w:eastAsia="ja-JP"/>
        </w:rPr>
        <w:t>Susilowati</w:t>
      </w:r>
      <w:proofErr w:type="spellEnd"/>
      <w:r w:rsidRPr="00D02C44">
        <w:rPr>
          <w:rFonts w:eastAsia="Times New Roman"/>
          <w:sz w:val="22"/>
          <w:szCs w:val="22"/>
          <w:lang w:val="en-GB" w:eastAsia="ja-JP"/>
        </w:rPr>
        <w:t xml:space="preserve">, T. (2019). </w:t>
      </w:r>
      <w:proofErr w:type="spellStart"/>
      <w:r w:rsidRPr="00D02C44">
        <w:rPr>
          <w:rFonts w:eastAsia="Times New Roman"/>
          <w:sz w:val="22"/>
          <w:szCs w:val="22"/>
          <w:lang w:val="en-GB" w:eastAsia="ja-JP"/>
        </w:rPr>
        <w:t>Adsorbsi</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Logam</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Berat</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Tembaga</w:t>
      </w:r>
      <w:proofErr w:type="spellEnd"/>
      <w:r w:rsidRPr="00D02C44">
        <w:rPr>
          <w:rFonts w:eastAsia="Times New Roman"/>
          <w:sz w:val="22"/>
          <w:szCs w:val="22"/>
          <w:lang w:val="en-GB" w:eastAsia="ja-JP"/>
        </w:rPr>
        <w:t xml:space="preserve"> (Cu) </w:t>
      </w:r>
      <w:proofErr w:type="spellStart"/>
      <w:r w:rsidRPr="00D02C44">
        <w:rPr>
          <w:rFonts w:eastAsia="Times New Roman"/>
          <w:sz w:val="22"/>
          <w:szCs w:val="22"/>
          <w:lang w:val="en-GB" w:eastAsia="ja-JP"/>
        </w:rPr>
        <w:t>dengan</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Kitosan</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dari</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Limbah</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Cangkang</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Kupang</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Putih</w:t>
      </w:r>
      <w:proofErr w:type="spellEnd"/>
      <w:r w:rsidRPr="00D02C44">
        <w:rPr>
          <w:rFonts w:eastAsia="Times New Roman"/>
          <w:sz w:val="22"/>
          <w:szCs w:val="22"/>
          <w:lang w:val="en-GB" w:eastAsia="ja-JP"/>
        </w:rPr>
        <w:t xml:space="preserve">, </w:t>
      </w:r>
      <w:proofErr w:type="spellStart"/>
      <w:r w:rsidRPr="00D02C44">
        <w:rPr>
          <w:rFonts w:eastAsia="Times New Roman"/>
          <w:i/>
          <w:iCs/>
          <w:sz w:val="22"/>
          <w:szCs w:val="22"/>
          <w:lang w:val="en-GB" w:eastAsia="ja-JP"/>
        </w:rPr>
        <w:t>Jurnal</w:t>
      </w:r>
      <w:proofErr w:type="spellEnd"/>
      <w:r w:rsidRPr="00D02C44">
        <w:rPr>
          <w:rFonts w:eastAsia="Times New Roman"/>
          <w:i/>
          <w:iCs/>
          <w:sz w:val="22"/>
          <w:szCs w:val="22"/>
          <w:lang w:val="en-GB" w:eastAsia="ja-JP"/>
        </w:rPr>
        <w:t xml:space="preserve"> Teknik Kimia</w:t>
      </w:r>
      <w:r w:rsidRPr="00D02C44">
        <w:rPr>
          <w:rFonts w:eastAsia="Times New Roman"/>
          <w:sz w:val="22"/>
          <w:szCs w:val="22"/>
          <w:lang w:val="en-GB" w:eastAsia="ja-JP"/>
        </w:rPr>
        <w:t>, vol. 14, no 1, pp. 16-21.</w:t>
      </w:r>
    </w:p>
    <w:p w14:paraId="21C32F78" w14:textId="304FFC25" w:rsidR="006061DF" w:rsidRPr="00D02C44" w:rsidRDefault="006061DF" w:rsidP="00F442C5">
      <w:pPr>
        <w:pStyle w:val="TextBody"/>
        <w:ind w:left="567" w:hanging="567"/>
        <w:rPr>
          <w:rFonts w:eastAsia="Times New Roman"/>
          <w:color w:val="000000"/>
          <w:sz w:val="22"/>
          <w:szCs w:val="22"/>
          <w:lang w:val="en-ID" w:eastAsia="ja-JP"/>
        </w:rPr>
      </w:pPr>
      <w:proofErr w:type="spellStart"/>
      <w:r w:rsidRPr="00D02C44">
        <w:rPr>
          <w:rFonts w:eastAsia="Times New Roman"/>
          <w:color w:val="000000"/>
          <w:sz w:val="22"/>
          <w:szCs w:val="22"/>
          <w:lang w:val="en-ID" w:eastAsia="ja-JP"/>
        </w:rPr>
        <w:t>Elystia</w:t>
      </w:r>
      <w:proofErr w:type="spellEnd"/>
      <w:r w:rsidRPr="00D02C44">
        <w:rPr>
          <w:rFonts w:eastAsia="Times New Roman"/>
          <w:color w:val="000000"/>
          <w:sz w:val="22"/>
          <w:szCs w:val="22"/>
          <w:lang w:val="en-ID" w:eastAsia="ja-JP"/>
        </w:rPr>
        <w:t xml:space="preserve">, S., </w:t>
      </w:r>
      <w:proofErr w:type="spellStart"/>
      <w:r w:rsidRPr="00D02C44">
        <w:rPr>
          <w:rFonts w:eastAsia="Times New Roman"/>
          <w:color w:val="000000"/>
          <w:sz w:val="22"/>
          <w:szCs w:val="22"/>
          <w:lang w:val="en-ID" w:eastAsia="ja-JP"/>
        </w:rPr>
        <w:t>Hasibuan</w:t>
      </w:r>
      <w:proofErr w:type="spellEnd"/>
      <w:r w:rsidRPr="00D02C44">
        <w:rPr>
          <w:rFonts w:eastAsia="Times New Roman"/>
          <w:color w:val="000000"/>
          <w:sz w:val="22"/>
          <w:szCs w:val="22"/>
          <w:lang w:val="en-ID" w:eastAsia="ja-JP"/>
        </w:rPr>
        <w:t xml:space="preserve">, N.A.H., </w:t>
      </w:r>
      <w:proofErr w:type="spellStart"/>
      <w:r w:rsidRPr="00D02C44">
        <w:rPr>
          <w:rFonts w:eastAsia="Times New Roman"/>
          <w:color w:val="000000"/>
          <w:sz w:val="22"/>
          <w:szCs w:val="22"/>
          <w:lang w:val="en-ID" w:eastAsia="ja-JP"/>
        </w:rPr>
        <w:t>Zultiniar</w:t>
      </w:r>
      <w:proofErr w:type="spellEnd"/>
      <w:r w:rsidRPr="00D02C44">
        <w:rPr>
          <w:rFonts w:eastAsia="Times New Roman"/>
          <w:color w:val="000000"/>
          <w:sz w:val="22"/>
          <w:szCs w:val="22"/>
          <w:lang w:val="en-ID" w:eastAsia="ja-JP"/>
        </w:rPr>
        <w:t xml:space="preserve">. (2022). </w:t>
      </w:r>
      <w:proofErr w:type="spellStart"/>
      <w:r w:rsidRPr="00D02C44">
        <w:rPr>
          <w:rFonts w:eastAsia="Times New Roman"/>
          <w:color w:val="000000"/>
          <w:sz w:val="22"/>
          <w:szCs w:val="22"/>
          <w:lang w:val="en-ID" w:eastAsia="ja-JP"/>
        </w:rPr>
        <w:t>Pemanfaatan</w:t>
      </w:r>
      <w:proofErr w:type="spellEnd"/>
      <w:r w:rsidRPr="00D02C44">
        <w:rPr>
          <w:rFonts w:eastAsia="Times New Roman"/>
          <w:color w:val="000000"/>
          <w:sz w:val="22"/>
          <w:szCs w:val="22"/>
          <w:lang w:val="en-ID" w:eastAsia="ja-JP"/>
        </w:rPr>
        <w:t xml:space="preserve"> Bionanomaterial Chitosan </w:t>
      </w:r>
      <w:proofErr w:type="spellStart"/>
      <w:r w:rsidRPr="00D02C44">
        <w:rPr>
          <w:rFonts w:eastAsia="Times New Roman"/>
          <w:color w:val="000000"/>
          <w:sz w:val="22"/>
          <w:szCs w:val="22"/>
          <w:lang w:val="en-ID" w:eastAsia="ja-JP"/>
        </w:rPr>
        <w:t>dari</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Limbah</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Cangkang</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Kulit</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Udang</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Sebagai</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Adsorben</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dalam</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Pengolahan</w:t>
      </w:r>
      <w:proofErr w:type="spellEnd"/>
      <w:r w:rsidRPr="00D02C44">
        <w:rPr>
          <w:rFonts w:eastAsia="Times New Roman"/>
          <w:color w:val="000000"/>
          <w:sz w:val="22"/>
          <w:szCs w:val="22"/>
          <w:lang w:val="en-ID" w:eastAsia="ja-JP"/>
        </w:rPr>
        <w:t xml:space="preserve"> Air </w:t>
      </w:r>
      <w:proofErr w:type="spellStart"/>
      <w:r w:rsidRPr="00D02C44">
        <w:rPr>
          <w:rFonts w:eastAsia="Times New Roman"/>
          <w:color w:val="000000"/>
          <w:sz w:val="22"/>
          <w:szCs w:val="22"/>
          <w:lang w:val="en-ID" w:eastAsia="ja-JP"/>
        </w:rPr>
        <w:t>Gambut</w:t>
      </w:r>
      <w:proofErr w:type="spellEnd"/>
      <w:r w:rsidRPr="00D02C44">
        <w:rPr>
          <w:rFonts w:eastAsia="Times New Roman"/>
          <w:color w:val="000000"/>
          <w:sz w:val="22"/>
          <w:szCs w:val="22"/>
          <w:lang w:val="en-ID" w:eastAsia="ja-JP"/>
        </w:rPr>
        <w:t>, vol. 20, no. 2, pp. 570-578.</w:t>
      </w:r>
    </w:p>
    <w:p w14:paraId="371F9494" w14:textId="1ACEAD34" w:rsidR="006061DF" w:rsidRPr="00D02C44" w:rsidRDefault="006061DF" w:rsidP="00F442C5">
      <w:pPr>
        <w:pStyle w:val="TextBody"/>
        <w:ind w:left="567" w:hanging="567"/>
        <w:rPr>
          <w:rFonts w:eastAsia="Times New Roman"/>
          <w:color w:val="000000"/>
          <w:sz w:val="22"/>
          <w:szCs w:val="22"/>
          <w:lang w:val="en-ID" w:eastAsia="ja-JP"/>
        </w:rPr>
      </w:pPr>
      <w:proofErr w:type="spellStart"/>
      <w:r w:rsidRPr="00D02C44">
        <w:rPr>
          <w:rFonts w:eastAsia="Times New Roman"/>
          <w:color w:val="000000"/>
          <w:sz w:val="22"/>
          <w:szCs w:val="22"/>
          <w:lang w:val="en-ID" w:eastAsia="ja-JP"/>
        </w:rPr>
        <w:t>Elystia</w:t>
      </w:r>
      <w:proofErr w:type="spellEnd"/>
      <w:r w:rsidRPr="00D02C44">
        <w:rPr>
          <w:rFonts w:eastAsia="Times New Roman"/>
          <w:color w:val="000000"/>
          <w:sz w:val="22"/>
          <w:szCs w:val="22"/>
          <w:lang w:val="en-ID" w:eastAsia="ja-JP"/>
        </w:rPr>
        <w:t xml:space="preserve">, S., </w:t>
      </w:r>
      <w:proofErr w:type="spellStart"/>
      <w:r w:rsidRPr="00D02C44">
        <w:rPr>
          <w:rFonts w:eastAsia="Times New Roman"/>
          <w:color w:val="000000"/>
          <w:sz w:val="22"/>
          <w:szCs w:val="22"/>
          <w:lang w:val="en-ID" w:eastAsia="ja-JP"/>
        </w:rPr>
        <w:t>Zultiniar</w:t>
      </w:r>
      <w:proofErr w:type="spellEnd"/>
      <w:r w:rsidRPr="00D02C44">
        <w:rPr>
          <w:rFonts w:eastAsia="Times New Roman"/>
          <w:color w:val="000000"/>
          <w:sz w:val="22"/>
          <w:szCs w:val="22"/>
          <w:lang w:val="en-ID" w:eastAsia="ja-JP"/>
        </w:rPr>
        <w:t xml:space="preserve">, dan </w:t>
      </w:r>
      <w:proofErr w:type="spellStart"/>
      <w:r w:rsidRPr="00D02C44">
        <w:rPr>
          <w:rFonts w:eastAsia="Times New Roman"/>
          <w:color w:val="000000"/>
          <w:sz w:val="22"/>
          <w:szCs w:val="22"/>
          <w:lang w:val="en-ID" w:eastAsia="ja-JP"/>
        </w:rPr>
        <w:t>Juniwarnis</w:t>
      </w:r>
      <w:proofErr w:type="spellEnd"/>
      <w:r w:rsidRPr="00D02C44">
        <w:rPr>
          <w:rFonts w:eastAsia="Times New Roman"/>
          <w:color w:val="000000"/>
          <w:sz w:val="22"/>
          <w:szCs w:val="22"/>
          <w:lang w:val="en-ID" w:eastAsia="ja-JP"/>
        </w:rPr>
        <w:t xml:space="preserve">. (2021). </w:t>
      </w:r>
      <w:proofErr w:type="spellStart"/>
      <w:r w:rsidRPr="00D02C44">
        <w:rPr>
          <w:rFonts w:eastAsia="Times New Roman"/>
          <w:color w:val="000000"/>
          <w:sz w:val="22"/>
          <w:szCs w:val="22"/>
          <w:lang w:val="en-ID" w:eastAsia="ja-JP"/>
        </w:rPr>
        <w:t>Penyisihan</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Logam</w:t>
      </w:r>
      <w:proofErr w:type="spellEnd"/>
      <w:r w:rsidRPr="00D02C44">
        <w:rPr>
          <w:rFonts w:eastAsia="Times New Roman"/>
          <w:color w:val="000000"/>
          <w:sz w:val="22"/>
          <w:szCs w:val="22"/>
          <w:lang w:val="en-ID" w:eastAsia="ja-JP"/>
        </w:rPr>
        <w:t xml:space="preserve"> Cr </w:t>
      </w:r>
      <w:proofErr w:type="spellStart"/>
      <w:r w:rsidRPr="00D02C44">
        <w:rPr>
          <w:rFonts w:eastAsia="Times New Roman"/>
          <w:color w:val="000000"/>
          <w:sz w:val="22"/>
          <w:szCs w:val="22"/>
          <w:lang w:val="en-ID" w:eastAsia="ja-JP"/>
        </w:rPr>
        <w:t>Limbah</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Cair</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Industri</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Elektroplating</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Menggunakan</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Bionanomaterila</w:t>
      </w:r>
      <w:proofErr w:type="spellEnd"/>
      <w:r w:rsidRPr="00D02C44">
        <w:rPr>
          <w:rFonts w:eastAsia="Times New Roman"/>
          <w:color w:val="000000"/>
          <w:sz w:val="22"/>
          <w:szCs w:val="22"/>
          <w:lang w:val="en-ID" w:eastAsia="ja-JP"/>
        </w:rPr>
        <w:t xml:space="preserve"> Chitosan </w:t>
      </w:r>
      <w:proofErr w:type="spellStart"/>
      <w:r w:rsidRPr="00D02C44">
        <w:rPr>
          <w:rFonts w:eastAsia="Times New Roman"/>
          <w:color w:val="000000"/>
          <w:sz w:val="22"/>
          <w:szCs w:val="22"/>
          <w:lang w:val="en-ID" w:eastAsia="ja-JP"/>
        </w:rPr>
        <w:t>Limbah</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Cangkak</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Kulit</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Udang</w:t>
      </w:r>
      <w:proofErr w:type="spellEnd"/>
      <w:r w:rsidRPr="00D02C44">
        <w:rPr>
          <w:rFonts w:eastAsia="Times New Roman"/>
          <w:color w:val="000000"/>
          <w:sz w:val="22"/>
          <w:szCs w:val="22"/>
          <w:lang w:val="en-ID" w:eastAsia="ja-JP"/>
        </w:rPr>
        <w:t xml:space="preserve">, </w:t>
      </w:r>
      <w:proofErr w:type="spellStart"/>
      <w:r w:rsidRPr="00D02C44">
        <w:rPr>
          <w:rFonts w:eastAsia="Times New Roman"/>
          <w:i/>
          <w:iCs/>
          <w:color w:val="000000"/>
          <w:sz w:val="22"/>
          <w:szCs w:val="22"/>
          <w:lang w:val="en-ID" w:eastAsia="ja-JP"/>
        </w:rPr>
        <w:t>Jurnal</w:t>
      </w:r>
      <w:proofErr w:type="spellEnd"/>
      <w:r w:rsidRPr="00D02C44">
        <w:rPr>
          <w:rFonts w:eastAsia="Times New Roman"/>
          <w:i/>
          <w:iCs/>
          <w:color w:val="000000"/>
          <w:sz w:val="22"/>
          <w:szCs w:val="22"/>
          <w:lang w:val="en-ID" w:eastAsia="ja-JP"/>
        </w:rPr>
        <w:t xml:space="preserve"> </w:t>
      </w:r>
      <w:proofErr w:type="spellStart"/>
      <w:r w:rsidRPr="00D02C44">
        <w:rPr>
          <w:rFonts w:eastAsia="Times New Roman"/>
          <w:i/>
          <w:iCs/>
          <w:color w:val="000000"/>
          <w:sz w:val="22"/>
          <w:szCs w:val="22"/>
          <w:lang w:val="en-ID" w:eastAsia="ja-JP"/>
        </w:rPr>
        <w:t>Teknologi</w:t>
      </w:r>
      <w:proofErr w:type="spellEnd"/>
      <w:r w:rsidRPr="00D02C44">
        <w:rPr>
          <w:rFonts w:eastAsia="Times New Roman"/>
          <w:i/>
          <w:iCs/>
          <w:color w:val="000000"/>
          <w:sz w:val="22"/>
          <w:szCs w:val="22"/>
          <w:lang w:val="en-ID" w:eastAsia="ja-JP"/>
        </w:rPr>
        <w:t xml:space="preserve"> </w:t>
      </w:r>
      <w:proofErr w:type="spellStart"/>
      <w:r w:rsidRPr="00D02C44">
        <w:rPr>
          <w:rFonts w:eastAsia="Times New Roman"/>
          <w:i/>
          <w:iCs/>
          <w:color w:val="000000"/>
          <w:sz w:val="22"/>
          <w:szCs w:val="22"/>
          <w:lang w:val="en-ID" w:eastAsia="ja-JP"/>
        </w:rPr>
        <w:t>Pertanian</w:t>
      </w:r>
      <w:proofErr w:type="spellEnd"/>
      <w:r w:rsidRPr="00D02C44">
        <w:rPr>
          <w:rFonts w:eastAsia="Times New Roman"/>
          <w:i/>
          <w:iCs/>
          <w:color w:val="000000"/>
          <w:sz w:val="22"/>
          <w:szCs w:val="22"/>
          <w:lang w:val="en-ID" w:eastAsia="ja-JP"/>
        </w:rPr>
        <w:t xml:space="preserve"> </w:t>
      </w:r>
      <w:proofErr w:type="spellStart"/>
      <w:r w:rsidRPr="00D02C44">
        <w:rPr>
          <w:rFonts w:eastAsia="Times New Roman"/>
          <w:i/>
          <w:iCs/>
          <w:color w:val="000000"/>
          <w:sz w:val="22"/>
          <w:szCs w:val="22"/>
          <w:lang w:val="en-ID" w:eastAsia="ja-JP"/>
        </w:rPr>
        <w:t>Andalas</w:t>
      </w:r>
      <w:proofErr w:type="spellEnd"/>
      <w:r w:rsidRPr="00D02C44">
        <w:rPr>
          <w:rFonts w:eastAsia="Times New Roman"/>
          <w:i/>
          <w:iCs/>
          <w:color w:val="000000"/>
          <w:sz w:val="22"/>
          <w:szCs w:val="22"/>
          <w:lang w:val="en-ID" w:eastAsia="ja-JP"/>
        </w:rPr>
        <w:t xml:space="preserve">, </w:t>
      </w:r>
      <w:r w:rsidRPr="00D02C44">
        <w:rPr>
          <w:rFonts w:eastAsia="Times New Roman"/>
          <w:color w:val="000000"/>
          <w:sz w:val="22"/>
          <w:szCs w:val="22"/>
          <w:lang w:val="en-ID" w:eastAsia="ja-JP"/>
        </w:rPr>
        <w:t>vol. 25, no. 1, pp. 25-32.</w:t>
      </w:r>
    </w:p>
    <w:p w14:paraId="631F09E0" w14:textId="5FF33654" w:rsidR="00F83795" w:rsidRPr="00D02C44" w:rsidRDefault="00F83795" w:rsidP="00F442C5">
      <w:pPr>
        <w:pStyle w:val="TextBody"/>
        <w:ind w:left="567" w:hanging="567"/>
        <w:rPr>
          <w:rFonts w:eastAsia="Times New Roman"/>
          <w:color w:val="000000"/>
          <w:sz w:val="22"/>
          <w:szCs w:val="22"/>
          <w:lang w:val="en-ID" w:eastAsia="ja-JP"/>
        </w:rPr>
      </w:pPr>
      <w:proofErr w:type="spellStart"/>
      <w:r w:rsidRPr="00D02C44">
        <w:rPr>
          <w:rFonts w:eastAsia="Times New Roman"/>
          <w:color w:val="000000"/>
          <w:sz w:val="22"/>
          <w:szCs w:val="22"/>
          <w:lang w:val="en-GB" w:eastAsia="ja-JP"/>
        </w:rPr>
        <w:t>Haripriyan</w:t>
      </w:r>
      <w:proofErr w:type="spellEnd"/>
      <w:r w:rsidRPr="00D02C44">
        <w:rPr>
          <w:rFonts w:eastAsia="Times New Roman"/>
          <w:color w:val="000000"/>
          <w:sz w:val="22"/>
          <w:szCs w:val="22"/>
          <w:lang w:val="en-GB" w:eastAsia="ja-JP"/>
        </w:rPr>
        <w:t xml:space="preserve">, U., Gopinath, K.P., Arun, J. (2022). </w:t>
      </w:r>
      <w:r w:rsidRPr="00D02C44">
        <w:rPr>
          <w:rFonts w:eastAsia="Times New Roman"/>
          <w:color w:val="000000"/>
          <w:sz w:val="22"/>
          <w:szCs w:val="22"/>
          <w:lang w:val="en-ID" w:eastAsia="ja-JP"/>
        </w:rPr>
        <w:t>Chitosan Based Nano Adsorbents and its Types for Heavy Metal Removal: A Mini Review, vol. 312, no. 1, pp. 1-14.</w:t>
      </w:r>
    </w:p>
    <w:p w14:paraId="09CE26AA" w14:textId="10781314" w:rsidR="00336416" w:rsidRPr="00D02C44" w:rsidRDefault="00F83795" w:rsidP="00F442C5">
      <w:pPr>
        <w:pStyle w:val="TextBody"/>
        <w:ind w:left="567" w:hanging="567"/>
        <w:rPr>
          <w:rFonts w:eastAsia="Times New Roman"/>
          <w:sz w:val="22"/>
          <w:szCs w:val="22"/>
          <w:lang w:val="en-GB" w:eastAsia="ja-JP"/>
        </w:rPr>
      </w:pPr>
      <w:proofErr w:type="spellStart"/>
      <w:r w:rsidRPr="00D02C44">
        <w:rPr>
          <w:rFonts w:eastAsia="Times New Roman"/>
          <w:sz w:val="22"/>
          <w:szCs w:val="22"/>
          <w:lang w:val="en-GB" w:eastAsia="ja-JP"/>
        </w:rPr>
        <w:t>Iriana</w:t>
      </w:r>
      <w:proofErr w:type="spellEnd"/>
      <w:r w:rsidRPr="00D02C44">
        <w:rPr>
          <w:rFonts w:eastAsia="Times New Roman"/>
          <w:sz w:val="22"/>
          <w:szCs w:val="22"/>
          <w:lang w:val="en-GB" w:eastAsia="ja-JP"/>
        </w:rPr>
        <w:t xml:space="preserve">, D.D., </w:t>
      </w:r>
      <w:proofErr w:type="spellStart"/>
      <w:r w:rsidRPr="00D02C44">
        <w:rPr>
          <w:rFonts w:eastAsia="Times New Roman"/>
          <w:sz w:val="22"/>
          <w:szCs w:val="22"/>
          <w:lang w:val="en-GB" w:eastAsia="ja-JP"/>
        </w:rPr>
        <w:t>Sedjati</w:t>
      </w:r>
      <w:proofErr w:type="spellEnd"/>
      <w:r w:rsidRPr="00D02C44">
        <w:rPr>
          <w:rFonts w:eastAsia="Times New Roman"/>
          <w:sz w:val="22"/>
          <w:szCs w:val="22"/>
          <w:lang w:val="en-GB" w:eastAsia="ja-JP"/>
        </w:rPr>
        <w:t xml:space="preserve">, S., </w:t>
      </w:r>
      <w:proofErr w:type="spellStart"/>
      <w:r w:rsidRPr="00D02C44">
        <w:rPr>
          <w:rFonts w:eastAsia="Times New Roman"/>
          <w:sz w:val="22"/>
          <w:szCs w:val="22"/>
          <w:lang w:val="en-GB" w:eastAsia="ja-JP"/>
        </w:rPr>
        <w:t>Yulianto</w:t>
      </w:r>
      <w:proofErr w:type="spellEnd"/>
      <w:r w:rsidRPr="00D02C44">
        <w:rPr>
          <w:rFonts w:eastAsia="Times New Roman"/>
          <w:sz w:val="22"/>
          <w:szCs w:val="22"/>
          <w:lang w:val="en-GB" w:eastAsia="ja-JP"/>
        </w:rPr>
        <w:t xml:space="preserve">, B. (2018). </w:t>
      </w:r>
      <w:proofErr w:type="spellStart"/>
      <w:r w:rsidRPr="00D02C44">
        <w:rPr>
          <w:rFonts w:eastAsia="Times New Roman"/>
          <w:sz w:val="22"/>
          <w:szCs w:val="22"/>
          <w:lang w:val="en-GB" w:eastAsia="ja-JP"/>
        </w:rPr>
        <w:t>Kemampuan</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Adsorbsi</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Kitosan</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dari</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Cangkang</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Udang</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terhadap</w:t>
      </w:r>
      <w:proofErr w:type="spellEnd"/>
      <w:r w:rsidRPr="00D02C44">
        <w:rPr>
          <w:rFonts w:eastAsia="Times New Roman"/>
          <w:sz w:val="22"/>
          <w:szCs w:val="22"/>
          <w:lang w:val="en-GB" w:eastAsia="ja-JP"/>
        </w:rPr>
        <w:t xml:space="preserve"> </w:t>
      </w:r>
      <w:proofErr w:type="spellStart"/>
      <w:r w:rsidRPr="00D02C44">
        <w:rPr>
          <w:rFonts w:eastAsia="Times New Roman"/>
          <w:sz w:val="22"/>
          <w:szCs w:val="22"/>
          <w:lang w:val="en-GB" w:eastAsia="ja-JP"/>
        </w:rPr>
        <w:t>Logam</w:t>
      </w:r>
      <w:proofErr w:type="spellEnd"/>
      <w:r w:rsidRPr="00D02C44">
        <w:rPr>
          <w:rFonts w:eastAsia="Times New Roman"/>
          <w:sz w:val="22"/>
          <w:szCs w:val="22"/>
          <w:lang w:val="en-GB" w:eastAsia="ja-JP"/>
        </w:rPr>
        <w:t xml:space="preserve"> Timbal, </w:t>
      </w:r>
      <w:r w:rsidRPr="00D02C44">
        <w:rPr>
          <w:rFonts w:eastAsia="Times New Roman"/>
          <w:i/>
          <w:iCs/>
          <w:sz w:val="22"/>
          <w:szCs w:val="22"/>
          <w:lang w:val="en-GB" w:eastAsia="ja-JP"/>
        </w:rPr>
        <w:t>Journal of marine Research</w:t>
      </w:r>
      <w:r w:rsidRPr="00D02C44">
        <w:rPr>
          <w:rFonts w:eastAsia="Times New Roman"/>
          <w:sz w:val="22"/>
          <w:szCs w:val="22"/>
          <w:lang w:val="en-GB" w:eastAsia="ja-JP"/>
        </w:rPr>
        <w:t>, vol. 7, no 4, pp. 303-309, 2018.</w:t>
      </w:r>
    </w:p>
    <w:p w14:paraId="6980A295" w14:textId="591CB23D" w:rsidR="00F83795" w:rsidRPr="00D02C44" w:rsidRDefault="00F83795" w:rsidP="00F442C5">
      <w:pPr>
        <w:pStyle w:val="TextBody"/>
        <w:ind w:left="567" w:hanging="567"/>
        <w:rPr>
          <w:rFonts w:eastAsia="Times New Roman"/>
          <w:color w:val="000000"/>
          <w:sz w:val="22"/>
          <w:szCs w:val="22"/>
          <w:lang w:val="en-ID" w:eastAsia="ja-JP"/>
        </w:rPr>
      </w:pPr>
      <w:r w:rsidRPr="00D02C44">
        <w:rPr>
          <w:rFonts w:eastAsia="Times New Roman"/>
          <w:color w:val="000000"/>
          <w:sz w:val="22"/>
          <w:szCs w:val="22"/>
          <w:lang w:val="en-ID" w:eastAsia="ja-JP"/>
        </w:rPr>
        <w:t xml:space="preserve">Jaya, I., </w:t>
      </w:r>
      <w:proofErr w:type="spellStart"/>
      <w:r w:rsidRPr="00D02C44">
        <w:rPr>
          <w:rFonts w:eastAsia="Times New Roman"/>
          <w:color w:val="000000"/>
          <w:sz w:val="22"/>
          <w:szCs w:val="22"/>
          <w:lang w:val="en-ID" w:eastAsia="ja-JP"/>
        </w:rPr>
        <w:t>Syaputra</w:t>
      </w:r>
      <w:proofErr w:type="spellEnd"/>
      <w:r w:rsidRPr="00D02C44">
        <w:rPr>
          <w:rFonts w:eastAsia="Times New Roman"/>
          <w:color w:val="000000"/>
          <w:sz w:val="22"/>
          <w:szCs w:val="22"/>
          <w:lang w:val="en-ID" w:eastAsia="ja-JP"/>
        </w:rPr>
        <w:t xml:space="preserve">, J., </w:t>
      </w:r>
      <w:proofErr w:type="spellStart"/>
      <w:r w:rsidRPr="00D02C44">
        <w:rPr>
          <w:rFonts w:eastAsia="Times New Roman"/>
          <w:color w:val="000000"/>
          <w:sz w:val="22"/>
          <w:szCs w:val="22"/>
          <w:lang w:val="en-ID" w:eastAsia="ja-JP"/>
        </w:rPr>
        <w:t>Prasetya</w:t>
      </w:r>
      <w:proofErr w:type="spellEnd"/>
      <w:r w:rsidRPr="00D02C44">
        <w:rPr>
          <w:rFonts w:eastAsia="Times New Roman"/>
          <w:color w:val="000000"/>
          <w:sz w:val="22"/>
          <w:szCs w:val="22"/>
          <w:lang w:val="en-ID" w:eastAsia="ja-JP"/>
        </w:rPr>
        <w:t xml:space="preserve">, D.S.B., </w:t>
      </w:r>
      <w:proofErr w:type="spellStart"/>
      <w:r w:rsidRPr="00D02C44">
        <w:rPr>
          <w:rFonts w:eastAsia="Times New Roman"/>
          <w:color w:val="000000"/>
          <w:sz w:val="22"/>
          <w:szCs w:val="22"/>
          <w:lang w:val="en-ID" w:eastAsia="ja-JP"/>
        </w:rPr>
        <w:t>Pangga</w:t>
      </w:r>
      <w:proofErr w:type="spellEnd"/>
      <w:r w:rsidRPr="00D02C44">
        <w:rPr>
          <w:rFonts w:eastAsia="Times New Roman"/>
          <w:color w:val="000000"/>
          <w:sz w:val="22"/>
          <w:szCs w:val="22"/>
          <w:lang w:val="en-ID" w:eastAsia="ja-JP"/>
        </w:rPr>
        <w:t xml:space="preserve">, D. (2017). </w:t>
      </w:r>
      <w:proofErr w:type="spellStart"/>
      <w:r w:rsidRPr="00D02C44">
        <w:rPr>
          <w:rFonts w:eastAsia="Times New Roman"/>
          <w:color w:val="000000"/>
          <w:sz w:val="22"/>
          <w:szCs w:val="22"/>
          <w:lang w:val="en-ID" w:eastAsia="ja-JP"/>
        </w:rPr>
        <w:t>Pembuatan</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Kitosan</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dari</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Cangkang</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Udang</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sebagai</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Adsorben</w:t>
      </w:r>
      <w:proofErr w:type="spellEnd"/>
      <w:r w:rsidRPr="00D02C44">
        <w:rPr>
          <w:rFonts w:eastAsia="Times New Roman"/>
          <w:color w:val="000000"/>
          <w:sz w:val="22"/>
          <w:szCs w:val="22"/>
          <w:lang w:val="en-ID" w:eastAsia="ja-JP"/>
        </w:rPr>
        <w:t xml:space="preserve"> </w:t>
      </w:r>
      <w:proofErr w:type="spellStart"/>
      <w:r w:rsidRPr="00D02C44">
        <w:rPr>
          <w:rFonts w:eastAsia="Times New Roman"/>
          <w:color w:val="000000"/>
          <w:sz w:val="22"/>
          <w:szCs w:val="22"/>
          <w:lang w:val="en-ID" w:eastAsia="ja-JP"/>
        </w:rPr>
        <w:t>Emas</w:t>
      </w:r>
      <w:proofErr w:type="spellEnd"/>
      <w:r w:rsidRPr="00D02C44">
        <w:rPr>
          <w:rFonts w:eastAsia="Times New Roman"/>
          <w:color w:val="000000"/>
          <w:sz w:val="22"/>
          <w:szCs w:val="22"/>
          <w:lang w:val="en-ID" w:eastAsia="ja-JP"/>
        </w:rPr>
        <w:t xml:space="preserve"> (Au),</w:t>
      </w:r>
      <w:r w:rsidRPr="00D02C44">
        <w:rPr>
          <w:rFonts w:eastAsia="Times New Roman"/>
          <w:i/>
          <w:iCs/>
          <w:color w:val="000000"/>
          <w:sz w:val="22"/>
          <w:szCs w:val="22"/>
          <w:lang w:val="en-ID" w:eastAsia="ja-JP"/>
        </w:rPr>
        <w:t xml:space="preserve"> </w:t>
      </w:r>
      <w:proofErr w:type="spellStart"/>
      <w:r w:rsidRPr="00D02C44">
        <w:rPr>
          <w:rFonts w:eastAsia="Times New Roman"/>
          <w:i/>
          <w:iCs/>
          <w:color w:val="000000"/>
          <w:sz w:val="22"/>
          <w:szCs w:val="22"/>
          <w:lang w:val="en-ID" w:eastAsia="ja-JP"/>
        </w:rPr>
        <w:t>Lensa</w:t>
      </w:r>
      <w:proofErr w:type="spellEnd"/>
      <w:r w:rsidRPr="00D02C44">
        <w:rPr>
          <w:rFonts w:eastAsia="Times New Roman"/>
          <w:i/>
          <w:iCs/>
          <w:color w:val="000000"/>
          <w:sz w:val="22"/>
          <w:szCs w:val="22"/>
          <w:lang w:val="en-ID" w:eastAsia="ja-JP"/>
        </w:rPr>
        <w:t xml:space="preserve">: </w:t>
      </w:r>
      <w:proofErr w:type="spellStart"/>
      <w:r w:rsidRPr="00D02C44">
        <w:rPr>
          <w:rFonts w:eastAsia="Times New Roman"/>
          <w:i/>
          <w:iCs/>
          <w:color w:val="000000"/>
          <w:sz w:val="22"/>
          <w:szCs w:val="22"/>
          <w:lang w:val="en-ID" w:eastAsia="ja-JP"/>
        </w:rPr>
        <w:t>Jurna</w:t>
      </w:r>
      <w:proofErr w:type="spellEnd"/>
      <w:r w:rsidRPr="00D02C44">
        <w:rPr>
          <w:rFonts w:eastAsia="Times New Roman"/>
          <w:i/>
          <w:iCs/>
          <w:color w:val="000000"/>
          <w:sz w:val="22"/>
          <w:szCs w:val="22"/>
          <w:lang w:val="en-ID" w:eastAsia="ja-JP"/>
        </w:rPr>
        <w:t xml:space="preserve">; </w:t>
      </w:r>
      <w:proofErr w:type="spellStart"/>
      <w:r w:rsidRPr="00D02C44">
        <w:rPr>
          <w:rFonts w:eastAsia="Times New Roman"/>
          <w:i/>
          <w:iCs/>
          <w:color w:val="000000"/>
          <w:sz w:val="22"/>
          <w:szCs w:val="22"/>
          <w:lang w:val="en-ID" w:eastAsia="ja-JP"/>
        </w:rPr>
        <w:t>Kependidikan</w:t>
      </w:r>
      <w:proofErr w:type="spellEnd"/>
      <w:r w:rsidRPr="00D02C44">
        <w:rPr>
          <w:rFonts w:eastAsia="Times New Roman"/>
          <w:i/>
          <w:iCs/>
          <w:color w:val="000000"/>
          <w:sz w:val="22"/>
          <w:szCs w:val="22"/>
          <w:lang w:val="en-ID" w:eastAsia="ja-JP"/>
        </w:rPr>
        <w:t xml:space="preserve"> </w:t>
      </w:r>
      <w:proofErr w:type="spellStart"/>
      <w:r w:rsidRPr="00D02C44">
        <w:rPr>
          <w:rFonts w:eastAsia="Times New Roman"/>
          <w:i/>
          <w:iCs/>
          <w:color w:val="000000"/>
          <w:sz w:val="22"/>
          <w:szCs w:val="22"/>
          <w:lang w:val="en-ID" w:eastAsia="ja-JP"/>
        </w:rPr>
        <w:t>Fisika</w:t>
      </w:r>
      <w:proofErr w:type="spellEnd"/>
      <w:r w:rsidRPr="00D02C44">
        <w:rPr>
          <w:rFonts w:eastAsia="Times New Roman"/>
          <w:color w:val="000000"/>
          <w:sz w:val="22"/>
          <w:szCs w:val="22"/>
          <w:lang w:val="en-ID" w:eastAsia="ja-JP"/>
        </w:rPr>
        <w:t>, vol. 5, no. 2, pp. 48-54.</w:t>
      </w:r>
    </w:p>
    <w:p w14:paraId="3CEEAC45" w14:textId="00C8EF1C" w:rsidR="00F83795" w:rsidRPr="00D02C44" w:rsidRDefault="00F83795" w:rsidP="002471F2">
      <w:pPr>
        <w:spacing w:after="0" w:line="240" w:lineRule="auto"/>
        <w:ind w:left="567" w:hanging="567"/>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Kurniasih</w:t>
      </w:r>
      <w:proofErr w:type="spellEnd"/>
      <w:r w:rsidRPr="00D02C44">
        <w:rPr>
          <w:rFonts w:ascii="Times New Roman" w:eastAsia="Times New Roman" w:hAnsi="Times New Roman"/>
          <w:color w:val="000000"/>
          <w:lang w:val="en-ID" w:eastAsia="ja-JP"/>
        </w:rPr>
        <w:t xml:space="preserve">, M., </w:t>
      </w:r>
      <w:proofErr w:type="spellStart"/>
      <w:r w:rsidRPr="00D02C44">
        <w:rPr>
          <w:rFonts w:ascii="Times New Roman" w:eastAsia="Times New Roman" w:hAnsi="Times New Roman"/>
          <w:color w:val="000000"/>
          <w:lang w:val="en-ID" w:eastAsia="ja-JP"/>
        </w:rPr>
        <w:t>Riapanitra</w:t>
      </w:r>
      <w:proofErr w:type="spellEnd"/>
      <w:r w:rsidRPr="00D02C44">
        <w:rPr>
          <w:rFonts w:ascii="Times New Roman" w:eastAsia="Times New Roman" w:hAnsi="Times New Roman"/>
          <w:color w:val="000000"/>
          <w:lang w:val="en-ID" w:eastAsia="ja-JP"/>
        </w:rPr>
        <w:t xml:space="preserve">, A., </w:t>
      </w:r>
      <w:proofErr w:type="spellStart"/>
      <w:r w:rsidRPr="00D02C44">
        <w:rPr>
          <w:rFonts w:ascii="Times New Roman" w:eastAsia="Times New Roman" w:hAnsi="Times New Roman"/>
          <w:color w:val="000000"/>
          <w:lang w:val="en-ID" w:eastAsia="ja-JP"/>
        </w:rPr>
        <w:t>Rohadi</w:t>
      </w:r>
      <w:proofErr w:type="spellEnd"/>
      <w:r w:rsidRPr="00D02C44">
        <w:rPr>
          <w:rFonts w:ascii="Times New Roman" w:eastAsia="Times New Roman" w:hAnsi="Times New Roman"/>
          <w:color w:val="000000"/>
          <w:lang w:val="en-ID" w:eastAsia="ja-JP"/>
        </w:rPr>
        <w:t xml:space="preserve">, A. (2014). </w:t>
      </w:r>
      <w:proofErr w:type="spellStart"/>
      <w:r w:rsidRPr="00D02C44">
        <w:rPr>
          <w:rFonts w:ascii="Times New Roman" w:eastAsia="Times New Roman" w:hAnsi="Times New Roman"/>
          <w:color w:val="000000"/>
          <w:lang w:val="en-ID" w:eastAsia="ja-JP"/>
        </w:rPr>
        <w:t>Adsorpsi</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Rhodamin</w:t>
      </w:r>
      <w:proofErr w:type="spellEnd"/>
      <w:r w:rsidRPr="00D02C44">
        <w:rPr>
          <w:rFonts w:ascii="Times New Roman" w:eastAsia="Times New Roman" w:hAnsi="Times New Roman"/>
          <w:color w:val="000000"/>
          <w:lang w:val="en-ID" w:eastAsia="ja-JP"/>
        </w:rPr>
        <w:t xml:space="preserve"> B </w:t>
      </w:r>
      <w:proofErr w:type="spellStart"/>
      <w:r w:rsidRPr="00D02C44">
        <w:rPr>
          <w:rFonts w:ascii="Times New Roman" w:eastAsia="Times New Roman" w:hAnsi="Times New Roman"/>
          <w:color w:val="000000"/>
          <w:lang w:val="en-ID" w:eastAsia="ja-JP"/>
        </w:rPr>
        <w:t>dengan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Adsorben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Kitosan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Serbuk</w:t>
      </w:r>
      <w:proofErr w:type="spellEnd"/>
      <w:r w:rsidRPr="00D02C44">
        <w:rPr>
          <w:rFonts w:ascii="Times New Roman" w:eastAsia="Times New Roman" w:hAnsi="Times New Roman"/>
          <w:color w:val="000000"/>
          <w:lang w:val="en-ID" w:eastAsia="ja-JP"/>
        </w:rPr>
        <w:t xml:space="preserve"> dan Beads </w:t>
      </w:r>
      <w:proofErr w:type="spellStart"/>
      <w:r w:rsidRPr="00D02C44">
        <w:rPr>
          <w:rFonts w:ascii="Times New Roman" w:eastAsia="Times New Roman" w:hAnsi="Times New Roman"/>
          <w:color w:val="000000"/>
          <w:lang w:val="en-ID" w:eastAsia="ja-JP"/>
        </w:rPr>
        <w:t>Kitosan</w:t>
      </w:r>
      <w:proofErr w:type="spellEnd"/>
      <w:r w:rsidRPr="00D02C44">
        <w:rPr>
          <w:rFonts w:ascii="Times New Roman" w:eastAsia="Times New Roman" w:hAnsi="Times New Roman"/>
          <w:color w:val="000000"/>
          <w:lang w:val="en-ID" w:eastAsia="ja-JP"/>
        </w:rPr>
        <w:t xml:space="preserve">, </w:t>
      </w:r>
      <w:r w:rsidRPr="00D02C44">
        <w:rPr>
          <w:rFonts w:ascii="Times New Roman" w:eastAsia="Times New Roman" w:hAnsi="Times New Roman"/>
          <w:i/>
          <w:iCs/>
          <w:color w:val="000000"/>
          <w:lang w:val="en-ID" w:eastAsia="ja-JP"/>
        </w:rPr>
        <w:t xml:space="preserve">Sains dan </w:t>
      </w:r>
      <w:proofErr w:type="spellStart"/>
      <w:r w:rsidRPr="00D02C44">
        <w:rPr>
          <w:rFonts w:ascii="Times New Roman" w:eastAsia="Times New Roman" w:hAnsi="Times New Roman"/>
          <w:i/>
          <w:iCs/>
          <w:color w:val="000000"/>
          <w:lang w:val="en-ID" w:eastAsia="ja-JP"/>
        </w:rPr>
        <w:t>Matematika</w:t>
      </w:r>
      <w:proofErr w:type="spellEnd"/>
      <w:r w:rsidRPr="00D02C44">
        <w:rPr>
          <w:rFonts w:ascii="Times New Roman" w:eastAsia="Times New Roman" w:hAnsi="Times New Roman"/>
          <w:color w:val="000000"/>
          <w:lang w:val="en-ID" w:eastAsia="ja-JP"/>
        </w:rPr>
        <w:t>, vol. 2, no. 2, pp. 27-33.</w:t>
      </w:r>
    </w:p>
    <w:p w14:paraId="45F9A562" w14:textId="33791844" w:rsidR="002471F2" w:rsidRPr="00D02C44" w:rsidRDefault="002471F2" w:rsidP="002471F2">
      <w:pPr>
        <w:spacing w:after="0" w:line="240" w:lineRule="auto"/>
        <w:ind w:left="567" w:hanging="567"/>
        <w:jc w:val="both"/>
        <w:rPr>
          <w:rFonts w:ascii="Times New Roman" w:eastAsia="Times New Roman" w:hAnsi="Times New Roman"/>
          <w:color w:val="000000"/>
          <w:lang w:val="en-ID" w:eastAsia="ja-JP"/>
        </w:rPr>
      </w:pPr>
      <w:r w:rsidRPr="00D02C44">
        <w:rPr>
          <w:rFonts w:ascii="Times New Roman" w:eastAsia="Times New Roman" w:hAnsi="Times New Roman"/>
          <w:lang w:val="en-ID" w:eastAsia="ja-JP"/>
        </w:rPr>
        <w:t xml:space="preserve">Mallik, A.K., Kabir, S.M.F., Rahman, F.B.A., </w:t>
      </w:r>
      <w:proofErr w:type="spellStart"/>
      <w:r w:rsidRPr="00D02C44">
        <w:rPr>
          <w:rFonts w:ascii="Times New Roman" w:eastAsia="Times New Roman" w:hAnsi="Times New Roman"/>
          <w:lang w:val="en-ID" w:eastAsia="ja-JP"/>
        </w:rPr>
        <w:t>Sakib</w:t>
      </w:r>
      <w:proofErr w:type="spellEnd"/>
      <w:r w:rsidRPr="00D02C44">
        <w:rPr>
          <w:rFonts w:ascii="Times New Roman" w:eastAsia="Times New Roman" w:hAnsi="Times New Roman"/>
          <w:lang w:val="en-ID" w:eastAsia="ja-JP"/>
        </w:rPr>
        <w:t xml:space="preserve">, M.N., </w:t>
      </w:r>
      <w:proofErr w:type="spellStart"/>
      <w:r w:rsidRPr="00D02C44">
        <w:rPr>
          <w:rFonts w:ascii="Times New Roman" w:eastAsia="Times New Roman" w:hAnsi="Times New Roman"/>
          <w:lang w:val="en-ID" w:eastAsia="ja-JP"/>
        </w:rPr>
        <w:t>Efty</w:t>
      </w:r>
      <w:proofErr w:type="spellEnd"/>
      <w:r w:rsidRPr="00D02C44">
        <w:rPr>
          <w:rFonts w:ascii="Times New Roman" w:eastAsia="Times New Roman" w:hAnsi="Times New Roman"/>
          <w:lang w:val="en-ID" w:eastAsia="ja-JP"/>
        </w:rPr>
        <w:t>, S.S., Rahman, M.M. (2022). Cu(II) Removal from Wastewater Using Chitosan-Based Adsorbents: A Review</w:t>
      </w:r>
      <w:r w:rsidRPr="00D02C44">
        <w:rPr>
          <w:rFonts w:ascii="Times New Roman" w:eastAsia="Times New Roman" w:hAnsi="Times New Roman"/>
          <w:i/>
          <w:iCs/>
          <w:color w:val="000000"/>
          <w:lang w:val="en-ID" w:eastAsia="ja-JP"/>
        </w:rPr>
        <w:t xml:space="preserve">, </w:t>
      </w:r>
      <w:hyperlink r:id="rId20" w:tooltip="Go to Journal of Environmental Chemical Engineering on ScienceDirect" w:history="1">
        <w:r w:rsidRPr="00D02C44">
          <w:rPr>
            <w:rFonts w:ascii="Times New Roman" w:eastAsia="Times New Roman" w:hAnsi="Times New Roman"/>
            <w:i/>
            <w:iCs/>
            <w:color w:val="000000"/>
            <w:lang w:val="en-ID" w:eastAsia="ja-JP"/>
          </w:rPr>
          <w:t>Journal of Environmental Chemical Engineering</w:t>
        </w:r>
      </w:hyperlink>
      <w:r w:rsidRPr="00D02C44">
        <w:rPr>
          <w:rFonts w:ascii="Times New Roman" w:eastAsia="Times New Roman" w:hAnsi="Times New Roman"/>
          <w:color w:val="000000"/>
          <w:lang w:val="en-ID" w:eastAsia="ja-JP"/>
        </w:rPr>
        <w:t xml:space="preserve">, vol. 10, </w:t>
      </w:r>
      <w:proofErr w:type="spellStart"/>
      <w:r w:rsidRPr="00D02C44">
        <w:rPr>
          <w:rFonts w:ascii="Times New Roman" w:eastAsia="Times New Roman" w:hAnsi="Times New Roman"/>
          <w:color w:val="000000"/>
          <w:lang w:val="en-ID" w:eastAsia="ja-JP"/>
        </w:rPr>
        <w:t>mo</w:t>
      </w:r>
      <w:proofErr w:type="spellEnd"/>
      <w:r w:rsidRPr="00D02C44">
        <w:rPr>
          <w:rFonts w:ascii="Times New Roman" w:eastAsia="Times New Roman" w:hAnsi="Times New Roman"/>
          <w:color w:val="000000"/>
          <w:lang w:val="en-ID" w:eastAsia="ja-JP"/>
        </w:rPr>
        <w:t xml:space="preserve"> 4, pp 108-135.</w:t>
      </w:r>
    </w:p>
    <w:p w14:paraId="5D3F9B7E" w14:textId="47C5887A" w:rsidR="002471F2" w:rsidRPr="00D02C44" w:rsidRDefault="002471F2" w:rsidP="002471F2">
      <w:pPr>
        <w:spacing w:after="0" w:line="240" w:lineRule="auto"/>
        <w:ind w:left="567" w:hanging="567"/>
        <w:jc w:val="both"/>
        <w:rPr>
          <w:rFonts w:ascii="Times New Roman" w:eastAsia="Times New Roman" w:hAnsi="Times New Roman"/>
          <w:color w:val="000000"/>
          <w:lang w:val="en-ID" w:eastAsia="ja-JP"/>
        </w:rPr>
      </w:pPr>
      <w:r w:rsidRPr="00D02C44">
        <w:rPr>
          <w:rFonts w:ascii="Times New Roman" w:eastAsia="Times New Roman" w:hAnsi="Times New Roman"/>
          <w:color w:val="000000"/>
          <w:lang w:val="en-ID" w:eastAsia="ja-JP"/>
        </w:rPr>
        <w:t xml:space="preserve">Mello, J.R., Machado, T.S., </w:t>
      </w:r>
      <w:proofErr w:type="spellStart"/>
      <w:r w:rsidRPr="00D02C44">
        <w:rPr>
          <w:rFonts w:ascii="Times New Roman" w:eastAsia="Times New Roman" w:hAnsi="Times New Roman"/>
          <w:color w:val="000000"/>
          <w:lang w:val="en-ID" w:eastAsia="ja-JP"/>
        </w:rPr>
        <w:t>Crestani</w:t>
      </w:r>
      <w:proofErr w:type="spellEnd"/>
      <w:r w:rsidRPr="00D02C44">
        <w:rPr>
          <w:rFonts w:ascii="Times New Roman" w:eastAsia="Times New Roman" w:hAnsi="Times New Roman"/>
          <w:color w:val="000000"/>
          <w:lang w:val="en-ID" w:eastAsia="ja-JP"/>
        </w:rPr>
        <w:t xml:space="preserve">, L., </w:t>
      </w:r>
      <w:proofErr w:type="spellStart"/>
      <w:r w:rsidRPr="00D02C44">
        <w:rPr>
          <w:rFonts w:ascii="Times New Roman" w:eastAsia="Times New Roman" w:hAnsi="Times New Roman"/>
          <w:color w:val="000000"/>
          <w:lang w:val="en-ID" w:eastAsia="ja-JP"/>
        </w:rPr>
        <w:t>Alessandretti</w:t>
      </w:r>
      <w:proofErr w:type="spellEnd"/>
      <w:r w:rsidRPr="00D02C44">
        <w:rPr>
          <w:rFonts w:ascii="Times New Roman" w:eastAsia="Times New Roman" w:hAnsi="Times New Roman"/>
          <w:color w:val="000000"/>
          <w:lang w:val="en-ID" w:eastAsia="ja-JP"/>
        </w:rPr>
        <w:t xml:space="preserve">, I., </w:t>
      </w:r>
      <w:proofErr w:type="spellStart"/>
      <w:r w:rsidRPr="00D02C44">
        <w:rPr>
          <w:rFonts w:ascii="Times New Roman" w:eastAsia="Times New Roman" w:hAnsi="Times New Roman"/>
          <w:color w:val="000000"/>
          <w:lang w:val="en-ID" w:eastAsia="ja-JP"/>
        </w:rPr>
        <w:t>Marchezi</w:t>
      </w:r>
      <w:proofErr w:type="spellEnd"/>
      <w:r w:rsidRPr="00D02C44">
        <w:rPr>
          <w:rFonts w:ascii="Times New Roman" w:eastAsia="Times New Roman" w:hAnsi="Times New Roman"/>
          <w:color w:val="000000"/>
          <w:lang w:val="en-ID" w:eastAsia="ja-JP"/>
        </w:rPr>
        <w:t xml:space="preserve">, G., </w:t>
      </w:r>
      <w:proofErr w:type="spellStart"/>
      <w:r w:rsidRPr="00D02C44">
        <w:rPr>
          <w:rFonts w:ascii="Times New Roman" w:eastAsia="Times New Roman" w:hAnsi="Times New Roman"/>
          <w:color w:val="000000"/>
          <w:lang w:val="en-ID" w:eastAsia="ja-JP"/>
        </w:rPr>
        <w:t>Melara</w:t>
      </w:r>
      <w:proofErr w:type="spellEnd"/>
      <w:r w:rsidRPr="00D02C44">
        <w:rPr>
          <w:rFonts w:ascii="Times New Roman" w:eastAsia="Times New Roman" w:hAnsi="Times New Roman"/>
          <w:color w:val="000000"/>
          <w:lang w:val="en-ID" w:eastAsia="ja-JP"/>
        </w:rPr>
        <w:t xml:space="preserve">, F., </w:t>
      </w:r>
      <w:proofErr w:type="spellStart"/>
      <w:r w:rsidRPr="00D02C44">
        <w:rPr>
          <w:rFonts w:ascii="Times New Roman" w:eastAsia="Times New Roman" w:hAnsi="Times New Roman"/>
          <w:color w:val="000000"/>
          <w:lang w:val="en-ID" w:eastAsia="ja-JP"/>
        </w:rPr>
        <w:t>Mignoni</w:t>
      </w:r>
      <w:proofErr w:type="spellEnd"/>
      <w:r w:rsidRPr="00D02C44">
        <w:rPr>
          <w:rFonts w:ascii="Times New Roman" w:eastAsia="Times New Roman" w:hAnsi="Times New Roman"/>
          <w:color w:val="000000"/>
          <w:lang w:val="en-ID" w:eastAsia="ja-JP"/>
        </w:rPr>
        <w:t xml:space="preserve">, M.L., </w:t>
      </w:r>
      <w:proofErr w:type="spellStart"/>
      <w:r w:rsidRPr="00D02C44">
        <w:rPr>
          <w:rFonts w:ascii="Times New Roman" w:eastAsia="Times New Roman" w:hAnsi="Times New Roman"/>
          <w:color w:val="000000"/>
          <w:lang w:val="en-ID" w:eastAsia="ja-JP"/>
        </w:rPr>
        <w:t>Piccin</w:t>
      </w:r>
      <w:proofErr w:type="spellEnd"/>
      <w:r w:rsidRPr="00D02C44">
        <w:rPr>
          <w:rFonts w:ascii="Times New Roman" w:eastAsia="Times New Roman" w:hAnsi="Times New Roman"/>
          <w:color w:val="000000"/>
          <w:lang w:val="en-ID" w:eastAsia="ja-JP"/>
        </w:rPr>
        <w:t>, J.S. (2022). Synthesis, Characterization and Application of New Adsorbent Composites Based on Sol-Gel/Chitosan for The Removal of Soluble Substance in Water,” vol. 8, no. 1. pp. 1-11.</w:t>
      </w:r>
    </w:p>
    <w:p w14:paraId="00117B41" w14:textId="4CC1D9F2" w:rsidR="002471F2" w:rsidRPr="00D02C44" w:rsidRDefault="002471F2" w:rsidP="002471F2">
      <w:pPr>
        <w:spacing w:after="0" w:line="240" w:lineRule="auto"/>
        <w:ind w:left="567" w:hanging="567"/>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Natalina</w:t>
      </w:r>
      <w:proofErr w:type="spellEnd"/>
      <w:r w:rsidRPr="00D02C44">
        <w:rPr>
          <w:rFonts w:ascii="Times New Roman" w:eastAsia="Times New Roman" w:hAnsi="Times New Roman"/>
          <w:color w:val="000000"/>
          <w:lang w:val="en-ID" w:eastAsia="ja-JP"/>
        </w:rPr>
        <w:t xml:space="preserve"> dan Firdaus, H. (2017). </w:t>
      </w:r>
      <w:proofErr w:type="spellStart"/>
      <w:r w:rsidRPr="00D02C44">
        <w:rPr>
          <w:rFonts w:ascii="Times New Roman" w:eastAsia="Times New Roman" w:hAnsi="Times New Roman"/>
          <w:color w:val="000000"/>
          <w:lang w:val="en-ID" w:eastAsia="ja-JP"/>
        </w:rPr>
        <w:t>Penurunan</w:t>
      </w:r>
      <w:proofErr w:type="spellEnd"/>
      <w:r w:rsidRPr="00D02C44">
        <w:rPr>
          <w:rFonts w:ascii="Times New Roman" w:eastAsia="Times New Roman" w:hAnsi="Times New Roman"/>
          <w:color w:val="000000"/>
          <w:lang w:val="en-ID" w:eastAsia="ja-JP"/>
        </w:rPr>
        <w:t xml:space="preserve"> Kadar </w:t>
      </w:r>
      <w:proofErr w:type="spellStart"/>
      <w:r w:rsidRPr="00D02C44">
        <w:rPr>
          <w:rFonts w:ascii="Times New Roman" w:eastAsia="Times New Roman" w:hAnsi="Times New Roman"/>
          <w:color w:val="000000"/>
          <w:lang w:val="en-ID" w:eastAsia="ja-JP"/>
        </w:rPr>
        <w:t>Kromium</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Heksavalen</w:t>
      </w:r>
      <w:proofErr w:type="spellEnd"/>
      <w:r w:rsidRPr="00D02C44">
        <w:rPr>
          <w:rFonts w:ascii="Times New Roman" w:eastAsia="Times New Roman" w:hAnsi="Times New Roman"/>
          <w:color w:val="000000"/>
          <w:lang w:val="en-ID" w:eastAsia="ja-JP"/>
        </w:rPr>
        <w:t xml:space="preserve"> (Cr</w:t>
      </w:r>
      <w:r w:rsidRPr="00D02C44">
        <w:rPr>
          <w:rFonts w:ascii="Times New Roman" w:eastAsia="Times New Roman" w:hAnsi="Times New Roman"/>
          <w:color w:val="000000"/>
          <w:vertAlign w:val="superscript"/>
          <w:lang w:val="en-ID" w:eastAsia="ja-JP"/>
        </w:rPr>
        <w:t>6+</w:t>
      </w:r>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dalam</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Limbah</w:t>
      </w:r>
      <w:proofErr w:type="spellEnd"/>
      <w:r w:rsidRPr="00D02C44">
        <w:rPr>
          <w:rFonts w:ascii="Times New Roman" w:eastAsia="Times New Roman" w:hAnsi="Times New Roman"/>
          <w:color w:val="000000"/>
          <w:lang w:val="en-ID" w:eastAsia="ja-JP"/>
        </w:rPr>
        <w:t xml:space="preserve"> Batik </w:t>
      </w:r>
      <w:proofErr w:type="spellStart"/>
      <w:r w:rsidRPr="00D02C44">
        <w:rPr>
          <w:rFonts w:ascii="Times New Roman" w:eastAsia="Times New Roman" w:hAnsi="Times New Roman"/>
          <w:color w:val="000000"/>
          <w:lang w:val="en-ID" w:eastAsia="ja-JP"/>
        </w:rPr>
        <w:t>Menggunakan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Limbah</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Udang</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Kitosan</w:t>
      </w:r>
      <w:proofErr w:type="spellEnd"/>
      <w:r w:rsidRPr="00D02C44">
        <w:rPr>
          <w:rFonts w:ascii="Times New Roman" w:eastAsia="Times New Roman" w:hAnsi="Times New Roman"/>
          <w:color w:val="000000"/>
          <w:lang w:val="en-ID" w:eastAsia="ja-JP"/>
        </w:rPr>
        <w:t xml:space="preserve">), </w:t>
      </w:r>
      <w:r w:rsidRPr="00D02C44">
        <w:rPr>
          <w:rFonts w:ascii="Times New Roman" w:eastAsia="Times New Roman" w:hAnsi="Times New Roman"/>
          <w:i/>
          <w:iCs/>
          <w:color w:val="000000"/>
          <w:lang w:val="en-ID" w:eastAsia="ja-JP"/>
        </w:rPr>
        <w:t>Teknik</w:t>
      </w:r>
      <w:r w:rsidRPr="00D02C44">
        <w:rPr>
          <w:rFonts w:ascii="Times New Roman" w:eastAsia="Times New Roman" w:hAnsi="Times New Roman"/>
          <w:color w:val="000000"/>
          <w:lang w:val="en-ID" w:eastAsia="ja-JP"/>
        </w:rPr>
        <w:t>, vol. 38, no. 2, pp. 99-102.</w:t>
      </w:r>
    </w:p>
    <w:p w14:paraId="43D2E92A" w14:textId="3D203FA9" w:rsidR="002471F2" w:rsidRPr="00D02C44" w:rsidRDefault="002471F2" w:rsidP="002471F2">
      <w:pPr>
        <w:spacing w:after="0" w:line="240" w:lineRule="auto"/>
        <w:ind w:left="567" w:hanging="567"/>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Nurfatihayati</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Azis</w:t>
      </w:r>
      <w:proofErr w:type="spellEnd"/>
      <w:r w:rsidRPr="00D02C44">
        <w:rPr>
          <w:rFonts w:ascii="Times New Roman" w:eastAsia="Times New Roman" w:hAnsi="Times New Roman"/>
          <w:color w:val="000000"/>
          <w:lang w:val="en-ID" w:eastAsia="ja-JP"/>
        </w:rPr>
        <w:t xml:space="preserve">, Y., </w:t>
      </w:r>
      <w:proofErr w:type="spellStart"/>
      <w:r w:rsidRPr="00D02C44">
        <w:rPr>
          <w:rFonts w:ascii="Times New Roman" w:eastAsia="Times New Roman" w:hAnsi="Times New Roman"/>
          <w:color w:val="000000"/>
          <w:lang w:val="en-ID" w:eastAsia="ja-JP"/>
        </w:rPr>
        <w:t>Mutamima</w:t>
      </w:r>
      <w:proofErr w:type="spellEnd"/>
      <w:r w:rsidRPr="00D02C44">
        <w:rPr>
          <w:rFonts w:ascii="Times New Roman" w:eastAsia="Times New Roman" w:hAnsi="Times New Roman"/>
          <w:color w:val="000000"/>
          <w:lang w:val="en-ID" w:eastAsia="ja-JP"/>
        </w:rPr>
        <w:t xml:space="preserve">, A., Herman, S., </w:t>
      </w:r>
      <w:proofErr w:type="spellStart"/>
      <w:r w:rsidRPr="00D02C44">
        <w:rPr>
          <w:rFonts w:ascii="Times New Roman" w:eastAsia="Times New Roman" w:hAnsi="Times New Roman"/>
          <w:color w:val="000000"/>
          <w:lang w:val="en-ID" w:eastAsia="ja-JP"/>
        </w:rPr>
        <w:t>Alfarisi</w:t>
      </w:r>
      <w:proofErr w:type="spellEnd"/>
      <w:r w:rsidRPr="00D02C44">
        <w:rPr>
          <w:rFonts w:ascii="Times New Roman" w:eastAsia="Times New Roman" w:hAnsi="Times New Roman"/>
          <w:color w:val="000000"/>
          <w:lang w:val="en-ID" w:eastAsia="ja-JP"/>
        </w:rPr>
        <w:t xml:space="preserve">, C.D., </w:t>
      </w:r>
      <w:proofErr w:type="spellStart"/>
      <w:r w:rsidRPr="00D02C44">
        <w:rPr>
          <w:rFonts w:ascii="Times New Roman" w:eastAsia="Times New Roman" w:hAnsi="Times New Roman"/>
          <w:color w:val="000000"/>
          <w:lang w:val="en-ID" w:eastAsia="ja-JP"/>
        </w:rPr>
        <w:t>Ikrima</w:t>
      </w:r>
      <w:proofErr w:type="spellEnd"/>
      <w:r w:rsidRPr="00D02C44">
        <w:rPr>
          <w:rFonts w:ascii="Times New Roman" w:eastAsia="Times New Roman" w:hAnsi="Times New Roman"/>
          <w:color w:val="000000"/>
          <w:lang w:val="en-ID" w:eastAsia="ja-JP"/>
        </w:rPr>
        <w:t>, H. (2022). Isotherms Studies of Equilibrium Sorption of Cu</w:t>
      </w:r>
      <w:r w:rsidRPr="00D02C44">
        <w:rPr>
          <w:rFonts w:ascii="Times New Roman" w:eastAsia="Times New Roman" w:hAnsi="Times New Roman"/>
          <w:color w:val="000000"/>
          <w:vertAlign w:val="superscript"/>
          <w:lang w:val="en-ID" w:eastAsia="ja-JP"/>
        </w:rPr>
        <w:t>2+</w:t>
      </w:r>
      <w:r w:rsidRPr="00D02C44">
        <w:rPr>
          <w:rFonts w:ascii="Times New Roman" w:eastAsia="Times New Roman" w:hAnsi="Times New Roman"/>
          <w:color w:val="000000"/>
          <w:lang w:val="en-ID" w:eastAsia="ja-JP"/>
        </w:rPr>
        <w:t xml:space="preserve"> unto Hydrochloric Acid Modified Shrimp Shell Waste”, vol. 63, no. 1, pp. 1-5.</w:t>
      </w:r>
    </w:p>
    <w:p w14:paraId="1936FA0F" w14:textId="40A873BF" w:rsidR="002471F2" w:rsidRPr="00D02C44" w:rsidRDefault="002471F2" w:rsidP="002471F2">
      <w:pPr>
        <w:spacing w:after="0" w:line="240" w:lineRule="auto"/>
        <w:ind w:left="567" w:hanging="567"/>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Omobayo</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Salawu</w:t>
      </w:r>
      <w:proofErr w:type="spellEnd"/>
      <w:r w:rsidRPr="00D02C44">
        <w:rPr>
          <w:rFonts w:ascii="Times New Roman" w:eastAsia="Times New Roman" w:hAnsi="Times New Roman"/>
          <w:color w:val="000000"/>
          <w:lang w:val="en-ID" w:eastAsia="ja-JP"/>
        </w:rPr>
        <w:t xml:space="preserve">, Han, Z., </w:t>
      </w:r>
      <w:proofErr w:type="spellStart"/>
      <w:proofErr w:type="gramStart"/>
      <w:r w:rsidRPr="00D02C44">
        <w:rPr>
          <w:rFonts w:ascii="Times New Roman" w:eastAsia="Times New Roman" w:hAnsi="Times New Roman"/>
          <w:color w:val="000000"/>
          <w:lang w:val="en-ID" w:eastAsia="ja-JP"/>
        </w:rPr>
        <w:t>Adeleye,A.S</w:t>
      </w:r>
      <w:proofErr w:type="spellEnd"/>
      <w:r w:rsidRPr="00D02C44">
        <w:rPr>
          <w:rFonts w:ascii="Times New Roman" w:eastAsia="Times New Roman" w:hAnsi="Times New Roman"/>
          <w:color w:val="000000"/>
          <w:lang w:val="en-ID" w:eastAsia="ja-JP"/>
        </w:rPr>
        <w:t>.</w:t>
      </w:r>
      <w:proofErr w:type="gramEnd"/>
      <w:r w:rsidRPr="00D02C44">
        <w:rPr>
          <w:rFonts w:ascii="Times New Roman" w:eastAsia="Times New Roman" w:hAnsi="Times New Roman"/>
          <w:color w:val="000000"/>
          <w:lang w:val="en-ID" w:eastAsia="ja-JP"/>
        </w:rPr>
        <w:t xml:space="preserve"> (2022). Shrimp Waste-Derived Porous Carbon Adsorbent: Performance, Mechanism, and Application of Machine Learning, </w:t>
      </w:r>
      <w:r w:rsidRPr="00D02C44">
        <w:rPr>
          <w:rFonts w:ascii="Times New Roman" w:eastAsia="Times New Roman" w:hAnsi="Times New Roman"/>
          <w:i/>
          <w:iCs/>
          <w:color w:val="000000"/>
          <w:lang w:val="en-ID" w:eastAsia="ja-JP"/>
        </w:rPr>
        <w:t xml:space="preserve">Journal of Hazardous Materials, </w:t>
      </w:r>
      <w:r w:rsidRPr="00D02C44">
        <w:rPr>
          <w:rFonts w:ascii="Times New Roman" w:eastAsia="Times New Roman" w:hAnsi="Times New Roman"/>
          <w:color w:val="000000"/>
          <w:lang w:val="en-ID" w:eastAsia="ja-JP"/>
        </w:rPr>
        <w:t>vol. 1, no.1, pp.</w:t>
      </w:r>
    </w:p>
    <w:p w14:paraId="196D3C68" w14:textId="5BCA43DC" w:rsidR="00C765F5" w:rsidRPr="00D02C44" w:rsidRDefault="00C765F5" w:rsidP="002471F2">
      <w:pPr>
        <w:spacing w:after="0" w:line="240" w:lineRule="auto"/>
        <w:ind w:left="567" w:hanging="567"/>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Permanasari</w:t>
      </w:r>
      <w:proofErr w:type="spellEnd"/>
      <w:r w:rsidRPr="00D02C44">
        <w:rPr>
          <w:rFonts w:ascii="Times New Roman" w:eastAsia="Times New Roman" w:hAnsi="Times New Roman"/>
          <w:color w:val="000000"/>
          <w:lang w:val="en-ID" w:eastAsia="ja-JP"/>
        </w:rPr>
        <w:t xml:space="preserve">, A., </w:t>
      </w:r>
      <w:proofErr w:type="spellStart"/>
      <w:r w:rsidRPr="00D02C44">
        <w:rPr>
          <w:rFonts w:ascii="Times New Roman" w:eastAsia="Times New Roman" w:hAnsi="Times New Roman"/>
          <w:color w:val="000000"/>
          <w:lang w:val="en-ID" w:eastAsia="ja-JP"/>
        </w:rPr>
        <w:t>Siswaningsih</w:t>
      </w:r>
      <w:proofErr w:type="spellEnd"/>
      <w:r w:rsidRPr="00D02C44">
        <w:rPr>
          <w:rFonts w:ascii="Times New Roman" w:eastAsia="Times New Roman" w:hAnsi="Times New Roman"/>
          <w:color w:val="000000"/>
          <w:lang w:val="en-ID" w:eastAsia="ja-JP"/>
        </w:rPr>
        <w:t xml:space="preserve">, W., </w:t>
      </w:r>
      <w:proofErr w:type="spellStart"/>
      <w:r w:rsidRPr="00D02C44">
        <w:rPr>
          <w:rFonts w:ascii="Times New Roman" w:eastAsia="Times New Roman" w:hAnsi="Times New Roman"/>
          <w:color w:val="000000"/>
          <w:lang w:val="en-ID" w:eastAsia="ja-JP"/>
        </w:rPr>
        <w:t>Wulandari</w:t>
      </w:r>
      <w:proofErr w:type="spellEnd"/>
      <w:r w:rsidRPr="00D02C44">
        <w:rPr>
          <w:rFonts w:ascii="Times New Roman" w:eastAsia="Times New Roman" w:hAnsi="Times New Roman"/>
          <w:color w:val="000000"/>
          <w:lang w:val="en-ID" w:eastAsia="ja-JP"/>
        </w:rPr>
        <w:t xml:space="preserve">, I. (2010). Uji Kinerja </w:t>
      </w:r>
      <w:proofErr w:type="spellStart"/>
      <w:r w:rsidRPr="00D02C44">
        <w:rPr>
          <w:rFonts w:ascii="Times New Roman" w:eastAsia="Times New Roman" w:hAnsi="Times New Roman"/>
          <w:color w:val="000000"/>
          <w:lang w:val="en-ID" w:eastAsia="ja-JP"/>
        </w:rPr>
        <w:t>Adsorben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Kitosan-Bentonit</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terhadap</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Logam</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Berat</w:t>
      </w:r>
      <w:proofErr w:type="spellEnd"/>
      <w:r w:rsidRPr="00D02C44">
        <w:rPr>
          <w:rFonts w:ascii="Times New Roman" w:eastAsia="Times New Roman" w:hAnsi="Times New Roman"/>
          <w:color w:val="000000"/>
          <w:lang w:val="en-ID" w:eastAsia="ja-JP"/>
        </w:rPr>
        <w:t xml:space="preserve"> dan Diazinon </w:t>
      </w:r>
      <w:proofErr w:type="spellStart"/>
      <w:r w:rsidRPr="00D02C44">
        <w:rPr>
          <w:rFonts w:ascii="Times New Roman" w:eastAsia="Times New Roman" w:hAnsi="Times New Roman"/>
          <w:color w:val="000000"/>
          <w:lang w:val="en-ID" w:eastAsia="ja-JP"/>
        </w:rPr>
        <w:t>secara</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Simultan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i/>
          <w:iCs/>
          <w:color w:val="000000"/>
          <w:lang w:val="en-ID" w:eastAsia="ja-JP"/>
        </w:rPr>
        <w:t>Jurnal</w:t>
      </w:r>
      <w:proofErr w:type="spellEnd"/>
      <w:r w:rsidRPr="00D02C44">
        <w:rPr>
          <w:rFonts w:ascii="Times New Roman" w:eastAsia="Times New Roman" w:hAnsi="Times New Roman"/>
          <w:i/>
          <w:iCs/>
          <w:color w:val="000000"/>
          <w:lang w:val="en-ID" w:eastAsia="ja-JP"/>
        </w:rPr>
        <w:t xml:space="preserve"> Sains dan </w:t>
      </w:r>
      <w:proofErr w:type="spellStart"/>
      <w:r w:rsidRPr="00D02C44">
        <w:rPr>
          <w:rFonts w:ascii="Times New Roman" w:eastAsia="Times New Roman" w:hAnsi="Times New Roman"/>
          <w:i/>
          <w:iCs/>
          <w:color w:val="000000"/>
          <w:lang w:val="en-ID" w:eastAsia="ja-JP"/>
        </w:rPr>
        <w:t>Teknologi</w:t>
      </w:r>
      <w:proofErr w:type="spellEnd"/>
      <w:r w:rsidRPr="00D02C44">
        <w:rPr>
          <w:rFonts w:ascii="Times New Roman" w:eastAsia="Times New Roman" w:hAnsi="Times New Roman"/>
          <w:i/>
          <w:iCs/>
          <w:color w:val="000000"/>
          <w:lang w:val="en-ID" w:eastAsia="ja-JP"/>
        </w:rPr>
        <w:t xml:space="preserve"> Kimia</w:t>
      </w:r>
      <w:r w:rsidRPr="00D02C44">
        <w:rPr>
          <w:rFonts w:ascii="Times New Roman" w:eastAsia="Times New Roman" w:hAnsi="Times New Roman"/>
          <w:color w:val="000000"/>
          <w:lang w:val="en-ID" w:eastAsia="ja-JP"/>
        </w:rPr>
        <w:t>, vol. 1, no. 2, pp. 121-134.</w:t>
      </w:r>
    </w:p>
    <w:p w14:paraId="107C0916" w14:textId="7CAAC656" w:rsidR="00C765F5" w:rsidRPr="00D02C44" w:rsidRDefault="00C765F5" w:rsidP="00C765F5">
      <w:pPr>
        <w:spacing w:after="0" w:line="240" w:lineRule="auto"/>
        <w:ind w:left="567" w:hanging="567"/>
        <w:contextualSpacing/>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Pourmotazavi</w:t>
      </w:r>
      <w:proofErr w:type="spellEnd"/>
      <w:r w:rsidRPr="00D02C44">
        <w:rPr>
          <w:rFonts w:ascii="Times New Roman" w:eastAsia="Times New Roman" w:hAnsi="Times New Roman"/>
          <w:color w:val="000000"/>
          <w:lang w:val="en-ID" w:eastAsia="ja-JP"/>
        </w:rPr>
        <w:t xml:space="preserve">, S.M., </w:t>
      </w:r>
      <w:proofErr w:type="spellStart"/>
      <w:r w:rsidRPr="00D02C44">
        <w:rPr>
          <w:rFonts w:ascii="Times New Roman" w:eastAsia="Times New Roman" w:hAnsi="Times New Roman"/>
          <w:color w:val="000000"/>
          <w:lang w:val="en-ID" w:eastAsia="ja-JP"/>
        </w:rPr>
        <w:t>Sahebi</w:t>
      </w:r>
      <w:proofErr w:type="spellEnd"/>
      <w:r w:rsidRPr="00D02C44">
        <w:rPr>
          <w:rFonts w:ascii="Times New Roman" w:eastAsia="Times New Roman" w:hAnsi="Times New Roman"/>
          <w:color w:val="000000"/>
          <w:lang w:val="en-ID" w:eastAsia="ja-JP"/>
        </w:rPr>
        <w:t xml:space="preserve">, H., </w:t>
      </w:r>
      <w:proofErr w:type="spellStart"/>
      <w:r w:rsidRPr="00D02C44">
        <w:rPr>
          <w:rFonts w:ascii="Times New Roman" w:eastAsia="Times New Roman" w:hAnsi="Times New Roman"/>
          <w:color w:val="000000"/>
          <w:lang w:val="en-ID" w:eastAsia="ja-JP"/>
        </w:rPr>
        <w:t>Zandavar</w:t>
      </w:r>
      <w:proofErr w:type="spellEnd"/>
      <w:r w:rsidRPr="00D02C44">
        <w:rPr>
          <w:rFonts w:ascii="Times New Roman" w:eastAsia="Times New Roman" w:hAnsi="Times New Roman"/>
          <w:color w:val="000000"/>
          <w:lang w:val="en-ID" w:eastAsia="ja-JP"/>
        </w:rPr>
        <w:t xml:space="preserve">, H., </w:t>
      </w:r>
      <w:proofErr w:type="spellStart"/>
      <w:r w:rsidRPr="00D02C44">
        <w:rPr>
          <w:rFonts w:ascii="Times New Roman" w:eastAsia="Times New Roman" w:hAnsi="Times New Roman"/>
          <w:color w:val="000000"/>
          <w:lang w:val="en-ID" w:eastAsia="ja-JP"/>
        </w:rPr>
        <w:t>Mirsadaghi</w:t>
      </w:r>
      <w:proofErr w:type="spellEnd"/>
      <w:r w:rsidRPr="00D02C44">
        <w:rPr>
          <w:rFonts w:ascii="Times New Roman" w:eastAsia="Times New Roman" w:hAnsi="Times New Roman"/>
          <w:color w:val="000000"/>
          <w:lang w:val="en-ID" w:eastAsia="ja-JP"/>
        </w:rPr>
        <w:t>, S. (2019). Fabrication of Fe</w:t>
      </w:r>
      <w:r w:rsidRPr="00D02C44">
        <w:rPr>
          <w:rFonts w:ascii="Times New Roman" w:eastAsia="Times New Roman" w:hAnsi="Times New Roman"/>
          <w:color w:val="000000"/>
          <w:vertAlign w:val="subscript"/>
          <w:lang w:val="en-ID" w:eastAsia="ja-JP"/>
        </w:rPr>
        <w:t>3</w:t>
      </w:r>
      <w:r w:rsidRPr="00D02C44">
        <w:rPr>
          <w:rFonts w:ascii="Times New Roman" w:eastAsia="Times New Roman" w:hAnsi="Times New Roman"/>
          <w:color w:val="000000"/>
          <w:lang w:val="en-ID" w:eastAsia="ja-JP"/>
        </w:rPr>
        <w:t>O</w:t>
      </w:r>
      <w:r w:rsidRPr="00D02C44">
        <w:rPr>
          <w:rFonts w:ascii="Times New Roman" w:eastAsia="Times New Roman" w:hAnsi="Times New Roman"/>
          <w:color w:val="000000"/>
          <w:vertAlign w:val="subscript"/>
          <w:lang w:val="en-ID" w:eastAsia="ja-JP"/>
        </w:rPr>
        <w:t>4</w:t>
      </w:r>
      <w:r w:rsidRPr="00D02C44">
        <w:rPr>
          <w:rFonts w:ascii="Times New Roman" w:eastAsia="Times New Roman" w:hAnsi="Times New Roman"/>
          <w:color w:val="000000"/>
          <w:lang w:val="en-ID" w:eastAsia="ja-JP"/>
        </w:rPr>
        <w:t xml:space="preserve"> Nanoparticles Coated by Extracted Shrimp Peels Chitosan as Sustainable Adsorbents for Removal of Chromium Contaminates </w:t>
      </w:r>
      <w:proofErr w:type="gramStart"/>
      <w:r w:rsidRPr="00D02C44">
        <w:rPr>
          <w:rFonts w:ascii="Times New Roman" w:eastAsia="Times New Roman" w:hAnsi="Times New Roman"/>
          <w:color w:val="000000"/>
          <w:lang w:val="en-ID" w:eastAsia="ja-JP"/>
        </w:rPr>
        <w:t>From</w:t>
      </w:r>
      <w:proofErr w:type="gramEnd"/>
      <w:r w:rsidRPr="00D02C44">
        <w:rPr>
          <w:rFonts w:ascii="Times New Roman" w:eastAsia="Times New Roman" w:hAnsi="Times New Roman"/>
          <w:color w:val="000000"/>
          <w:lang w:val="en-ID" w:eastAsia="ja-JP"/>
        </w:rPr>
        <w:t xml:space="preserve"> Wastewater: The Design of Experiment, </w:t>
      </w:r>
      <w:r w:rsidRPr="00D02C44">
        <w:rPr>
          <w:rFonts w:ascii="Times New Roman" w:eastAsia="Times New Roman" w:hAnsi="Times New Roman"/>
          <w:i/>
          <w:iCs/>
          <w:color w:val="000000"/>
          <w:lang w:val="en-ID" w:eastAsia="ja-JP"/>
        </w:rPr>
        <w:t>Composites Part B</w:t>
      </w:r>
      <w:r w:rsidRPr="00D02C44">
        <w:rPr>
          <w:rFonts w:ascii="Times New Roman" w:eastAsia="Times New Roman" w:hAnsi="Times New Roman"/>
          <w:color w:val="000000"/>
          <w:lang w:val="en-ID" w:eastAsia="ja-JP"/>
        </w:rPr>
        <w:t>, vol. 175, no. 1, pp. 1-16.</w:t>
      </w:r>
    </w:p>
    <w:p w14:paraId="3E87CBD3" w14:textId="26E7CC7A" w:rsidR="00C765F5" w:rsidRPr="00D02C44" w:rsidRDefault="00C765F5" w:rsidP="00C765F5">
      <w:pPr>
        <w:spacing w:after="0" w:line="240" w:lineRule="auto"/>
        <w:ind w:left="567" w:hanging="567"/>
        <w:contextualSpacing/>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Rahaman</w:t>
      </w:r>
      <w:proofErr w:type="spellEnd"/>
      <w:r w:rsidRPr="00D02C44">
        <w:rPr>
          <w:rFonts w:ascii="Times New Roman" w:eastAsia="Times New Roman" w:hAnsi="Times New Roman"/>
          <w:color w:val="000000"/>
          <w:lang w:val="en-ID" w:eastAsia="ja-JP"/>
        </w:rPr>
        <w:t xml:space="preserve">, M.H., Islam, M.A., Islam, M.M., Rahman, M.A., </w:t>
      </w:r>
      <w:proofErr w:type="spellStart"/>
      <w:r w:rsidRPr="00D02C44">
        <w:rPr>
          <w:rFonts w:ascii="Times New Roman" w:eastAsia="Times New Roman" w:hAnsi="Times New Roman"/>
          <w:color w:val="000000"/>
          <w:lang w:val="en-ID" w:eastAsia="ja-JP"/>
        </w:rPr>
        <w:t>Alam</w:t>
      </w:r>
      <w:proofErr w:type="spellEnd"/>
      <w:r w:rsidRPr="00D02C44">
        <w:rPr>
          <w:rFonts w:ascii="Times New Roman" w:eastAsia="Times New Roman" w:hAnsi="Times New Roman"/>
          <w:color w:val="000000"/>
          <w:lang w:val="en-ID" w:eastAsia="ja-JP"/>
        </w:rPr>
        <w:t xml:space="preserve">, S.M.N. (2021). Biodegradable Composite Adsorbent of Modified Cellulose and Chitosan to Remove Heavy Metal Ions from Aqueous Solution”, </w:t>
      </w:r>
      <w:r w:rsidRPr="00D02C44">
        <w:rPr>
          <w:rFonts w:ascii="Times New Roman" w:eastAsia="Times New Roman" w:hAnsi="Times New Roman"/>
          <w:i/>
          <w:iCs/>
          <w:color w:val="000000"/>
          <w:lang w:val="en-ID" w:eastAsia="ja-JP"/>
        </w:rPr>
        <w:t xml:space="preserve">Current Research in Green and Sustainable Chemistry, </w:t>
      </w:r>
      <w:r w:rsidRPr="00D02C44">
        <w:rPr>
          <w:rFonts w:ascii="Times New Roman" w:eastAsia="Times New Roman" w:hAnsi="Times New Roman"/>
          <w:color w:val="000000"/>
          <w:lang w:val="en-ID" w:eastAsia="ja-JP"/>
        </w:rPr>
        <w:t>vol. 4, no. 1, pp. 1-8.</w:t>
      </w:r>
    </w:p>
    <w:p w14:paraId="0B038792" w14:textId="445AB3EE" w:rsidR="00C765F5" w:rsidRPr="00D02C44" w:rsidRDefault="00C765F5" w:rsidP="00C765F5">
      <w:pPr>
        <w:spacing w:after="0" w:line="240" w:lineRule="auto"/>
        <w:ind w:left="567" w:hanging="567"/>
        <w:contextualSpacing/>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Rostamian</w:t>
      </w:r>
      <w:proofErr w:type="spellEnd"/>
      <w:r w:rsidRPr="00D02C44">
        <w:rPr>
          <w:rFonts w:ascii="Times New Roman" w:eastAsia="Times New Roman" w:hAnsi="Times New Roman"/>
          <w:color w:val="000000"/>
          <w:lang w:val="en-ID" w:eastAsia="ja-JP"/>
        </w:rPr>
        <w:t xml:space="preserve">, R., </w:t>
      </w:r>
      <w:proofErr w:type="spellStart"/>
      <w:r w:rsidRPr="00D02C44">
        <w:rPr>
          <w:rFonts w:ascii="Times New Roman" w:eastAsia="Times New Roman" w:hAnsi="Times New Roman"/>
          <w:color w:val="000000"/>
          <w:lang w:val="en-ID" w:eastAsia="ja-JP"/>
        </w:rPr>
        <w:t>Firouzzare</w:t>
      </w:r>
      <w:proofErr w:type="spellEnd"/>
      <w:r w:rsidRPr="00D02C44">
        <w:rPr>
          <w:rFonts w:ascii="Times New Roman" w:eastAsia="Times New Roman" w:hAnsi="Times New Roman"/>
          <w:color w:val="000000"/>
          <w:lang w:val="en-ID" w:eastAsia="ja-JP"/>
        </w:rPr>
        <w:t xml:space="preserve">, M., </w:t>
      </w:r>
      <w:proofErr w:type="spellStart"/>
      <w:r w:rsidRPr="00D02C44">
        <w:rPr>
          <w:rFonts w:ascii="Times New Roman" w:eastAsia="Times New Roman" w:hAnsi="Times New Roman"/>
          <w:color w:val="000000"/>
          <w:lang w:val="en-ID" w:eastAsia="ja-JP"/>
        </w:rPr>
        <w:t>Irandoust</w:t>
      </w:r>
      <w:proofErr w:type="spellEnd"/>
      <w:r w:rsidRPr="00D02C44">
        <w:rPr>
          <w:rFonts w:ascii="Times New Roman" w:eastAsia="Times New Roman" w:hAnsi="Times New Roman"/>
          <w:color w:val="000000"/>
          <w:lang w:val="en-ID" w:eastAsia="ja-JP"/>
        </w:rPr>
        <w:t xml:space="preserve">, M. (2019). Preparation and neutralization of </w:t>
      </w:r>
      <w:proofErr w:type="spellStart"/>
      <w:r w:rsidRPr="00D02C44">
        <w:rPr>
          <w:rFonts w:ascii="Times New Roman" w:eastAsia="Times New Roman" w:hAnsi="Times New Roman"/>
          <w:color w:val="000000"/>
          <w:lang w:val="en-ID" w:eastAsia="ja-JP"/>
        </w:rPr>
        <w:t>forcespun</w:t>
      </w:r>
      <w:proofErr w:type="spellEnd"/>
      <w:r w:rsidRPr="00D02C44">
        <w:rPr>
          <w:rFonts w:ascii="Times New Roman" w:eastAsia="Times New Roman" w:hAnsi="Times New Roman"/>
          <w:color w:val="000000"/>
          <w:lang w:val="en-ID" w:eastAsia="ja-JP"/>
        </w:rPr>
        <w:t xml:space="preserve"> chitosan nanofibers from shrimp shell waste and study on its uranium adsorption in aqueous media, </w:t>
      </w:r>
      <w:r w:rsidRPr="00D02C44">
        <w:rPr>
          <w:rFonts w:ascii="Times New Roman" w:eastAsia="Times New Roman" w:hAnsi="Times New Roman"/>
          <w:i/>
          <w:iCs/>
          <w:color w:val="000000"/>
          <w:lang w:val="en-ID" w:eastAsia="ja-JP"/>
        </w:rPr>
        <w:t xml:space="preserve">Reactive and Functional Polymers, </w:t>
      </w:r>
      <w:r w:rsidRPr="00D02C44">
        <w:rPr>
          <w:rFonts w:ascii="Times New Roman" w:eastAsia="Times New Roman" w:hAnsi="Times New Roman"/>
          <w:color w:val="000000"/>
          <w:lang w:val="en-ID" w:eastAsia="ja-JP"/>
        </w:rPr>
        <w:t>vol. 1, no. 1, pp. 1-8.</w:t>
      </w:r>
    </w:p>
    <w:p w14:paraId="66B57857" w14:textId="6CFCDAA4" w:rsidR="00C765F5" w:rsidRPr="00D02C44" w:rsidRDefault="00C765F5" w:rsidP="00C765F5">
      <w:pPr>
        <w:spacing w:after="0" w:line="240" w:lineRule="auto"/>
        <w:ind w:left="567" w:hanging="567"/>
        <w:contextualSpacing/>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Sukma</w:t>
      </w:r>
      <w:proofErr w:type="spellEnd"/>
      <w:r w:rsidRPr="00D02C44">
        <w:rPr>
          <w:rFonts w:ascii="Times New Roman" w:eastAsia="Times New Roman" w:hAnsi="Times New Roman"/>
          <w:color w:val="000000"/>
          <w:lang w:val="en-ID" w:eastAsia="ja-JP"/>
        </w:rPr>
        <w:t xml:space="preserve">, D.H., </w:t>
      </w:r>
      <w:proofErr w:type="spellStart"/>
      <w:r w:rsidRPr="00D02C44">
        <w:rPr>
          <w:rFonts w:ascii="Times New Roman" w:eastAsia="Times New Roman" w:hAnsi="Times New Roman"/>
          <w:color w:val="000000"/>
          <w:lang w:val="en-ID" w:eastAsia="ja-JP"/>
        </w:rPr>
        <w:t>Riani</w:t>
      </w:r>
      <w:proofErr w:type="spellEnd"/>
      <w:r w:rsidRPr="00D02C44">
        <w:rPr>
          <w:rFonts w:ascii="Times New Roman" w:eastAsia="Times New Roman" w:hAnsi="Times New Roman"/>
          <w:color w:val="000000"/>
          <w:lang w:val="en-ID" w:eastAsia="ja-JP"/>
        </w:rPr>
        <w:t xml:space="preserve">, E., and </w:t>
      </w:r>
      <w:proofErr w:type="spellStart"/>
      <w:r w:rsidRPr="00D02C44">
        <w:rPr>
          <w:rFonts w:ascii="Times New Roman" w:eastAsia="Times New Roman" w:hAnsi="Times New Roman"/>
          <w:color w:val="000000"/>
          <w:lang w:val="en-ID" w:eastAsia="ja-JP"/>
        </w:rPr>
        <w:t>Pakpahan</w:t>
      </w:r>
      <w:proofErr w:type="spellEnd"/>
      <w:r w:rsidRPr="00D02C44">
        <w:rPr>
          <w:rFonts w:ascii="Times New Roman" w:eastAsia="Times New Roman" w:hAnsi="Times New Roman"/>
          <w:color w:val="000000"/>
          <w:lang w:val="en-ID" w:eastAsia="ja-JP"/>
        </w:rPr>
        <w:t xml:space="preserve">, E.N. (2018). </w:t>
      </w:r>
      <w:proofErr w:type="spellStart"/>
      <w:r w:rsidRPr="00D02C44">
        <w:rPr>
          <w:rFonts w:ascii="Times New Roman" w:eastAsia="Times New Roman" w:hAnsi="Times New Roman"/>
          <w:color w:val="000000"/>
          <w:lang w:val="en-ID" w:eastAsia="ja-JP"/>
        </w:rPr>
        <w:t>Pemanfaatan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Kitorsan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sebagai</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Adsorben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Sianida</w:t>
      </w:r>
      <w:proofErr w:type="spellEnd"/>
      <w:r w:rsidRPr="00D02C44">
        <w:rPr>
          <w:rFonts w:ascii="Times New Roman" w:eastAsia="Times New Roman" w:hAnsi="Times New Roman"/>
          <w:color w:val="000000"/>
          <w:lang w:val="en-ID" w:eastAsia="ja-JP"/>
        </w:rPr>
        <w:t xml:space="preserve"> pada </w:t>
      </w:r>
      <w:proofErr w:type="spellStart"/>
      <w:r w:rsidRPr="00D02C44">
        <w:rPr>
          <w:rFonts w:ascii="Times New Roman" w:eastAsia="Times New Roman" w:hAnsi="Times New Roman"/>
          <w:color w:val="000000"/>
          <w:lang w:val="en-ID" w:eastAsia="ja-JP"/>
        </w:rPr>
        <w:t>Limbah</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Pengolahan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Bijih</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Emas</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i/>
          <w:iCs/>
          <w:color w:val="000000"/>
          <w:lang w:val="en-ID" w:eastAsia="ja-JP"/>
        </w:rPr>
        <w:t>Jurnal</w:t>
      </w:r>
      <w:proofErr w:type="spellEnd"/>
      <w:r w:rsidRPr="00D02C44">
        <w:rPr>
          <w:rFonts w:ascii="Times New Roman" w:eastAsia="Times New Roman" w:hAnsi="Times New Roman"/>
          <w:i/>
          <w:iCs/>
          <w:color w:val="000000"/>
          <w:lang w:val="en-ID" w:eastAsia="ja-JP"/>
        </w:rPr>
        <w:t xml:space="preserve"> </w:t>
      </w:r>
      <w:proofErr w:type="spellStart"/>
      <w:r w:rsidRPr="00D02C44">
        <w:rPr>
          <w:rFonts w:ascii="Times New Roman" w:eastAsia="Times New Roman" w:hAnsi="Times New Roman"/>
          <w:i/>
          <w:iCs/>
          <w:color w:val="000000"/>
          <w:lang w:val="en-ID" w:eastAsia="ja-JP"/>
        </w:rPr>
        <w:t>Pengolahan</w:t>
      </w:r>
      <w:proofErr w:type="spellEnd"/>
      <w:r w:rsidRPr="00D02C44">
        <w:rPr>
          <w:rFonts w:ascii="Times New Roman" w:eastAsia="Times New Roman" w:hAnsi="Times New Roman"/>
          <w:i/>
          <w:iCs/>
          <w:color w:val="000000"/>
          <w:lang w:val="en-ID" w:eastAsia="ja-JP"/>
        </w:rPr>
        <w:t xml:space="preserve"> dan Hasil</w:t>
      </w:r>
      <w:r w:rsidRPr="00D02C44">
        <w:rPr>
          <w:rFonts w:ascii="Times New Roman" w:eastAsia="Times New Roman" w:hAnsi="Times New Roman"/>
          <w:color w:val="000000"/>
          <w:lang w:val="en-ID" w:eastAsia="ja-JP"/>
        </w:rPr>
        <w:t>, vol. 21, no. 3, pp. 460-470.</w:t>
      </w:r>
    </w:p>
    <w:p w14:paraId="1734F614" w14:textId="367E9A23" w:rsidR="00C765F5" w:rsidRPr="00D02C44" w:rsidRDefault="00C765F5" w:rsidP="00C765F5">
      <w:pPr>
        <w:spacing w:after="0" w:line="240" w:lineRule="auto"/>
        <w:ind w:left="567" w:hanging="567"/>
        <w:contextualSpacing/>
        <w:jc w:val="both"/>
        <w:rPr>
          <w:rFonts w:ascii="Times New Roman" w:eastAsia="Times New Roman" w:hAnsi="Times New Roman"/>
          <w:lang w:val="en-GB" w:eastAsia="ja-JP"/>
        </w:rPr>
      </w:pPr>
      <w:proofErr w:type="spellStart"/>
      <w:r w:rsidRPr="00D02C44">
        <w:rPr>
          <w:rFonts w:ascii="Times New Roman" w:eastAsia="Times New Roman" w:hAnsi="Times New Roman"/>
          <w:lang w:val="en-GB" w:eastAsia="ja-JP"/>
        </w:rPr>
        <w:t>Supriyantini</w:t>
      </w:r>
      <w:proofErr w:type="spellEnd"/>
      <w:r w:rsidRPr="00D02C44">
        <w:rPr>
          <w:rFonts w:ascii="Times New Roman" w:eastAsia="Times New Roman" w:hAnsi="Times New Roman"/>
          <w:lang w:val="en-GB" w:eastAsia="ja-JP"/>
        </w:rPr>
        <w:t xml:space="preserve">, E., </w:t>
      </w:r>
      <w:proofErr w:type="spellStart"/>
      <w:r w:rsidRPr="00D02C44">
        <w:rPr>
          <w:rFonts w:ascii="Times New Roman" w:eastAsia="Times New Roman" w:hAnsi="Times New Roman"/>
          <w:lang w:val="en-GB" w:eastAsia="ja-JP"/>
        </w:rPr>
        <w:t>Yulianto</w:t>
      </w:r>
      <w:proofErr w:type="spellEnd"/>
      <w:r w:rsidRPr="00D02C44">
        <w:rPr>
          <w:rFonts w:ascii="Times New Roman" w:eastAsia="Times New Roman" w:hAnsi="Times New Roman"/>
          <w:lang w:val="en-GB" w:eastAsia="ja-JP"/>
        </w:rPr>
        <w:t xml:space="preserve">, B., </w:t>
      </w:r>
      <w:proofErr w:type="spellStart"/>
      <w:r w:rsidRPr="00D02C44">
        <w:rPr>
          <w:rFonts w:ascii="Times New Roman" w:eastAsia="Times New Roman" w:hAnsi="Times New Roman"/>
          <w:lang w:val="en-GB" w:eastAsia="ja-JP"/>
        </w:rPr>
        <w:t>Ridlo</w:t>
      </w:r>
      <w:proofErr w:type="spellEnd"/>
      <w:r w:rsidRPr="00D02C44">
        <w:rPr>
          <w:rFonts w:ascii="Times New Roman" w:eastAsia="Times New Roman" w:hAnsi="Times New Roman"/>
          <w:lang w:val="en-GB" w:eastAsia="ja-JP"/>
        </w:rPr>
        <w:t xml:space="preserve">, A., </w:t>
      </w:r>
      <w:proofErr w:type="spellStart"/>
      <w:r w:rsidRPr="00D02C44">
        <w:rPr>
          <w:rFonts w:ascii="Times New Roman" w:eastAsia="Times New Roman" w:hAnsi="Times New Roman"/>
          <w:lang w:val="en-GB" w:eastAsia="ja-JP"/>
        </w:rPr>
        <w:t>Sedjati</w:t>
      </w:r>
      <w:proofErr w:type="spellEnd"/>
      <w:r w:rsidRPr="00D02C44">
        <w:rPr>
          <w:rFonts w:ascii="Times New Roman" w:eastAsia="Times New Roman" w:hAnsi="Times New Roman"/>
          <w:lang w:val="en-GB" w:eastAsia="ja-JP"/>
        </w:rPr>
        <w:t xml:space="preserve">, S., Nainggolan, A.C. (2018). </w:t>
      </w:r>
      <w:proofErr w:type="spellStart"/>
      <w:r w:rsidRPr="00D02C44">
        <w:rPr>
          <w:rFonts w:ascii="Times New Roman" w:eastAsia="Times New Roman" w:hAnsi="Times New Roman"/>
          <w:lang w:val="en-GB" w:eastAsia="ja-JP"/>
        </w:rPr>
        <w:t>Pemanfaatan</w:t>
      </w:r>
      <w:proofErr w:type="spellEnd"/>
      <w:r w:rsidRPr="00D02C44">
        <w:rPr>
          <w:rFonts w:ascii="Times New Roman" w:eastAsia="Times New Roman" w:hAnsi="Times New Roman"/>
          <w:lang w:val="en-GB" w:eastAsia="ja-JP"/>
        </w:rPr>
        <w:t xml:space="preserve"> Chitosan </w:t>
      </w:r>
      <w:proofErr w:type="spellStart"/>
      <w:r w:rsidRPr="00D02C44">
        <w:rPr>
          <w:rFonts w:ascii="Times New Roman" w:eastAsia="Times New Roman" w:hAnsi="Times New Roman"/>
          <w:lang w:val="en-GB" w:eastAsia="ja-JP"/>
        </w:rPr>
        <w:t>dari</w:t>
      </w:r>
      <w:proofErr w:type="spellEnd"/>
      <w:r w:rsidRPr="00D02C44">
        <w:rPr>
          <w:rFonts w:ascii="Times New Roman" w:eastAsia="Times New Roman" w:hAnsi="Times New Roman"/>
          <w:lang w:val="en-GB" w:eastAsia="ja-JP"/>
        </w:rPr>
        <w:t xml:space="preserve"> </w:t>
      </w:r>
      <w:proofErr w:type="spellStart"/>
      <w:r w:rsidRPr="00D02C44">
        <w:rPr>
          <w:rFonts w:ascii="Times New Roman" w:eastAsia="Times New Roman" w:hAnsi="Times New Roman"/>
          <w:lang w:val="en-GB" w:eastAsia="ja-JP"/>
        </w:rPr>
        <w:t>Limbah</w:t>
      </w:r>
      <w:proofErr w:type="spellEnd"/>
      <w:r w:rsidRPr="00D02C44">
        <w:rPr>
          <w:rFonts w:ascii="Times New Roman" w:eastAsia="Times New Roman" w:hAnsi="Times New Roman"/>
          <w:lang w:val="en-GB" w:eastAsia="ja-JP"/>
        </w:rPr>
        <w:t xml:space="preserve"> </w:t>
      </w:r>
      <w:proofErr w:type="spellStart"/>
      <w:r w:rsidRPr="00D02C44">
        <w:rPr>
          <w:rFonts w:ascii="Times New Roman" w:eastAsia="Times New Roman" w:hAnsi="Times New Roman"/>
          <w:lang w:val="en-GB" w:eastAsia="ja-JP"/>
        </w:rPr>
        <w:t>Cangkang</w:t>
      </w:r>
      <w:proofErr w:type="spellEnd"/>
      <w:r w:rsidRPr="00D02C44">
        <w:rPr>
          <w:rFonts w:ascii="Times New Roman" w:eastAsia="Times New Roman" w:hAnsi="Times New Roman"/>
          <w:lang w:val="en-GB" w:eastAsia="ja-JP"/>
        </w:rPr>
        <w:t xml:space="preserve"> </w:t>
      </w:r>
      <w:proofErr w:type="spellStart"/>
      <w:r w:rsidRPr="00D02C44">
        <w:rPr>
          <w:rFonts w:ascii="Times New Roman" w:eastAsia="Times New Roman" w:hAnsi="Times New Roman"/>
          <w:lang w:val="en-GB" w:eastAsia="ja-JP"/>
        </w:rPr>
        <w:t>Rajungan</w:t>
      </w:r>
      <w:proofErr w:type="spellEnd"/>
      <w:r w:rsidRPr="00D02C44">
        <w:rPr>
          <w:rFonts w:ascii="Times New Roman" w:eastAsia="Times New Roman" w:hAnsi="Times New Roman"/>
          <w:lang w:val="en-GB" w:eastAsia="ja-JP"/>
        </w:rPr>
        <w:t xml:space="preserve"> (</w:t>
      </w:r>
      <w:proofErr w:type="spellStart"/>
      <w:r w:rsidRPr="00D02C44">
        <w:rPr>
          <w:rFonts w:ascii="Times New Roman" w:eastAsia="Times New Roman" w:hAnsi="Times New Roman"/>
          <w:i/>
          <w:iCs/>
          <w:lang w:val="en-GB" w:eastAsia="ja-JP"/>
        </w:rPr>
        <w:t>Portunus</w:t>
      </w:r>
      <w:proofErr w:type="spellEnd"/>
      <w:r w:rsidRPr="00D02C44">
        <w:rPr>
          <w:rFonts w:ascii="Times New Roman" w:eastAsia="Times New Roman" w:hAnsi="Times New Roman"/>
          <w:i/>
          <w:iCs/>
          <w:lang w:val="en-GB" w:eastAsia="ja-JP"/>
        </w:rPr>
        <w:t xml:space="preserve"> </w:t>
      </w:r>
      <w:proofErr w:type="spellStart"/>
      <w:r w:rsidRPr="00D02C44">
        <w:rPr>
          <w:rFonts w:ascii="Times New Roman" w:eastAsia="Times New Roman" w:hAnsi="Times New Roman"/>
          <w:i/>
          <w:iCs/>
          <w:lang w:val="en-GB" w:eastAsia="ja-JP"/>
        </w:rPr>
        <w:t>pelagicus</w:t>
      </w:r>
      <w:proofErr w:type="spellEnd"/>
      <w:r w:rsidRPr="00D02C44">
        <w:rPr>
          <w:rFonts w:ascii="Times New Roman" w:eastAsia="Times New Roman" w:hAnsi="Times New Roman"/>
          <w:i/>
          <w:iCs/>
          <w:lang w:val="en-GB" w:eastAsia="ja-JP"/>
        </w:rPr>
        <w:t>)</w:t>
      </w:r>
      <w:r w:rsidRPr="00D02C44">
        <w:rPr>
          <w:rFonts w:ascii="Times New Roman" w:eastAsia="Times New Roman" w:hAnsi="Times New Roman"/>
          <w:lang w:val="en-GB" w:eastAsia="ja-JP"/>
        </w:rPr>
        <w:t xml:space="preserve"> </w:t>
      </w:r>
      <w:proofErr w:type="spellStart"/>
      <w:r w:rsidRPr="00D02C44">
        <w:rPr>
          <w:rFonts w:ascii="Times New Roman" w:eastAsia="Times New Roman" w:hAnsi="Times New Roman"/>
          <w:lang w:val="en-GB" w:eastAsia="ja-JP"/>
        </w:rPr>
        <w:t>sebagai</w:t>
      </w:r>
      <w:proofErr w:type="spellEnd"/>
      <w:r w:rsidRPr="00D02C44">
        <w:rPr>
          <w:rFonts w:ascii="Times New Roman" w:eastAsia="Times New Roman" w:hAnsi="Times New Roman"/>
          <w:lang w:val="en-GB" w:eastAsia="ja-JP"/>
        </w:rPr>
        <w:t xml:space="preserve"> </w:t>
      </w:r>
      <w:proofErr w:type="spellStart"/>
      <w:r w:rsidRPr="00D02C44">
        <w:rPr>
          <w:rFonts w:ascii="Times New Roman" w:eastAsia="Times New Roman" w:hAnsi="Times New Roman"/>
          <w:lang w:val="en-GB" w:eastAsia="ja-JP"/>
        </w:rPr>
        <w:t>Adsorben</w:t>
      </w:r>
      <w:proofErr w:type="spellEnd"/>
      <w:r w:rsidRPr="00D02C44">
        <w:rPr>
          <w:rFonts w:ascii="Times New Roman" w:eastAsia="Times New Roman" w:hAnsi="Times New Roman"/>
          <w:lang w:val="en-GB" w:eastAsia="ja-JP"/>
        </w:rPr>
        <w:t xml:space="preserve"> </w:t>
      </w:r>
      <w:proofErr w:type="spellStart"/>
      <w:r w:rsidRPr="00D02C44">
        <w:rPr>
          <w:rFonts w:ascii="Times New Roman" w:eastAsia="Times New Roman" w:hAnsi="Times New Roman"/>
          <w:lang w:val="en-GB" w:eastAsia="ja-JP"/>
        </w:rPr>
        <w:t>Logam</w:t>
      </w:r>
      <w:proofErr w:type="spellEnd"/>
      <w:r w:rsidRPr="00D02C44">
        <w:rPr>
          <w:rFonts w:ascii="Times New Roman" w:eastAsia="Times New Roman" w:hAnsi="Times New Roman"/>
          <w:lang w:val="en-GB" w:eastAsia="ja-JP"/>
        </w:rPr>
        <w:t xml:space="preserve"> Timbal (Pb), </w:t>
      </w:r>
      <w:proofErr w:type="spellStart"/>
      <w:r w:rsidRPr="00D02C44">
        <w:rPr>
          <w:rFonts w:ascii="Times New Roman" w:eastAsia="Times New Roman" w:hAnsi="Times New Roman"/>
          <w:i/>
          <w:iCs/>
          <w:lang w:val="en-GB" w:eastAsia="ja-JP"/>
        </w:rPr>
        <w:t>Jurnal</w:t>
      </w:r>
      <w:proofErr w:type="spellEnd"/>
      <w:r w:rsidRPr="00D02C44">
        <w:rPr>
          <w:rFonts w:ascii="Times New Roman" w:eastAsia="Times New Roman" w:hAnsi="Times New Roman"/>
          <w:i/>
          <w:iCs/>
          <w:lang w:val="en-GB" w:eastAsia="ja-JP"/>
        </w:rPr>
        <w:t xml:space="preserve"> </w:t>
      </w:r>
      <w:proofErr w:type="spellStart"/>
      <w:r w:rsidRPr="00D02C44">
        <w:rPr>
          <w:rFonts w:ascii="Times New Roman" w:eastAsia="Times New Roman" w:hAnsi="Times New Roman"/>
          <w:i/>
          <w:iCs/>
          <w:lang w:val="en-GB" w:eastAsia="ja-JP"/>
        </w:rPr>
        <w:t>Kelautan</w:t>
      </w:r>
      <w:proofErr w:type="spellEnd"/>
      <w:r w:rsidRPr="00D02C44">
        <w:rPr>
          <w:rFonts w:ascii="Times New Roman" w:eastAsia="Times New Roman" w:hAnsi="Times New Roman"/>
          <w:i/>
          <w:iCs/>
          <w:lang w:val="en-GB" w:eastAsia="ja-JP"/>
        </w:rPr>
        <w:t xml:space="preserve"> </w:t>
      </w:r>
      <w:proofErr w:type="spellStart"/>
      <w:r w:rsidRPr="00D02C44">
        <w:rPr>
          <w:rFonts w:ascii="Times New Roman" w:eastAsia="Times New Roman" w:hAnsi="Times New Roman"/>
          <w:i/>
          <w:iCs/>
          <w:lang w:val="en-GB" w:eastAsia="ja-JP"/>
        </w:rPr>
        <w:t>Tropis</w:t>
      </w:r>
      <w:proofErr w:type="spellEnd"/>
      <w:r w:rsidRPr="00D02C44">
        <w:rPr>
          <w:rFonts w:ascii="Times New Roman" w:eastAsia="Times New Roman" w:hAnsi="Times New Roman"/>
          <w:lang w:val="en-GB" w:eastAsia="ja-JP"/>
        </w:rPr>
        <w:t>. vol. 21, no 1, pp 23-28.</w:t>
      </w:r>
    </w:p>
    <w:p w14:paraId="31EBF4E7" w14:textId="35E06FC6" w:rsidR="00C765F5" w:rsidRPr="00D02C44" w:rsidRDefault="004E20E4" w:rsidP="00C765F5">
      <w:pPr>
        <w:spacing w:after="0" w:line="240" w:lineRule="auto"/>
        <w:ind w:left="567" w:hanging="567"/>
        <w:contextualSpacing/>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lang w:val="en-GB" w:eastAsia="ja-JP"/>
        </w:rPr>
        <w:t>Trung</w:t>
      </w:r>
      <w:proofErr w:type="spellEnd"/>
      <w:r w:rsidRPr="00D02C44">
        <w:rPr>
          <w:rFonts w:ascii="Times New Roman" w:eastAsia="Times New Roman" w:hAnsi="Times New Roman"/>
          <w:lang w:val="en-GB" w:eastAsia="ja-JP"/>
        </w:rPr>
        <w:t xml:space="preserve">, T.S., Minh, N.C., </w:t>
      </w:r>
      <w:proofErr w:type="spellStart"/>
      <w:r w:rsidRPr="00D02C44">
        <w:rPr>
          <w:rFonts w:ascii="Times New Roman" w:eastAsia="Times New Roman" w:hAnsi="Times New Roman"/>
          <w:lang w:val="en-GB" w:eastAsia="ja-JP"/>
        </w:rPr>
        <w:t>Cuong</w:t>
      </w:r>
      <w:proofErr w:type="spellEnd"/>
      <w:r w:rsidRPr="00D02C44">
        <w:rPr>
          <w:rFonts w:ascii="Times New Roman" w:eastAsia="Times New Roman" w:hAnsi="Times New Roman"/>
          <w:lang w:val="en-GB" w:eastAsia="ja-JP"/>
        </w:rPr>
        <w:t xml:space="preserve">, H.N., Phuong, P.T.D., </w:t>
      </w:r>
      <w:proofErr w:type="spellStart"/>
      <w:r w:rsidRPr="00D02C44">
        <w:rPr>
          <w:rFonts w:ascii="Times New Roman" w:eastAsia="Times New Roman" w:hAnsi="Times New Roman"/>
          <w:lang w:val="en-GB" w:eastAsia="ja-JP"/>
        </w:rPr>
        <w:t>Dat</w:t>
      </w:r>
      <w:proofErr w:type="spellEnd"/>
      <w:r w:rsidRPr="00D02C44">
        <w:rPr>
          <w:rFonts w:ascii="Times New Roman" w:eastAsia="Times New Roman" w:hAnsi="Times New Roman"/>
          <w:lang w:val="en-GB" w:eastAsia="ja-JP"/>
        </w:rPr>
        <w:t xml:space="preserve">, P.A., Nam, P.V., </w:t>
      </w:r>
      <w:proofErr w:type="spellStart"/>
      <w:r w:rsidRPr="00D02C44">
        <w:rPr>
          <w:rFonts w:ascii="Times New Roman" w:eastAsia="Times New Roman" w:hAnsi="Times New Roman"/>
          <w:lang w:val="en-GB" w:eastAsia="ja-JP"/>
        </w:rPr>
        <w:t>Hoa</w:t>
      </w:r>
      <w:proofErr w:type="spellEnd"/>
      <w:r w:rsidRPr="00D02C44">
        <w:rPr>
          <w:rFonts w:ascii="Times New Roman" w:eastAsia="Times New Roman" w:hAnsi="Times New Roman"/>
          <w:lang w:val="en-GB" w:eastAsia="ja-JP"/>
        </w:rPr>
        <w:t xml:space="preserve">, N.V. (2022). </w:t>
      </w:r>
      <w:proofErr w:type="spellStart"/>
      <w:r w:rsidRPr="00D02C44">
        <w:rPr>
          <w:rFonts w:ascii="Times New Roman" w:eastAsia="Times New Roman" w:hAnsi="Times New Roman"/>
          <w:lang w:val="en-ID" w:eastAsia="ja-JP"/>
        </w:rPr>
        <w:t>Valorization</w:t>
      </w:r>
      <w:proofErr w:type="spellEnd"/>
      <w:r w:rsidRPr="00D02C44">
        <w:rPr>
          <w:rFonts w:ascii="Times New Roman" w:eastAsia="Times New Roman" w:hAnsi="Times New Roman"/>
          <w:lang w:val="en-ID" w:eastAsia="ja-JP"/>
        </w:rPr>
        <w:t xml:space="preserve"> of Fish and Shrimp Wastes to Nano-Hydroxyapatite/Chitosan </w:t>
      </w:r>
      <w:proofErr w:type="spellStart"/>
      <w:r w:rsidRPr="00D02C44">
        <w:rPr>
          <w:rFonts w:ascii="Times New Roman" w:eastAsia="Times New Roman" w:hAnsi="Times New Roman"/>
          <w:lang w:val="en-ID" w:eastAsia="ja-JP"/>
        </w:rPr>
        <w:t>Biocomposite</w:t>
      </w:r>
      <w:proofErr w:type="spellEnd"/>
      <w:r w:rsidRPr="00D02C44">
        <w:rPr>
          <w:rFonts w:ascii="Times New Roman" w:eastAsia="Times New Roman" w:hAnsi="Times New Roman"/>
          <w:lang w:val="en-ID" w:eastAsia="ja-JP"/>
        </w:rPr>
        <w:t xml:space="preserve"> for Wastewater Treatment, </w:t>
      </w:r>
      <w:r w:rsidRPr="00D02C44">
        <w:rPr>
          <w:rFonts w:ascii="Times New Roman" w:eastAsia="Times New Roman" w:hAnsi="Times New Roman"/>
          <w:i/>
          <w:iCs/>
          <w:lang w:val="en-ID" w:eastAsia="ja-JP"/>
        </w:rPr>
        <w:t>Journal of Science: Advanced Materials and Devices</w:t>
      </w:r>
      <w:r w:rsidRPr="00D02C44">
        <w:rPr>
          <w:rFonts w:ascii="Times New Roman" w:eastAsia="Times New Roman" w:hAnsi="Times New Roman"/>
          <w:lang w:val="en-ID" w:eastAsia="ja-JP"/>
        </w:rPr>
        <w:t>, vol. 7, no 105, pp 1-9.</w:t>
      </w:r>
    </w:p>
    <w:p w14:paraId="0A035C46" w14:textId="581AB155" w:rsidR="002471F2" w:rsidRPr="00D02C44" w:rsidRDefault="004E20E4" w:rsidP="002471F2">
      <w:pPr>
        <w:spacing w:after="0" w:line="240" w:lineRule="auto"/>
        <w:ind w:left="567" w:hanging="567"/>
        <w:jc w:val="both"/>
        <w:rPr>
          <w:rFonts w:ascii="Times New Roman" w:eastAsia="Times New Roman" w:hAnsi="Times New Roman"/>
          <w:color w:val="000000"/>
          <w:lang w:val="en-ID" w:eastAsia="ja-JP"/>
        </w:rPr>
      </w:pPr>
      <w:proofErr w:type="spellStart"/>
      <w:r w:rsidRPr="00D02C44">
        <w:rPr>
          <w:rFonts w:ascii="Times New Roman" w:eastAsia="Times New Roman" w:hAnsi="Times New Roman"/>
          <w:color w:val="000000"/>
          <w:lang w:val="en-ID" w:eastAsia="ja-JP"/>
        </w:rPr>
        <w:t>Urzola</w:t>
      </w:r>
      <w:proofErr w:type="spellEnd"/>
      <w:r w:rsidRPr="00D02C44">
        <w:rPr>
          <w:rFonts w:ascii="Times New Roman" w:eastAsia="Times New Roman" w:hAnsi="Times New Roman"/>
          <w:color w:val="000000"/>
          <w:lang w:val="en-ID" w:eastAsia="ja-JP"/>
        </w:rPr>
        <w:t xml:space="preserve">, A.B., Gomez, R.S.G., Gonzalez, M.B., </w:t>
      </w:r>
      <w:proofErr w:type="spellStart"/>
      <w:r w:rsidRPr="00D02C44">
        <w:rPr>
          <w:rFonts w:ascii="Times New Roman" w:eastAsia="Times New Roman" w:hAnsi="Times New Roman"/>
          <w:color w:val="000000"/>
          <w:lang w:val="en-ID" w:eastAsia="ja-JP"/>
        </w:rPr>
        <w:t>Bazua</w:t>
      </w:r>
      <w:proofErr w:type="spellEnd"/>
      <w:r w:rsidRPr="00D02C44">
        <w:rPr>
          <w:rFonts w:ascii="Times New Roman" w:eastAsia="Times New Roman" w:hAnsi="Times New Roman"/>
          <w:color w:val="000000"/>
          <w:lang w:val="en-ID" w:eastAsia="ja-JP"/>
        </w:rPr>
        <w:t xml:space="preserve">, M.C.D.D. (2021). Chitosan-Calcite </w:t>
      </w:r>
      <w:proofErr w:type="gramStart"/>
      <w:r w:rsidRPr="00D02C44">
        <w:rPr>
          <w:rFonts w:ascii="Times New Roman" w:eastAsia="Times New Roman" w:hAnsi="Times New Roman"/>
          <w:color w:val="000000"/>
          <w:lang w:val="en-ID" w:eastAsia="ja-JP"/>
        </w:rPr>
        <w:t>From</w:t>
      </w:r>
      <w:proofErr w:type="gramEnd"/>
      <w:r w:rsidRPr="00D02C44">
        <w:rPr>
          <w:rFonts w:ascii="Times New Roman" w:eastAsia="Times New Roman" w:hAnsi="Times New Roman"/>
          <w:color w:val="000000"/>
          <w:lang w:val="en-ID" w:eastAsia="ja-JP"/>
        </w:rPr>
        <w:t xml:space="preserve"> Shrimp Residues: A Low-Cost </w:t>
      </w:r>
      <w:r w:rsidRPr="00D02C44">
        <w:rPr>
          <w:rFonts w:ascii="Times New Roman" w:eastAsia="Times New Roman" w:hAnsi="Times New Roman"/>
          <w:color w:val="000000"/>
          <w:lang w:val="en-ID" w:eastAsia="ja-JP"/>
        </w:rPr>
        <w:lastRenderedPageBreak/>
        <w:t xml:space="preserve">Adsorbent For Three Triazines Removal From Aqueous Media, </w:t>
      </w:r>
      <w:r w:rsidRPr="00D02C44">
        <w:rPr>
          <w:rFonts w:ascii="Times New Roman" w:eastAsia="Times New Roman" w:hAnsi="Times New Roman"/>
          <w:i/>
          <w:iCs/>
          <w:color w:val="000000"/>
          <w:lang w:val="en-ID" w:eastAsia="ja-JP"/>
        </w:rPr>
        <w:t xml:space="preserve">Material Today Communications, </w:t>
      </w:r>
      <w:r w:rsidRPr="00D02C44">
        <w:rPr>
          <w:rFonts w:ascii="Times New Roman" w:eastAsia="Times New Roman" w:hAnsi="Times New Roman"/>
          <w:color w:val="000000"/>
          <w:lang w:val="en-ID" w:eastAsia="ja-JP"/>
        </w:rPr>
        <w:t>vol. 26, no. 1, pp. 1-11.</w:t>
      </w:r>
    </w:p>
    <w:p w14:paraId="7C513E08" w14:textId="5BA682F5" w:rsidR="00F83795" w:rsidRPr="00D02C44" w:rsidRDefault="004E20E4" w:rsidP="00D02C44">
      <w:pPr>
        <w:spacing w:after="0" w:line="240" w:lineRule="auto"/>
        <w:ind w:left="567" w:hanging="567"/>
        <w:jc w:val="both"/>
        <w:rPr>
          <w:rFonts w:ascii="Times New Roman" w:eastAsia="Times New Roman" w:hAnsi="Times New Roman"/>
          <w:color w:val="000000"/>
          <w:lang w:val="en-ID" w:eastAsia="ja-JP"/>
        </w:rPr>
      </w:pPr>
      <w:r w:rsidRPr="00D02C44">
        <w:rPr>
          <w:rFonts w:ascii="Times New Roman" w:eastAsia="Times New Roman" w:hAnsi="Times New Roman"/>
          <w:color w:val="000000"/>
          <w:lang w:val="en-ID" w:eastAsia="ja-JP"/>
        </w:rPr>
        <w:t xml:space="preserve">Victor S., </w:t>
      </w:r>
      <w:proofErr w:type="spellStart"/>
      <w:r w:rsidRPr="00D02C44">
        <w:rPr>
          <w:rFonts w:ascii="Times New Roman" w:eastAsia="Times New Roman" w:hAnsi="Times New Roman"/>
          <w:color w:val="000000"/>
          <w:lang w:val="en-ID" w:eastAsia="ja-JP"/>
        </w:rPr>
        <w:t>Andhika</w:t>
      </w:r>
      <w:proofErr w:type="spellEnd"/>
      <w:r w:rsidRPr="00D02C44">
        <w:rPr>
          <w:rFonts w:ascii="Times New Roman" w:eastAsia="Times New Roman" w:hAnsi="Times New Roman"/>
          <w:color w:val="000000"/>
          <w:lang w:val="en-ID" w:eastAsia="ja-JP"/>
        </w:rPr>
        <w:t xml:space="preserve">, M.B., </w:t>
      </w:r>
      <w:proofErr w:type="spellStart"/>
      <w:r w:rsidRPr="00D02C44">
        <w:rPr>
          <w:rFonts w:ascii="Times New Roman" w:eastAsia="Times New Roman" w:hAnsi="Times New Roman"/>
          <w:color w:val="000000"/>
          <w:lang w:val="en-ID" w:eastAsia="ja-JP"/>
        </w:rPr>
        <w:t>Syauqiah</w:t>
      </w:r>
      <w:proofErr w:type="spellEnd"/>
      <w:r w:rsidRPr="00D02C44">
        <w:rPr>
          <w:rFonts w:ascii="Times New Roman" w:eastAsia="Times New Roman" w:hAnsi="Times New Roman"/>
          <w:color w:val="000000"/>
          <w:lang w:val="en-ID" w:eastAsia="ja-JP"/>
        </w:rPr>
        <w:t xml:space="preserve">, I. (2016). </w:t>
      </w:r>
      <w:proofErr w:type="spellStart"/>
      <w:r w:rsidRPr="00D02C44">
        <w:rPr>
          <w:rFonts w:ascii="Times New Roman" w:eastAsia="Times New Roman" w:hAnsi="Times New Roman"/>
          <w:color w:val="000000"/>
          <w:lang w:val="en-ID" w:eastAsia="ja-JP"/>
        </w:rPr>
        <w:t>Pemanfaatan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Kitosan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dari</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Limbah</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Cangkang</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Bekicot</w:t>
      </w:r>
      <w:proofErr w:type="spellEnd"/>
      <w:r w:rsidRPr="00D02C44">
        <w:rPr>
          <w:rFonts w:ascii="Times New Roman" w:eastAsia="Times New Roman" w:hAnsi="Times New Roman"/>
          <w:color w:val="000000"/>
          <w:lang w:val="en-ID" w:eastAsia="ja-JP"/>
        </w:rPr>
        <w:t xml:space="preserve"> (Achatina </w:t>
      </w:r>
      <w:proofErr w:type="spellStart"/>
      <w:r w:rsidRPr="00D02C44">
        <w:rPr>
          <w:rFonts w:ascii="Times New Roman" w:eastAsia="Times New Roman" w:hAnsi="Times New Roman"/>
          <w:color w:val="000000"/>
          <w:lang w:val="en-ID" w:eastAsia="ja-JP"/>
        </w:rPr>
        <w:t>Fulica</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Sebagai</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Adsorben</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Logam</w:t>
      </w:r>
      <w:proofErr w:type="spellEnd"/>
      <w:r w:rsidRPr="00D02C44">
        <w:rPr>
          <w:rFonts w:ascii="Times New Roman" w:eastAsia="Times New Roman" w:hAnsi="Times New Roman"/>
          <w:color w:val="000000"/>
          <w:lang w:val="en-ID" w:eastAsia="ja-JP"/>
        </w:rPr>
        <w:t xml:space="preserve"> </w:t>
      </w:r>
      <w:proofErr w:type="spellStart"/>
      <w:r w:rsidRPr="00D02C44">
        <w:rPr>
          <w:rFonts w:ascii="Times New Roman" w:eastAsia="Times New Roman" w:hAnsi="Times New Roman"/>
          <w:color w:val="000000"/>
          <w:lang w:val="en-ID" w:eastAsia="ja-JP"/>
        </w:rPr>
        <w:t>Berat</w:t>
      </w:r>
      <w:proofErr w:type="spellEnd"/>
      <w:r w:rsidRPr="00D02C44">
        <w:rPr>
          <w:rFonts w:ascii="Times New Roman" w:eastAsia="Times New Roman" w:hAnsi="Times New Roman"/>
          <w:color w:val="000000"/>
          <w:lang w:val="en-ID" w:eastAsia="ja-JP"/>
        </w:rPr>
        <w:t xml:space="preserve"> Seng (Zn), </w:t>
      </w:r>
      <w:proofErr w:type="spellStart"/>
      <w:r w:rsidRPr="00D02C44">
        <w:rPr>
          <w:rFonts w:ascii="Times New Roman" w:eastAsia="Times New Roman" w:hAnsi="Times New Roman"/>
          <w:i/>
          <w:iCs/>
          <w:color w:val="000000"/>
          <w:lang w:val="en-ID" w:eastAsia="ja-JP"/>
        </w:rPr>
        <w:t>Konversi</w:t>
      </w:r>
      <w:proofErr w:type="spellEnd"/>
      <w:r w:rsidRPr="00D02C44">
        <w:rPr>
          <w:rFonts w:ascii="Times New Roman" w:eastAsia="Times New Roman" w:hAnsi="Times New Roman"/>
          <w:color w:val="000000"/>
          <w:lang w:val="en-ID" w:eastAsia="ja-JP"/>
        </w:rPr>
        <w:t>, vol. 5, no. 1, pp. 24-29</w:t>
      </w:r>
      <w:r w:rsidR="00D02C44">
        <w:rPr>
          <w:rFonts w:ascii="Times New Roman" w:eastAsia="Times New Roman" w:hAnsi="Times New Roman"/>
          <w:color w:val="000000"/>
          <w:lang w:val="en-ID" w:eastAsia="ja-JP"/>
        </w:rPr>
        <w:t>.</w:t>
      </w:r>
    </w:p>
    <w:sectPr w:rsidR="00F83795" w:rsidRPr="00D02C44" w:rsidSect="00F91DEE">
      <w:pgSz w:w="11907" w:h="16840" w:code="9"/>
      <w:pgMar w:top="1134" w:right="851" w:bottom="1134"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EC21" w14:textId="77777777" w:rsidR="008265F0" w:rsidRDefault="008265F0">
      <w:pPr>
        <w:spacing w:after="0" w:line="240" w:lineRule="auto"/>
      </w:pPr>
      <w:r>
        <w:separator/>
      </w:r>
    </w:p>
  </w:endnote>
  <w:endnote w:type="continuationSeparator" w:id="0">
    <w:p w14:paraId="0EE4849C" w14:textId="77777777" w:rsidR="008265F0" w:rsidRDefault="0082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C159" w14:textId="77777777" w:rsidR="002709EC" w:rsidRPr="005B2178" w:rsidRDefault="008D3476" w:rsidP="002709EC">
    <w:pPr>
      <w:pStyle w:val="Footer"/>
      <w:jc w:val="center"/>
      <w:rPr>
        <w:lang w:val="id-ID"/>
      </w:rPr>
    </w:pPr>
    <w:r>
      <w:fldChar w:fldCharType="begin"/>
    </w:r>
    <w:r>
      <w:instrText xml:space="preserve"> PAGE   \* MERGEFORMAT </w:instrText>
    </w:r>
    <w:r>
      <w:fldChar w:fldCharType="separate"/>
    </w:r>
    <w:r w:rsidR="002C07DC">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F91B" w14:textId="77777777" w:rsidR="001151ED" w:rsidRDefault="001151E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Pr>
        <w:rFonts w:ascii="Times New Roman" w:eastAsia="Times New Roman" w:hAnsi="Times New Roman"/>
        <w:noProof/>
        <w:color w:val="000000"/>
      </w:rPr>
      <w:t>3</w:t>
    </w:r>
    <w:r>
      <w:rPr>
        <w:rFonts w:ascii="Times New Roman" w:eastAsia="Times New Roman" w:hAnsi="Times New Roman"/>
        <w:color w:val="000000"/>
      </w:rPr>
      <w:fldChar w:fldCharType="end"/>
    </w:r>
  </w:p>
  <w:p w14:paraId="78A53B8D" w14:textId="77777777" w:rsidR="001151ED" w:rsidRDefault="001151ED">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73BE" w14:textId="77777777" w:rsidR="008265F0" w:rsidRDefault="008265F0">
      <w:pPr>
        <w:spacing w:after="0" w:line="240" w:lineRule="auto"/>
      </w:pPr>
      <w:r>
        <w:separator/>
      </w:r>
    </w:p>
  </w:footnote>
  <w:footnote w:type="continuationSeparator" w:id="0">
    <w:p w14:paraId="0B3C659D" w14:textId="77777777" w:rsidR="008265F0" w:rsidRDefault="008265F0">
      <w:pPr>
        <w:spacing w:after="0" w:line="240" w:lineRule="auto"/>
      </w:pPr>
      <w:r>
        <w:continuationSeparator/>
      </w:r>
    </w:p>
  </w:footnote>
  <w:footnote w:id="1">
    <w:p w14:paraId="58B8BA53" w14:textId="77777777" w:rsidR="00B56865" w:rsidRPr="00B56865" w:rsidRDefault="00B56865">
      <w:pPr>
        <w:pStyle w:val="FootnoteText"/>
        <w:rPr>
          <w:lang w:val="id-ID"/>
        </w:rPr>
      </w:pPr>
      <w:r>
        <w:rPr>
          <w:rStyle w:val="FootnoteReference"/>
        </w:rPr>
        <w:footnoteRef/>
      </w:r>
      <w:r>
        <w:t xml:space="preserve"> </w:t>
      </w:r>
      <w:r>
        <w:rPr>
          <w:rFonts w:ascii="Times New Roman" w:hAnsi="Times New Roman"/>
          <w:sz w:val="18"/>
          <w:szCs w:val="18"/>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E4A9" w14:textId="77777777" w:rsidR="00B56865" w:rsidRDefault="00B56865" w:rsidP="00B56865">
    <w:pPr>
      <w:pStyle w:val="Header"/>
      <w:tabs>
        <w:tab w:val="left" w:pos="5375"/>
      </w:tabs>
      <w:jc w:val="right"/>
    </w:pPr>
    <w:r>
      <w:tab/>
    </w:r>
    <w:r w:rsidRPr="00B56865">
      <w:rPr>
        <w:rFonts w:ascii="Times New Roman" w:hAnsi="Times New Roman"/>
        <w:b/>
        <w:lang w:val="id-ID"/>
      </w:rPr>
      <w:t>Article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56F2" w14:textId="77777777" w:rsidR="00B56865" w:rsidRPr="00B56865" w:rsidRDefault="00B56865">
    <w:pPr>
      <w:pStyle w:val="Header"/>
      <w:rPr>
        <w:lang w:val="id-ID"/>
      </w:rPr>
    </w:pPr>
    <w:r>
      <w:rPr>
        <w:rFonts w:ascii="Times New Roman" w:hAnsi="Times New Roman"/>
        <w:b/>
        <w:lang w:val="id-ID"/>
      </w:rPr>
      <w:t>A</w:t>
    </w:r>
    <w:r w:rsidRPr="00B56865">
      <w:rPr>
        <w:rFonts w:ascii="Times New Roman" w:hAnsi="Times New Roman"/>
        <w:b/>
        <w:lang w:val="id-ID"/>
      </w:rPr>
      <w:t>uthor's last name</w:t>
    </w:r>
    <w:r>
      <w:rPr>
        <w:rFonts w:ascii="Times New Roman" w:hAnsi="Times New Roman"/>
        <w:b/>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FE22" w14:textId="77777777" w:rsidR="00B56865" w:rsidRDefault="00B56865" w:rsidP="00B56865">
    <w:pPr>
      <w:tabs>
        <w:tab w:val="center" w:pos="4513"/>
        <w:tab w:val="right" w:pos="7938"/>
        <w:tab w:val="right" w:pos="9026"/>
      </w:tabs>
      <w:spacing w:after="0" w:line="240" w:lineRule="auto"/>
      <w:rPr>
        <w:rFonts w:ascii="Times New Roman" w:eastAsia="SimSun" w:hAnsi="Times New Roman"/>
        <w:b/>
        <w:sz w:val="24"/>
        <w:szCs w:val="24"/>
        <w:lang w:val="en-AU" w:eastAsia="zh-CN"/>
      </w:rPr>
    </w:pPr>
    <w:proofErr w:type="spellStart"/>
    <w:r w:rsidRPr="00355AFE">
      <w:rPr>
        <w:rFonts w:ascii="Times New Roman" w:eastAsia="SimSun" w:hAnsi="Times New Roman"/>
        <w:b/>
        <w:sz w:val="24"/>
        <w:szCs w:val="24"/>
        <w:lang w:val="en-AU" w:eastAsia="zh-CN"/>
      </w:rPr>
      <w:t>Jurnal</w:t>
    </w:r>
    <w:proofErr w:type="spellEnd"/>
    <w:r w:rsidRPr="00355AFE">
      <w:rPr>
        <w:rFonts w:ascii="Times New Roman" w:eastAsia="SimSun" w:hAnsi="Times New Roman"/>
        <w:b/>
        <w:sz w:val="24"/>
        <w:szCs w:val="24"/>
        <w:lang w:val="en-AU" w:eastAsia="zh-CN"/>
      </w:rPr>
      <w:t xml:space="preserve"> Pena Sains Vol. </w:t>
    </w:r>
    <w:r>
      <w:rPr>
        <w:rFonts w:ascii="Times New Roman" w:eastAsia="SimSun" w:hAnsi="Times New Roman"/>
        <w:b/>
        <w:sz w:val="24"/>
        <w:szCs w:val="24"/>
        <w:lang w:val="id-ID" w:eastAsia="zh-CN"/>
      </w:rPr>
      <w:t>...</w:t>
    </w:r>
    <w:r w:rsidRPr="00355AFE">
      <w:rPr>
        <w:rFonts w:ascii="Times New Roman" w:eastAsia="SimSun" w:hAnsi="Times New Roman"/>
        <w:b/>
        <w:sz w:val="24"/>
        <w:szCs w:val="24"/>
        <w:lang w:val="en-AU" w:eastAsia="zh-CN"/>
      </w:rPr>
      <w:t xml:space="preserve">, No. </w:t>
    </w:r>
    <w:r>
      <w:rPr>
        <w:rFonts w:ascii="Times New Roman" w:eastAsia="SimSun" w:hAnsi="Times New Roman"/>
        <w:b/>
        <w:sz w:val="24"/>
        <w:szCs w:val="24"/>
        <w:lang w:val="id-ID" w:eastAsia="zh-CN"/>
      </w:rPr>
      <w:t>...</w:t>
    </w:r>
    <w:r w:rsidRPr="00355AFE">
      <w:rPr>
        <w:rFonts w:ascii="Times New Roman" w:eastAsia="SimSun" w:hAnsi="Times New Roman"/>
        <w:b/>
        <w:sz w:val="24"/>
        <w:szCs w:val="24"/>
        <w:lang w:val="en-AU" w:eastAsia="zh-CN"/>
      </w:rPr>
      <w:t xml:space="preserve">, </w:t>
    </w:r>
    <w:r>
      <w:rPr>
        <w:rFonts w:ascii="Times New Roman" w:eastAsia="SimSun" w:hAnsi="Times New Roman"/>
        <w:b/>
        <w:sz w:val="24"/>
        <w:szCs w:val="24"/>
        <w:lang w:val="id-ID" w:eastAsia="zh-CN"/>
      </w:rPr>
      <w:t>Month, Year</w:t>
    </w:r>
    <w:r>
      <w:rPr>
        <w:rFonts w:ascii="Times New Roman" w:eastAsia="SimSun" w:hAnsi="Times New Roman"/>
        <w:b/>
        <w:sz w:val="24"/>
        <w:szCs w:val="24"/>
        <w:lang w:eastAsia="zh-CN"/>
      </w:rPr>
      <w:tab/>
    </w:r>
    <w:r w:rsidRPr="00355AFE">
      <w:rPr>
        <w:rFonts w:ascii="Times New Roman" w:eastAsia="SimSun" w:hAnsi="Times New Roman"/>
        <w:b/>
        <w:sz w:val="24"/>
        <w:szCs w:val="24"/>
        <w:lang w:val="en-AU" w:eastAsia="zh-CN"/>
      </w:rPr>
      <w:tab/>
    </w:r>
  </w:p>
  <w:p w14:paraId="2EE01A98" w14:textId="77777777" w:rsidR="00B56865" w:rsidRPr="00355AFE" w:rsidRDefault="00B56865" w:rsidP="00B56865">
    <w:pPr>
      <w:tabs>
        <w:tab w:val="center" w:pos="4513"/>
        <w:tab w:val="right" w:pos="7938"/>
        <w:tab w:val="right" w:pos="9026"/>
      </w:tabs>
      <w:spacing w:after="0" w:line="240" w:lineRule="auto"/>
      <w:rPr>
        <w:rFonts w:ascii="Times New Roman" w:eastAsia="SimSun" w:hAnsi="Times New Roman"/>
        <w:b/>
        <w:sz w:val="24"/>
        <w:szCs w:val="24"/>
        <w:lang w:val="en-AU" w:eastAsia="zh-CN"/>
      </w:rPr>
    </w:pPr>
    <w:r w:rsidRPr="00355AFE">
      <w:rPr>
        <w:rFonts w:ascii="Times New Roman" w:eastAsia="SimSun" w:hAnsi="Times New Roman"/>
        <w:b/>
        <w:sz w:val="24"/>
        <w:szCs w:val="24"/>
        <w:lang w:val="en-AU" w:eastAsia="zh-CN"/>
      </w:rPr>
      <w:t>p-ISSN: 2407-2311</w:t>
    </w:r>
  </w:p>
  <w:p w14:paraId="6669148E" w14:textId="77777777" w:rsidR="00B56865" w:rsidRDefault="00B56865" w:rsidP="00B56865">
    <w:pPr>
      <w:pStyle w:val="Header"/>
      <w:rPr>
        <w:rFonts w:ascii="Times New Roman" w:eastAsia="SimSun" w:hAnsi="Times New Roman"/>
        <w:b/>
        <w:sz w:val="24"/>
        <w:szCs w:val="24"/>
        <w:lang w:val="id-ID" w:eastAsia="zh-CN"/>
      </w:rPr>
    </w:pPr>
    <w:r w:rsidRPr="00355AFE">
      <w:rPr>
        <w:rFonts w:ascii="Times New Roman" w:eastAsia="SimSun" w:hAnsi="Times New Roman"/>
        <w:b/>
        <w:sz w:val="24"/>
        <w:szCs w:val="24"/>
        <w:lang w:val="en-AU" w:eastAsia="zh-CN"/>
      </w:rPr>
      <w:t>e-ISSN: 2527-7634</w:t>
    </w:r>
  </w:p>
  <w:p w14:paraId="68467588" w14:textId="77777777" w:rsidR="00B56865" w:rsidRPr="00B56865" w:rsidRDefault="00B56865" w:rsidP="00B56865">
    <w:pPr>
      <w:pStyle w:val="Header"/>
      <w:rPr>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DD26" w14:textId="77777777" w:rsidR="001151ED" w:rsidRDefault="001151ED">
    <w:pPr>
      <w:pBdr>
        <w:top w:val="nil"/>
        <w:left w:val="nil"/>
        <w:bottom w:val="single" w:sz="4" w:space="1" w:color="000000"/>
        <w:right w:val="nil"/>
        <w:between w:val="nil"/>
      </w:pBdr>
      <w:tabs>
        <w:tab w:val="center" w:pos="4680"/>
        <w:tab w:val="right" w:pos="9360"/>
      </w:tabs>
      <w:spacing w:after="0"/>
      <w:rPr>
        <w:rFonts w:ascii="Times New Roman" w:eastAsia="Times New Roman" w:hAnsi="Times New Roman"/>
        <w:color w:val="000000"/>
      </w:rPr>
    </w:pPr>
    <w:r>
      <w:rPr>
        <w:rFonts w:ascii="Times New Roman" w:eastAsia="Times New Roman" w:hAnsi="Times New Roman"/>
        <w:color w:val="000000"/>
      </w:rPr>
      <w:t xml:space="preserve">Upgrading of Tantalum and </w:t>
    </w:r>
    <w:proofErr w:type="spellStart"/>
    <w:r>
      <w:rPr>
        <w:rFonts w:ascii="Times New Roman" w:eastAsia="Times New Roman" w:hAnsi="Times New Roman"/>
        <w:color w:val="000000"/>
      </w:rPr>
      <w:t>Niobum</w:t>
    </w:r>
    <w:proofErr w:type="spellEnd"/>
    <w:r>
      <w:rPr>
        <w:rFonts w:ascii="Times New Roman" w:eastAsia="Times New Roman" w:hAnsi="Times New Roman"/>
        <w:color w:val="000000"/>
      </w:rPr>
      <w:t xml:space="preserve"> Oxides </w:t>
    </w:r>
    <w:r>
      <w:rPr>
        <w:rFonts w:ascii="Times New Roman" w:eastAsia="Times New Roman" w:hAnsi="Times New Roman"/>
        <w:color w:val="000000"/>
      </w:rPr>
      <w:tab/>
    </w:r>
    <w:r>
      <w:rPr>
        <w:rFonts w:ascii="Times New Roman" w:eastAsia="Times New Roman" w:hAnsi="Times New Roman"/>
        <w:color w:val="000000"/>
      </w:rPr>
      <w:tab/>
    </w:r>
    <w:r>
      <w:rPr>
        <w:i/>
        <w:color w:val="000000"/>
      </w:rPr>
      <w:t xml:space="preserve">e-ISSN Number </w:t>
    </w:r>
    <w:r>
      <w:rPr>
        <w:b/>
        <w:i/>
        <w:color w:val="000000"/>
      </w:rPr>
      <w:t>2655 2967</w:t>
    </w:r>
  </w:p>
  <w:p w14:paraId="73F1EEDE" w14:textId="77777777" w:rsidR="001151ED" w:rsidRDefault="001151E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04FC"/>
    <w:multiLevelType w:val="hybridMultilevel"/>
    <w:tmpl w:val="FDDA4E94"/>
    <w:lvl w:ilvl="0" w:tplc="EC029DE6">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593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zMTc0NLAwNbcwNTVR0lEKTi0uzszPAykwrAUAClAWTiwAAAA="/>
  </w:docVars>
  <w:rsids>
    <w:rsidRoot w:val="003626E5"/>
    <w:rsid w:val="000172E0"/>
    <w:rsid w:val="000464AA"/>
    <w:rsid w:val="00053932"/>
    <w:rsid w:val="00056887"/>
    <w:rsid w:val="00080950"/>
    <w:rsid w:val="000B4DA4"/>
    <w:rsid w:val="000D161E"/>
    <w:rsid w:val="000E11A7"/>
    <w:rsid w:val="001151ED"/>
    <w:rsid w:val="001510D4"/>
    <w:rsid w:val="00165478"/>
    <w:rsid w:val="00167040"/>
    <w:rsid w:val="00172032"/>
    <w:rsid w:val="00180F32"/>
    <w:rsid w:val="001B3D18"/>
    <w:rsid w:val="001D797A"/>
    <w:rsid w:val="001E63E7"/>
    <w:rsid w:val="00227221"/>
    <w:rsid w:val="002471F2"/>
    <w:rsid w:val="002709EC"/>
    <w:rsid w:val="00270A39"/>
    <w:rsid w:val="0028187A"/>
    <w:rsid w:val="00293509"/>
    <w:rsid w:val="002C07DC"/>
    <w:rsid w:val="002C7659"/>
    <w:rsid w:val="002D4C72"/>
    <w:rsid w:val="003338A8"/>
    <w:rsid w:val="00336416"/>
    <w:rsid w:val="003626E5"/>
    <w:rsid w:val="00366237"/>
    <w:rsid w:val="003B7AB6"/>
    <w:rsid w:val="003C7A3A"/>
    <w:rsid w:val="004118D0"/>
    <w:rsid w:val="004268D6"/>
    <w:rsid w:val="0047344E"/>
    <w:rsid w:val="004C78A7"/>
    <w:rsid w:val="004E20E4"/>
    <w:rsid w:val="004E39C2"/>
    <w:rsid w:val="004F7ED1"/>
    <w:rsid w:val="005071C8"/>
    <w:rsid w:val="00544ABF"/>
    <w:rsid w:val="005B0EBB"/>
    <w:rsid w:val="005F3BDC"/>
    <w:rsid w:val="006061DF"/>
    <w:rsid w:val="0062140F"/>
    <w:rsid w:val="006409D2"/>
    <w:rsid w:val="00684102"/>
    <w:rsid w:val="006A647D"/>
    <w:rsid w:val="006A7693"/>
    <w:rsid w:val="006E08A1"/>
    <w:rsid w:val="006F15FA"/>
    <w:rsid w:val="006F230F"/>
    <w:rsid w:val="00727992"/>
    <w:rsid w:val="00771BD9"/>
    <w:rsid w:val="00787C4B"/>
    <w:rsid w:val="007A40B3"/>
    <w:rsid w:val="007A53DB"/>
    <w:rsid w:val="007C3D19"/>
    <w:rsid w:val="00804032"/>
    <w:rsid w:val="008265F0"/>
    <w:rsid w:val="00843177"/>
    <w:rsid w:val="00873B86"/>
    <w:rsid w:val="00881EE4"/>
    <w:rsid w:val="00890C07"/>
    <w:rsid w:val="008D3476"/>
    <w:rsid w:val="009134AA"/>
    <w:rsid w:val="00922173"/>
    <w:rsid w:val="00942CC6"/>
    <w:rsid w:val="00976898"/>
    <w:rsid w:val="00A00BE7"/>
    <w:rsid w:val="00A22961"/>
    <w:rsid w:val="00AA05D7"/>
    <w:rsid w:val="00AB18A4"/>
    <w:rsid w:val="00AD6B98"/>
    <w:rsid w:val="00AE7E3D"/>
    <w:rsid w:val="00B15DBD"/>
    <w:rsid w:val="00B17585"/>
    <w:rsid w:val="00B3005D"/>
    <w:rsid w:val="00B56865"/>
    <w:rsid w:val="00BB3118"/>
    <w:rsid w:val="00C20C01"/>
    <w:rsid w:val="00C23A01"/>
    <w:rsid w:val="00C55792"/>
    <w:rsid w:val="00C6149E"/>
    <w:rsid w:val="00C765F5"/>
    <w:rsid w:val="00C8175E"/>
    <w:rsid w:val="00D02C44"/>
    <w:rsid w:val="00D65336"/>
    <w:rsid w:val="00D867FB"/>
    <w:rsid w:val="00D87561"/>
    <w:rsid w:val="00D90431"/>
    <w:rsid w:val="00DA39A4"/>
    <w:rsid w:val="00E14F33"/>
    <w:rsid w:val="00EE2951"/>
    <w:rsid w:val="00F03A32"/>
    <w:rsid w:val="00F40EC4"/>
    <w:rsid w:val="00F442C5"/>
    <w:rsid w:val="00F4759B"/>
    <w:rsid w:val="00F83795"/>
    <w:rsid w:val="00F856A1"/>
    <w:rsid w:val="00F91DEE"/>
    <w:rsid w:val="00FB0CE3"/>
    <w:rsid w:val="00FD29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9E118"/>
  <w15:docId w15:val="{36C55CC1-6A1A-4E70-8757-53E631E3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E5"/>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3626E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626E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626E5"/>
    <w:rPr>
      <w:rFonts w:ascii="Calibri" w:eastAsia="Times New Roman" w:hAnsi="Calibri" w:cs="Times New Roman"/>
      <w:b/>
      <w:bCs/>
      <w:sz w:val="28"/>
      <w:szCs w:val="28"/>
    </w:rPr>
  </w:style>
  <w:style w:type="character" w:customStyle="1" w:styleId="Heading5Char">
    <w:name w:val="Heading 5 Char"/>
    <w:link w:val="Heading5"/>
    <w:uiPriority w:val="9"/>
    <w:semiHidden/>
    <w:rsid w:val="003626E5"/>
    <w:rPr>
      <w:rFonts w:ascii="Calibri" w:eastAsia="Times New Roman" w:hAnsi="Calibri" w:cs="Times New Roman"/>
      <w:b/>
      <w:bCs/>
      <w:i/>
      <w:iCs/>
      <w:sz w:val="26"/>
      <w:szCs w:val="26"/>
    </w:rPr>
  </w:style>
  <w:style w:type="paragraph" w:styleId="Footer">
    <w:name w:val="footer"/>
    <w:basedOn w:val="Normal"/>
    <w:link w:val="FooterChar"/>
    <w:unhideWhenUsed/>
    <w:rsid w:val="003626E5"/>
    <w:pPr>
      <w:tabs>
        <w:tab w:val="center" w:pos="4680"/>
        <w:tab w:val="right" w:pos="9360"/>
      </w:tabs>
      <w:spacing w:after="0" w:line="240" w:lineRule="auto"/>
    </w:pPr>
    <w:rPr>
      <w:sz w:val="20"/>
      <w:szCs w:val="20"/>
    </w:rPr>
  </w:style>
  <w:style w:type="character" w:customStyle="1" w:styleId="FooterChar">
    <w:name w:val="Footer Char"/>
    <w:link w:val="Footer"/>
    <w:rsid w:val="003626E5"/>
    <w:rPr>
      <w:rFonts w:ascii="Calibri" w:eastAsia="Calibri" w:hAnsi="Calibri" w:cs="Times New Roman"/>
    </w:rPr>
  </w:style>
  <w:style w:type="paragraph" w:customStyle="1" w:styleId="ChapterTitle">
    <w:name w:val="Chapter Title"/>
    <w:basedOn w:val="Normal"/>
    <w:next w:val="Normal"/>
    <w:rsid w:val="003626E5"/>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3626E5"/>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3626E5"/>
    <w:pPr>
      <w:spacing w:before="0" w:after="0"/>
      <w:ind w:left="235" w:hanging="235"/>
      <w:jc w:val="both"/>
    </w:pPr>
    <w:rPr>
      <w:sz w:val="20"/>
      <w:szCs w:val="20"/>
    </w:rPr>
  </w:style>
  <w:style w:type="paragraph" w:customStyle="1" w:styleId="KeywordsHeader">
    <w:name w:val="KeywordsHeader"/>
    <w:basedOn w:val="Normal"/>
    <w:link w:val="KeywordsHeaderChar"/>
    <w:rsid w:val="003626E5"/>
    <w:pPr>
      <w:keepNext/>
      <w:spacing w:after="0" w:line="240" w:lineRule="auto"/>
      <w:jc w:val="both"/>
    </w:pPr>
    <w:rPr>
      <w:rFonts w:ascii="Times New Roman" w:eastAsia="MS Mincho" w:hAnsi="Times New Roman"/>
      <w:b/>
      <w:bCs/>
      <w:i/>
      <w:iCs/>
      <w:sz w:val="20"/>
      <w:szCs w:val="20"/>
      <w:lang w:eastAsia="ja-JP"/>
    </w:rPr>
  </w:style>
  <w:style w:type="character" w:customStyle="1" w:styleId="KeywordsHeaderChar">
    <w:name w:val="KeywordsHeader Char"/>
    <w:link w:val="KeywordsHeader"/>
    <w:locked/>
    <w:rsid w:val="003626E5"/>
    <w:rPr>
      <w:rFonts w:ascii="Times New Roman" w:eastAsia="MS Mincho" w:hAnsi="Times New Roman" w:cs="Times New Roman"/>
      <w:b/>
      <w:bCs/>
      <w:i/>
      <w:iCs/>
      <w:sz w:val="20"/>
      <w:szCs w:val="20"/>
      <w:lang w:eastAsia="ja-JP"/>
    </w:rPr>
  </w:style>
  <w:style w:type="paragraph" w:customStyle="1" w:styleId="PaperTitle">
    <w:name w:val="PaperTitle"/>
    <w:basedOn w:val="Normal"/>
    <w:rsid w:val="003626E5"/>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3626E5"/>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3626E5"/>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3626E5"/>
    <w:pPr>
      <w:spacing w:afterLines="100"/>
    </w:pPr>
  </w:style>
  <w:style w:type="paragraph" w:customStyle="1" w:styleId="AutoBiography">
    <w:name w:val="AutoBiography"/>
    <w:basedOn w:val="Normal"/>
    <w:rsid w:val="003626E5"/>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3626E5"/>
    <w:pPr>
      <w:autoSpaceDE w:val="0"/>
      <w:autoSpaceDN w:val="0"/>
      <w:spacing w:after="0" w:line="240" w:lineRule="auto"/>
    </w:pPr>
    <w:rPr>
      <w:rFonts w:ascii="Courier New" w:eastAsia="SimSun" w:hAnsi="Courier New"/>
      <w:sz w:val="20"/>
      <w:szCs w:val="20"/>
    </w:rPr>
  </w:style>
  <w:style w:type="character" w:customStyle="1" w:styleId="PlainTextChar">
    <w:name w:val="Plain Text Char"/>
    <w:link w:val="PlainText"/>
    <w:rsid w:val="003626E5"/>
    <w:rPr>
      <w:rFonts w:ascii="Courier New" w:eastAsia="SimSun" w:hAnsi="Courier New" w:cs="Times New Roman"/>
      <w:sz w:val="20"/>
      <w:szCs w:val="20"/>
    </w:rPr>
  </w:style>
  <w:style w:type="paragraph" w:styleId="BalloonText">
    <w:name w:val="Balloon Text"/>
    <w:basedOn w:val="Normal"/>
    <w:link w:val="BalloonTextChar"/>
    <w:uiPriority w:val="99"/>
    <w:semiHidden/>
    <w:unhideWhenUsed/>
    <w:rsid w:val="003626E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6E5"/>
    <w:rPr>
      <w:rFonts w:ascii="Tahoma" w:eastAsia="Calibri" w:hAnsi="Tahoma" w:cs="Tahoma"/>
      <w:sz w:val="16"/>
      <w:szCs w:val="16"/>
    </w:rPr>
  </w:style>
  <w:style w:type="paragraph" w:customStyle="1" w:styleId="Reference">
    <w:name w:val="Reference"/>
    <w:basedOn w:val="Normal"/>
    <w:rsid w:val="00976898"/>
    <w:pPr>
      <w:numPr>
        <w:numId w:val="1"/>
      </w:numPr>
      <w:spacing w:after="0" w:line="240" w:lineRule="auto"/>
      <w:jc w:val="both"/>
    </w:pPr>
    <w:rPr>
      <w:rFonts w:ascii="Times New Roman" w:eastAsia="Times New Roman" w:hAnsi="Times New Roman"/>
    </w:rPr>
  </w:style>
  <w:style w:type="table" w:styleId="TableGrid">
    <w:name w:val="Table Grid"/>
    <w:basedOn w:val="TableNormal"/>
    <w:uiPriority w:val="39"/>
    <w:unhideWhenUsed/>
    <w:rsid w:val="0072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865"/>
    <w:rPr>
      <w:sz w:val="22"/>
      <w:szCs w:val="22"/>
      <w:lang w:val="en-US" w:eastAsia="en-US"/>
    </w:rPr>
  </w:style>
  <w:style w:type="character" w:styleId="Hyperlink">
    <w:name w:val="Hyperlink"/>
    <w:basedOn w:val="DefaultParagraphFont"/>
    <w:uiPriority w:val="99"/>
    <w:unhideWhenUsed/>
    <w:rsid w:val="00B56865"/>
    <w:rPr>
      <w:color w:val="0000FF" w:themeColor="hyperlink"/>
      <w:u w:val="single"/>
    </w:rPr>
  </w:style>
  <w:style w:type="paragraph" w:styleId="FootnoteText">
    <w:name w:val="footnote text"/>
    <w:basedOn w:val="Normal"/>
    <w:link w:val="FootnoteTextChar"/>
    <w:uiPriority w:val="99"/>
    <w:semiHidden/>
    <w:unhideWhenUsed/>
    <w:rsid w:val="00B568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865"/>
    <w:rPr>
      <w:lang w:val="en-US" w:eastAsia="en-US"/>
    </w:rPr>
  </w:style>
  <w:style w:type="character" w:styleId="FootnoteReference">
    <w:name w:val="footnote reference"/>
    <w:basedOn w:val="DefaultParagraphFont"/>
    <w:uiPriority w:val="99"/>
    <w:semiHidden/>
    <w:unhideWhenUsed/>
    <w:rsid w:val="00B56865"/>
    <w:rPr>
      <w:vertAlign w:val="superscript"/>
    </w:rPr>
  </w:style>
  <w:style w:type="paragraph" w:customStyle="1" w:styleId="Body">
    <w:name w:val="Body"/>
    <w:basedOn w:val="BodyTextIndent"/>
    <w:rsid w:val="005F3BDC"/>
    <w:pPr>
      <w:suppressAutoHyphens/>
      <w:spacing w:after="0" w:line="240" w:lineRule="auto"/>
      <w:ind w:left="0" w:firstLine="567"/>
      <w:jc w:val="both"/>
    </w:pPr>
    <w:rPr>
      <w:rFonts w:ascii="Times New Roman" w:eastAsia="Times New Roman" w:hAnsi="Times New Roman"/>
      <w:sz w:val="20"/>
      <w:szCs w:val="20"/>
      <w:lang w:eastAsia="ar-SA"/>
    </w:rPr>
  </w:style>
  <w:style w:type="paragraph" w:styleId="BodyTextIndent">
    <w:name w:val="Body Text Indent"/>
    <w:basedOn w:val="Normal"/>
    <w:link w:val="BodyTextIndentChar"/>
    <w:uiPriority w:val="99"/>
    <w:semiHidden/>
    <w:unhideWhenUsed/>
    <w:rsid w:val="005F3BDC"/>
    <w:pPr>
      <w:spacing w:after="120"/>
      <w:ind w:left="283"/>
    </w:pPr>
  </w:style>
  <w:style w:type="character" w:customStyle="1" w:styleId="BodyTextIndentChar">
    <w:name w:val="Body Text Indent Char"/>
    <w:basedOn w:val="DefaultParagraphFont"/>
    <w:link w:val="BodyTextIndent"/>
    <w:uiPriority w:val="99"/>
    <w:semiHidden/>
    <w:rsid w:val="005F3BD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ciencedirect.com/journal/journal-of-environmental-chemical-engine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948A-6F45-4546-8C42-0BFDE2E3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Acer Acer</cp:lastModifiedBy>
  <cp:revision>10</cp:revision>
  <dcterms:created xsi:type="dcterms:W3CDTF">2019-12-03T08:13:00Z</dcterms:created>
  <dcterms:modified xsi:type="dcterms:W3CDTF">2023-03-07T07:19:00Z</dcterms:modified>
</cp:coreProperties>
</file>