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527"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r w:rsidRPr="00471D5F">
        <w:rPr>
          <w:rFonts w:ascii="Arial" w:hAnsi="Arial" w:cs="Arial"/>
          <w:b/>
          <w:bCs/>
          <w:i/>
          <w:spacing w:val="-1"/>
          <w:sz w:val="24"/>
          <w:szCs w:val="28"/>
        </w:rPr>
        <w:t>RETURN ON ASSETS</w:t>
      </w:r>
      <w:r>
        <w:rPr>
          <w:rFonts w:ascii="Arial" w:hAnsi="Arial" w:cs="Arial"/>
          <w:b/>
          <w:bCs/>
          <w:spacing w:val="-1"/>
          <w:sz w:val="24"/>
          <w:szCs w:val="28"/>
        </w:rPr>
        <w:t xml:space="preserve">, UKURAN PERUSAHAAN DAN </w:t>
      </w:r>
      <w:r>
        <w:rPr>
          <w:rFonts w:ascii="Arial" w:hAnsi="Arial" w:cs="Arial"/>
          <w:b/>
          <w:bCs/>
          <w:i/>
          <w:spacing w:val="-1"/>
          <w:sz w:val="24"/>
          <w:szCs w:val="28"/>
        </w:rPr>
        <w:t xml:space="preserve">DEBT TO EQUITY RATIO </w:t>
      </w:r>
      <w:r w:rsidRPr="00471D5F">
        <w:rPr>
          <w:rFonts w:ascii="Arial" w:hAnsi="Arial" w:cs="Arial"/>
          <w:b/>
          <w:bCs/>
          <w:spacing w:val="-1"/>
          <w:sz w:val="24"/>
          <w:szCs w:val="28"/>
        </w:rPr>
        <w:t>TERHADAP</w:t>
      </w:r>
      <w:r>
        <w:rPr>
          <w:rFonts w:ascii="Arial" w:hAnsi="Arial" w:cs="Arial"/>
          <w:b/>
          <w:bCs/>
          <w:spacing w:val="-1"/>
          <w:sz w:val="24"/>
          <w:szCs w:val="28"/>
        </w:rPr>
        <w:t xml:space="preserve"> </w:t>
      </w:r>
      <w:r>
        <w:rPr>
          <w:rFonts w:ascii="Arial" w:hAnsi="Arial" w:cs="Arial"/>
          <w:b/>
          <w:bCs/>
          <w:i/>
          <w:spacing w:val="-1"/>
          <w:sz w:val="24"/>
          <w:szCs w:val="28"/>
        </w:rPr>
        <w:t>EARNING PER SHARE</w:t>
      </w:r>
    </w:p>
    <w:p w:rsidR="00471D5F"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p>
    <w:p w:rsidR="00471D5F"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r>
        <w:rPr>
          <w:rFonts w:ascii="Arial" w:hAnsi="Arial" w:cs="Arial"/>
          <w:b/>
          <w:bCs/>
          <w:spacing w:val="-1"/>
          <w:sz w:val="24"/>
          <w:szCs w:val="28"/>
        </w:rPr>
        <w:t>RIAWAN</w:t>
      </w:r>
    </w:p>
    <w:p w:rsidR="00471D5F"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r>
        <w:rPr>
          <w:rFonts w:ascii="Arial" w:hAnsi="Arial" w:cs="Arial"/>
          <w:b/>
          <w:bCs/>
          <w:spacing w:val="-1"/>
          <w:sz w:val="24"/>
          <w:szCs w:val="28"/>
        </w:rPr>
        <w:t xml:space="preserve">email : </w:t>
      </w:r>
      <w:hyperlink r:id="rId7" w:history="1">
        <w:r w:rsidRPr="004C047A">
          <w:rPr>
            <w:rStyle w:val="Hyperlink"/>
            <w:rFonts w:ascii="Arial" w:hAnsi="Arial" w:cs="Arial"/>
            <w:b/>
            <w:bCs/>
            <w:spacing w:val="-1"/>
            <w:sz w:val="24"/>
            <w:szCs w:val="28"/>
          </w:rPr>
          <w:t>riawan13awan@gmail.com</w:t>
        </w:r>
      </w:hyperlink>
    </w:p>
    <w:p w:rsidR="00471D5F"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p>
    <w:p w:rsidR="00471D5F" w:rsidRDefault="00471D5F" w:rsidP="00471D5F">
      <w:pPr>
        <w:autoSpaceDE w:val="0"/>
        <w:autoSpaceDN w:val="0"/>
        <w:adjustRightInd w:val="0"/>
        <w:snapToGrid w:val="0"/>
        <w:spacing w:after="0" w:line="360" w:lineRule="auto"/>
        <w:jc w:val="center"/>
        <w:rPr>
          <w:rFonts w:ascii="Arial" w:hAnsi="Arial" w:cs="Arial"/>
          <w:b/>
          <w:bCs/>
          <w:spacing w:val="-1"/>
          <w:sz w:val="24"/>
          <w:szCs w:val="28"/>
        </w:rPr>
      </w:pPr>
      <w:r>
        <w:rPr>
          <w:rFonts w:ascii="Arial" w:hAnsi="Arial" w:cs="Arial"/>
          <w:b/>
          <w:bCs/>
          <w:spacing w:val="-1"/>
          <w:sz w:val="24"/>
          <w:szCs w:val="28"/>
        </w:rPr>
        <w:t>Fakultas Ekonomi Universitas Muhammadiyah Ponorogo</w:t>
      </w:r>
    </w:p>
    <w:p w:rsidR="00012146" w:rsidRDefault="00012146" w:rsidP="00471D5F">
      <w:pPr>
        <w:autoSpaceDE w:val="0"/>
        <w:autoSpaceDN w:val="0"/>
        <w:adjustRightInd w:val="0"/>
        <w:snapToGrid w:val="0"/>
        <w:spacing w:after="0" w:line="360" w:lineRule="auto"/>
        <w:jc w:val="center"/>
        <w:rPr>
          <w:rFonts w:ascii="Arial" w:hAnsi="Arial" w:cs="Arial"/>
          <w:b/>
          <w:bCs/>
          <w:spacing w:val="-1"/>
          <w:sz w:val="24"/>
          <w:szCs w:val="28"/>
        </w:rPr>
      </w:pPr>
    </w:p>
    <w:p w:rsidR="004031E9" w:rsidRPr="009654C6" w:rsidRDefault="00012146" w:rsidP="00460527">
      <w:pPr>
        <w:autoSpaceDE w:val="0"/>
        <w:autoSpaceDN w:val="0"/>
        <w:adjustRightInd w:val="0"/>
        <w:snapToGrid w:val="0"/>
        <w:spacing w:after="0" w:line="360" w:lineRule="auto"/>
        <w:jc w:val="both"/>
        <w:rPr>
          <w:rFonts w:ascii="Arial" w:hAnsi="Arial" w:cs="Arial"/>
          <w:b/>
          <w:bCs/>
          <w:spacing w:val="-1"/>
          <w:sz w:val="24"/>
          <w:szCs w:val="28"/>
        </w:rPr>
      </w:pPr>
      <w:r>
        <w:rPr>
          <w:rFonts w:ascii="Arial" w:hAnsi="Arial" w:cs="Arial"/>
          <w:b/>
          <w:bCs/>
          <w:spacing w:val="-1"/>
          <w:sz w:val="24"/>
          <w:szCs w:val="28"/>
        </w:rPr>
        <w:t>Abstrack</w:t>
      </w:r>
    </w:p>
    <w:p w:rsidR="003F45C2" w:rsidRPr="003F45C2" w:rsidRDefault="003F45C2" w:rsidP="003F45C2">
      <w:pPr>
        <w:autoSpaceDE w:val="0"/>
        <w:autoSpaceDN w:val="0"/>
        <w:adjustRightInd w:val="0"/>
        <w:snapToGrid w:val="0"/>
        <w:spacing w:after="0" w:line="360" w:lineRule="auto"/>
        <w:jc w:val="both"/>
        <w:rPr>
          <w:rFonts w:ascii="Arial" w:eastAsia="Times New Roman" w:hAnsi="Arial" w:cs="Arial"/>
          <w:color w:val="000000"/>
          <w:sz w:val="24"/>
          <w:szCs w:val="24"/>
        </w:rPr>
      </w:pPr>
      <w:r w:rsidRPr="003F45C2">
        <w:rPr>
          <w:rFonts w:ascii="Arial" w:eastAsia="Times New Roman" w:hAnsi="Arial" w:cs="Arial"/>
          <w:color w:val="000000"/>
          <w:sz w:val="24"/>
          <w:szCs w:val="24"/>
        </w:rPr>
        <w:t>The purpose of this study is to see the effect of return on assets (ROA), company size, and debt to equity ratio to earnings per share (EPS). The analytical tool used in this study uses multiple regression analysis consisting of 3 (three) independent variables and 1 (one) dependent variable using the SPSS 20 application. Based on the results of the regression analysis and hypotheses performed, it shows that partially return on assets and measures the company has a positive and significant effect on earnings per share. While the debt to equity ratio has no significant effect on earnings per share.</w:t>
      </w:r>
    </w:p>
    <w:p w:rsidR="003F45C2" w:rsidRDefault="003F45C2" w:rsidP="003F45C2">
      <w:pPr>
        <w:autoSpaceDE w:val="0"/>
        <w:autoSpaceDN w:val="0"/>
        <w:adjustRightInd w:val="0"/>
        <w:snapToGrid w:val="0"/>
        <w:spacing w:after="0" w:line="360" w:lineRule="auto"/>
        <w:jc w:val="both"/>
        <w:rPr>
          <w:rFonts w:ascii="Arial" w:eastAsia="Times New Roman" w:hAnsi="Arial" w:cs="Arial"/>
          <w:color w:val="000000"/>
          <w:sz w:val="24"/>
          <w:szCs w:val="24"/>
        </w:rPr>
      </w:pPr>
      <w:r w:rsidRPr="003F45C2">
        <w:rPr>
          <w:rFonts w:ascii="Arial" w:eastAsia="Times New Roman" w:hAnsi="Arial" w:cs="Arial"/>
          <w:color w:val="000000"/>
          <w:sz w:val="24"/>
          <w:szCs w:val="24"/>
        </w:rPr>
        <w:t>Keywords: return on assets, company size, debt to equity ratio, earnings per share</w:t>
      </w:r>
    </w:p>
    <w:p w:rsidR="004031E9" w:rsidRPr="009654C6" w:rsidRDefault="004031E9" w:rsidP="00E84A76">
      <w:pPr>
        <w:autoSpaceDE w:val="0"/>
        <w:autoSpaceDN w:val="0"/>
        <w:adjustRightInd w:val="0"/>
        <w:snapToGrid w:val="0"/>
        <w:spacing w:after="0" w:line="240" w:lineRule="auto"/>
        <w:jc w:val="both"/>
        <w:rPr>
          <w:rFonts w:ascii="Arial" w:eastAsia="Times New Roman" w:hAnsi="Arial" w:cs="Arial"/>
          <w:b/>
          <w:color w:val="000000"/>
          <w:sz w:val="24"/>
          <w:szCs w:val="24"/>
        </w:rPr>
      </w:pPr>
    </w:p>
    <w:p w:rsidR="00E84A76" w:rsidRPr="009654C6" w:rsidRDefault="00E84A76" w:rsidP="00E84A76">
      <w:pPr>
        <w:autoSpaceDE w:val="0"/>
        <w:autoSpaceDN w:val="0"/>
        <w:adjustRightInd w:val="0"/>
        <w:snapToGrid w:val="0"/>
        <w:spacing w:after="0" w:line="24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PENDAHULUAN</w:t>
      </w:r>
    </w:p>
    <w:p w:rsidR="00E84A76" w:rsidRPr="009654C6" w:rsidRDefault="00E84A76" w:rsidP="00E84A76">
      <w:pPr>
        <w:autoSpaceDE w:val="0"/>
        <w:autoSpaceDN w:val="0"/>
        <w:adjustRightInd w:val="0"/>
        <w:snapToGrid w:val="0"/>
        <w:spacing w:after="0" w:line="240" w:lineRule="auto"/>
        <w:jc w:val="both"/>
        <w:rPr>
          <w:rFonts w:ascii="Arial" w:eastAsia="Times New Roman" w:hAnsi="Arial" w:cs="Arial"/>
          <w:color w:val="000000"/>
          <w:sz w:val="24"/>
          <w:szCs w:val="24"/>
        </w:rPr>
      </w:pPr>
    </w:p>
    <w:p w:rsidR="00E84A76" w:rsidRPr="009654C6" w:rsidRDefault="00E84A76" w:rsidP="0070720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Perusahaan dalam menjalangkan operasionalnya</w:t>
      </w:r>
      <w:r w:rsidR="004772B4" w:rsidRPr="009654C6">
        <w:rPr>
          <w:rFonts w:ascii="Arial" w:eastAsia="Times New Roman" w:hAnsi="Arial" w:cs="Arial"/>
          <w:color w:val="000000"/>
          <w:sz w:val="24"/>
          <w:szCs w:val="24"/>
        </w:rPr>
        <w:t xml:space="preserve"> memiliki</w:t>
      </w:r>
      <w:r w:rsidRPr="009654C6">
        <w:rPr>
          <w:rFonts w:ascii="Arial" w:eastAsia="Times New Roman" w:hAnsi="Arial" w:cs="Arial"/>
          <w:color w:val="000000"/>
          <w:sz w:val="24"/>
          <w:szCs w:val="24"/>
        </w:rPr>
        <w:t xml:space="preserve"> tujuan utama </w:t>
      </w:r>
      <w:r w:rsidR="004772B4" w:rsidRPr="009654C6">
        <w:rPr>
          <w:rFonts w:ascii="Arial" w:eastAsia="Times New Roman" w:hAnsi="Arial" w:cs="Arial"/>
          <w:color w:val="000000"/>
          <w:sz w:val="24"/>
          <w:szCs w:val="24"/>
        </w:rPr>
        <w:t xml:space="preserve">yaitu </w:t>
      </w:r>
      <w:r w:rsidRPr="009654C6">
        <w:rPr>
          <w:rFonts w:ascii="Arial" w:eastAsia="Times New Roman" w:hAnsi="Arial" w:cs="Arial"/>
          <w:color w:val="000000"/>
          <w:sz w:val="24"/>
          <w:szCs w:val="24"/>
        </w:rPr>
        <w:t>memaksimalkan keuntungan yang akan diperole</w:t>
      </w:r>
      <w:r w:rsidR="004772B4" w:rsidRPr="009654C6">
        <w:rPr>
          <w:rFonts w:ascii="Arial" w:eastAsia="Times New Roman" w:hAnsi="Arial" w:cs="Arial"/>
          <w:color w:val="000000"/>
          <w:sz w:val="24"/>
          <w:szCs w:val="24"/>
        </w:rPr>
        <w:t>h pemilik modal. Ketika perusahaan</w:t>
      </w:r>
      <w:r w:rsidR="006F2686" w:rsidRPr="009654C6">
        <w:rPr>
          <w:rFonts w:ascii="Arial" w:eastAsia="Times New Roman" w:hAnsi="Arial" w:cs="Arial"/>
          <w:color w:val="000000"/>
          <w:sz w:val="24"/>
          <w:szCs w:val="24"/>
        </w:rPr>
        <w:t xml:space="preserve"> menjalankan kinerjanya dengan baik</w:t>
      </w:r>
      <w:r w:rsidR="004772B4" w:rsidRPr="009654C6">
        <w:rPr>
          <w:rFonts w:ascii="Arial" w:eastAsia="Times New Roman" w:hAnsi="Arial" w:cs="Arial"/>
          <w:color w:val="000000"/>
          <w:sz w:val="24"/>
          <w:szCs w:val="24"/>
        </w:rPr>
        <w:t xml:space="preserve"> akan mendorong pertumbuhan laba yang akan diperoleh perusahaan tersebut. Pendapatan yang besar akan </w:t>
      </w:r>
      <w:r w:rsidR="006E26BA" w:rsidRPr="009654C6">
        <w:rPr>
          <w:rFonts w:ascii="Arial" w:eastAsia="Times New Roman" w:hAnsi="Arial" w:cs="Arial"/>
          <w:color w:val="000000"/>
          <w:sz w:val="24"/>
          <w:szCs w:val="24"/>
        </w:rPr>
        <w:t>menimbulkan</w:t>
      </w:r>
      <w:r w:rsidR="004772B4" w:rsidRPr="009654C6">
        <w:rPr>
          <w:rFonts w:ascii="Arial" w:eastAsia="Times New Roman" w:hAnsi="Arial" w:cs="Arial"/>
          <w:color w:val="000000"/>
          <w:sz w:val="24"/>
          <w:szCs w:val="24"/>
        </w:rPr>
        <w:t xml:space="preserve"> dampak </w:t>
      </w:r>
      <w:r w:rsidR="006E26BA" w:rsidRPr="009654C6">
        <w:rPr>
          <w:rFonts w:ascii="Arial" w:eastAsia="Times New Roman" w:hAnsi="Arial" w:cs="Arial"/>
          <w:color w:val="000000"/>
          <w:sz w:val="24"/>
          <w:szCs w:val="24"/>
        </w:rPr>
        <w:t>pada</w:t>
      </w:r>
      <w:r w:rsidR="004772B4" w:rsidRPr="009654C6">
        <w:rPr>
          <w:rFonts w:ascii="Arial" w:eastAsia="Times New Roman" w:hAnsi="Arial" w:cs="Arial"/>
          <w:color w:val="000000"/>
          <w:sz w:val="24"/>
          <w:szCs w:val="24"/>
        </w:rPr>
        <w:t xml:space="preserve"> </w:t>
      </w:r>
      <w:r w:rsidR="004772B4" w:rsidRPr="009654C6">
        <w:rPr>
          <w:rFonts w:ascii="Arial" w:eastAsia="Times New Roman" w:hAnsi="Arial" w:cs="Arial"/>
          <w:i/>
          <w:color w:val="000000"/>
          <w:sz w:val="24"/>
          <w:szCs w:val="24"/>
        </w:rPr>
        <w:t xml:space="preserve">return </w:t>
      </w:r>
      <w:r w:rsidR="004772B4" w:rsidRPr="009654C6">
        <w:rPr>
          <w:rFonts w:ascii="Arial" w:eastAsia="Times New Roman" w:hAnsi="Arial" w:cs="Arial"/>
          <w:color w:val="000000"/>
          <w:sz w:val="24"/>
          <w:szCs w:val="24"/>
        </w:rPr>
        <w:t>yang akan diperoleh oleh investor yaitu dengan meningkatnya imbal hasil dari nilai investasinnya. Oleh karena itu, pemilik modal selalu mendorong manajer untuk selalu meningkatkan kinerjanya</w:t>
      </w:r>
      <w:r w:rsidR="00124A33" w:rsidRPr="009654C6">
        <w:rPr>
          <w:rFonts w:ascii="Arial" w:eastAsia="Times New Roman" w:hAnsi="Arial" w:cs="Arial"/>
          <w:color w:val="000000"/>
          <w:sz w:val="24"/>
          <w:szCs w:val="24"/>
        </w:rPr>
        <w:t xml:space="preserve"> serta dapat memanajemen karyawannya</w:t>
      </w:r>
      <w:r w:rsidR="004772B4" w:rsidRPr="009654C6">
        <w:rPr>
          <w:rFonts w:ascii="Arial" w:eastAsia="Times New Roman" w:hAnsi="Arial" w:cs="Arial"/>
          <w:color w:val="000000"/>
          <w:sz w:val="24"/>
          <w:szCs w:val="24"/>
        </w:rPr>
        <w:t xml:space="preserve"> dengan baik dan efekt</w:t>
      </w:r>
      <w:r w:rsidR="00E9508E" w:rsidRPr="009654C6">
        <w:rPr>
          <w:rFonts w:ascii="Arial" w:eastAsia="Times New Roman" w:hAnsi="Arial" w:cs="Arial"/>
          <w:color w:val="000000"/>
          <w:sz w:val="24"/>
          <w:szCs w:val="24"/>
        </w:rPr>
        <w:t xml:space="preserve">if dalam mengelolah perusahaan. </w:t>
      </w:r>
      <w:r w:rsidR="00E9508E" w:rsidRPr="009654C6">
        <w:rPr>
          <w:rFonts w:ascii="Arial" w:eastAsia="Times New Roman" w:hAnsi="Arial" w:cs="Arial"/>
          <w:color w:val="000000"/>
          <w:sz w:val="24"/>
          <w:szCs w:val="24"/>
        </w:rPr>
        <w:fldChar w:fldCharType="begin" w:fldLock="1"/>
      </w:r>
      <w:r w:rsidR="00E9508E" w:rsidRPr="009654C6">
        <w:rPr>
          <w:rFonts w:ascii="Arial" w:eastAsia="Times New Roman" w:hAnsi="Arial" w:cs="Arial"/>
          <w:color w:val="000000"/>
          <w:sz w:val="24"/>
          <w:szCs w:val="24"/>
        </w:rPr>
        <w:instrText>ADDIN CSL_CITATION { "citationItems" : [ { "id" : "ITEM-1", "itemData" : { "abstract" : "Tujuan dari penelitian ini adalah untuk menguji secara empiris pengaruh modal intelektual terhadap kinerja keuangan perusahaan-Return on Assets (ROA) dan Cost to Asset (CTA) serta untuk menguji secara empiris pengaruh jenis bank (GROUP) terhadap Return on Assets (ROA) dan Cost to Asset (CTA). Data yang digunakan adalah data perusahaan perbankan yang terdaftar di Bursa Efek Indonesia (BEI) tahun 2007-2009. Model pengukuran modal intelektual dengan menggunakan model Pulic, yaitu secara agregat-Value Added Intellectual Coefficient (VAIC) ataupun secara per komponen-Human Capital Efficiency (HCE), Structural Capital Efficiency (SCE), dan Capital Employed Efficiency (CEE). Hasil penelitian adalah sebagai berikut: (1) secara agregat, modal intelektual (Value Added Intellectual Coefficient/VAIC) berpengaruh signifikan negatif terhadap Cost to Asset (CTA) dan tidak berpengaruh terhadap Return on Assets (ROA). (2) Human Capital Efficiency (HCE) berpengaruh signifikan negatif terhadap CTA, dan tidak berpengaruh terhadap ROA. (3) Structural Capital Efficiency (SCE) tidak berpengaruh terhadap ROA dan CTA. (4) Capital Employed Efficiency (CEE) berpengaruh signifikan positif terhadap ROA dan tidak berpengaruh pada CTA. (5) Jenis bank (GROUP) tidak berpengaruh terhadap ROA dan CTA", "author" : [ { "dropping-particle" : "", "family" : "Wahdikorin", "given" : "A Y U", "non-dropping-particle" : "", "parse-names" : false, "suffix" : "" } ], "id" : "ITEM-1", "issued" : { "date-parts" : [ [ "2010" ] ] }, "publisher" : "Universitas Hasanudin", "title" : "Pengaruh Modal Intelektual Terhadap Kinerja Keuangan erusahaan Perbankan Yang Terdaftar Di Bursa Efek Indonesia (BEI) Tahun 2007-2009", "type" : "thesis" }, "uris" : [ "http://www.mendeley.com/documents/?uuid=747760ec-830c-48c7-82f2-3f4b70a8e773" ] } ], "mendeley" : { "formattedCitation" : "(Wahdikorin, 2010)", "plainTextFormattedCitation" : "(Wahdikorin, 2010)", "previouslyFormattedCitation" : "(Wahdikorin, 2010)" }, "properties" : { "noteIndex" : 0 }, "schema" : "https://github.com/citation-style-language/schema/raw/master/csl-citation.json" }</w:instrText>
      </w:r>
      <w:r w:rsidR="00E9508E" w:rsidRPr="009654C6">
        <w:rPr>
          <w:rFonts w:ascii="Arial" w:eastAsia="Times New Roman" w:hAnsi="Arial" w:cs="Arial"/>
          <w:color w:val="000000"/>
          <w:sz w:val="24"/>
          <w:szCs w:val="24"/>
        </w:rPr>
        <w:fldChar w:fldCharType="separate"/>
      </w:r>
      <w:r w:rsidR="00E9508E" w:rsidRPr="009654C6">
        <w:rPr>
          <w:rFonts w:ascii="Arial" w:eastAsia="Times New Roman" w:hAnsi="Arial" w:cs="Arial"/>
          <w:noProof/>
          <w:color w:val="000000"/>
          <w:sz w:val="24"/>
          <w:szCs w:val="24"/>
        </w:rPr>
        <w:t>(Wahdikorin, 2010)</w:t>
      </w:r>
      <w:r w:rsidR="00E9508E" w:rsidRPr="009654C6">
        <w:rPr>
          <w:rFonts w:ascii="Arial" w:eastAsia="Times New Roman" w:hAnsi="Arial" w:cs="Arial"/>
          <w:color w:val="000000"/>
          <w:sz w:val="24"/>
          <w:szCs w:val="24"/>
        </w:rPr>
        <w:fldChar w:fldCharType="end"/>
      </w:r>
      <w:r w:rsidR="001B44A4" w:rsidRPr="009654C6">
        <w:rPr>
          <w:rFonts w:ascii="Arial" w:eastAsia="Times New Roman" w:hAnsi="Arial" w:cs="Arial"/>
          <w:color w:val="000000"/>
          <w:sz w:val="24"/>
          <w:szCs w:val="24"/>
        </w:rPr>
        <w:t xml:space="preserve"> karyawan dengan modal kemmapuan yang tinggi akan menciptakan kemampuan kerja yang baik sehingga dengan sendirinya akan </w:t>
      </w:r>
      <w:r w:rsidR="001B44A4" w:rsidRPr="009654C6">
        <w:rPr>
          <w:rFonts w:ascii="Arial" w:eastAsia="Times New Roman" w:hAnsi="Arial" w:cs="Arial"/>
          <w:color w:val="000000"/>
          <w:sz w:val="24"/>
          <w:szCs w:val="24"/>
        </w:rPr>
        <w:lastRenderedPageBreak/>
        <w:t>meningkatkan kinerja perusahaan</w:t>
      </w:r>
      <w:r w:rsidR="00FF65A8" w:rsidRPr="009654C6">
        <w:rPr>
          <w:rFonts w:ascii="Arial" w:eastAsia="Times New Roman" w:hAnsi="Arial" w:cs="Arial"/>
          <w:color w:val="000000"/>
          <w:sz w:val="24"/>
          <w:szCs w:val="24"/>
        </w:rPr>
        <w:t xml:space="preserve"> sehingga dapat menciptakan keuntungan yang besar, dengan demikian nilai EPS akan meningkat pula.</w:t>
      </w:r>
      <w:r w:rsidR="001B44A4" w:rsidRPr="009654C6">
        <w:rPr>
          <w:rFonts w:ascii="Arial" w:eastAsia="Times New Roman" w:hAnsi="Arial" w:cs="Arial"/>
          <w:color w:val="000000"/>
          <w:sz w:val="24"/>
          <w:szCs w:val="24"/>
        </w:rPr>
        <w:t xml:space="preserve"> </w:t>
      </w:r>
      <w:r w:rsidR="00C613A9" w:rsidRPr="009654C6">
        <w:rPr>
          <w:rFonts w:ascii="Arial" w:eastAsia="Times New Roman" w:hAnsi="Arial" w:cs="Arial"/>
          <w:color w:val="000000"/>
          <w:sz w:val="24"/>
          <w:szCs w:val="24"/>
        </w:rPr>
        <w:t>EPS dapat dipengaruhi oleh B</w:t>
      </w:r>
      <w:r w:rsidR="00FF65A8" w:rsidRPr="009654C6">
        <w:rPr>
          <w:rFonts w:ascii="Arial" w:eastAsia="Times New Roman" w:hAnsi="Arial" w:cs="Arial"/>
          <w:color w:val="000000"/>
          <w:sz w:val="24"/>
          <w:szCs w:val="24"/>
        </w:rPr>
        <w:t>anyak faktor ukuran perusahaan, leverage dan ROA.</w:t>
      </w:r>
    </w:p>
    <w:p w:rsidR="008D2900" w:rsidRPr="009654C6" w:rsidRDefault="00FF65A8" w:rsidP="0070720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i/>
          <w:color w:val="000000"/>
          <w:sz w:val="24"/>
          <w:szCs w:val="24"/>
        </w:rPr>
        <w:t xml:space="preserve">Earning per Share </w:t>
      </w:r>
      <w:r w:rsidRPr="009654C6">
        <w:rPr>
          <w:rFonts w:ascii="Arial" w:eastAsia="Times New Roman" w:hAnsi="Arial" w:cs="Arial"/>
          <w:color w:val="000000"/>
          <w:sz w:val="24"/>
          <w:szCs w:val="24"/>
        </w:rPr>
        <w:t xml:space="preserve">(EPS) </w:t>
      </w:r>
      <w:r w:rsidR="00B40B8E" w:rsidRPr="009654C6">
        <w:rPr>
          <w:rFonts w:ascii="Arial" w:eastAsia="Times New Roman" w:hAnsi="Arial" w:cs="Arial"/>
          <w:color w:val="000000"/>
          <w:sz w:val="24"/>
          <w:szCs w:val="24"/>
        </w:rPr>
        <w:t xml:space="preserve">merupakan </w:t>
      </w:r>
      <w:r w:rsidR="00B222E1" w:rsidRPr="009654C6">
        <w:rPr>
          <w:rFonts w:ascii="Arial" w:eastAsia="Times New Roman" w:hAnsi="Arial" w:cs="Arial"/>
          <w:color w:val="000000"/>
          <w:sz w:val="24"/>
          <w:szCs w:val="24"/>
        </w:rPr>
        <w:t xml:space="preserve">porsi dari </w:t>
      </w:r>
      <w:r w:rsidR="00D912BD" w:rsidRPr="009654C6">
        <w:rPr>
          <w:rFonts w:ascii="Arial" w:eastAsia="Times New Roman" w:hAnsi="Arial" w:cs="Arial"/>
          <w:color w:val="000000"/>
          <w:sz w:val="24"/>
          <w:szCs w:val="24"/>
        </w:rPr>
        <w:t>keuntungan</w:t>
      </w:r>
      <w:r w:rsidR="00B222E1" w:rsidRPr="009654C6">
        <w:rPr>
          <w:rFonts w:ascii="Arial" w:eastAsia="Times New Roman" w:hAnsi="Arial" w:cs="Arial"/>
          <w:color w:val="000000"/>
          <w:sz w:val="24"/>
          <w:szCs w:val="24"/>
        </w:rPr>
        <w:t xml:space="preserve"> perusahaan yang dialokasikan untuk </w:t>
      </w:r>
      <w:r w:rsidR="00D912BD" w:rsidRPr="009654C6">
        <w:rPr>
          <w:rFonts w:ascii="Arial" w:eastAsia="Times New Roman" w:hAnsi="Arial" w:cs="Arial"/>
          <w:color w:val="000000"/>
          <w:sz w:val="24"/>
          <w:szCs w:val="24"/>
        </w:rPr>
        <w:t>perlembar saham biasa</w:t>
      </w:r>
      <w:r w:rsidR="00B222E1" w:rsidRPr="009654C6">
        <w:rPr>
          <w:rFonts w:ascii="Arial" w:eastAsia="Times New Roman" w:hAnsi="Arial" w:cs="Arial"/>
          <w:color w:val="000000"/>
          <w:sz w:val="24"/>
          <w:szCs w:val="24"/>
        </w:rPr>
        <w:t xml:space="preserve"> yang beredar</w:t>
      </w:r>
      <w:r w:rsidR="00D912BD" w:rsidRPr="009654C6">
        <w:rPr>
          <w:rFonts w:ascii="Arial" w:eastAsia="Times New Roman" w:hAnsi="Arial" w:cs="Arial"/>
          <w:color w:val="000000"/>
          <w:sz w:val="24"/>
          <w:szCs w:val="24"/>
        </w:rPr>
        <w:t xml:space="preserve">, </w:t>
      </w:r>
      <w:r w:rsidR="00B222E1" w:rsidRPr="009654C6">
        <w:rPr>
          <w:rFonts w:ascii="Arial" w:eastAsia="Times New Roman" w:hAnsi="Arial" w:cs="Arial"/>
          <w:color w:val="000000"/>
          <w:sz w:val="24"/>
          <w:szCs w:val="24"/>
        </w:rPr>
        <w:t xml:space="preserve"> sehingga EPS sangat dipengaruhi oleh profitabilitas perusahaan </w:t>
      </w:r>
      <w:r w:rsidR="00B222E1" w:rsidRPr="009654C6">
        <w:rPr>
          <w:rFonts w:ascii="Arial" w:eastAsia="Times New Roman" w:hAnsi="Arial" w:cs="Arial"/>
          <w:color w:val="000000"/>
          <w:sz w:val="24"/>
          <w:szCs w:val="24"/>
        </w:rPr>
        <w:fldChar w:fldCharType="begin" w:fldLock="1"/>
      </w:r>
      <w:r w:rsidR="00B222E1" w:rsidRPr="009654C6">
        <w:rPr>
          <w:rFonts w:ascii="Arial" w:eastAsia="Times New Roman" w:hAnsi="Arial" w:cs="Arial"/>
          <w:color w:val="000000"/>
          <w:sz w:val="24"/>
          <w:szCs w:val="24"/>
        </w:rPr>
        <w:instrText>ADDIN CSL_CITATION { "citationItems" : [ { "id" : "ITEM-1", "itemData" : { "author" : [ { "dropping-particle" : "", "family" : "James", "given" : "Kevin W", "non-dropping-particle" : "", "parse-names" : false, "suffix" : "" }, { "dropping-particle" : "", "family" : "James", "given" : "Hui", "non-dropping-particle" : "", "parse-names" : false, "suffix" : "" }, { "dropping-particle" : "", "family" : "Babin", "given" : "Barry J", "non-dropping-particle" : "", "parse-names" : false, "suffix" : "" }, { "dropping-particle" : "", "family" : "Parker", "given" : "Janna M", "non-dropping-particle" : "", "parse-names" : false, "suffix" : "" } ], "id" : "ITEM-1", "issue" : "2", "issued" : { "date-parts" : [ [ "2019" ] ] }, "page" : "137-151", "title" : "Is Customer Satisfaction Really a Catch-All ? The Discrepancy between Financial Performance and Survey Results", "type" : "article-journal", "volume" : "XXXI" }, "uris" : [ "http://www.mendeley.com/documents/?uuid=9ea08f7c-e7ca-4235-adc5-5bdf0a3fedfc" ] } ], "mendeley" : { "formattedCitation" : "(James, James, Babin, &amp; Parker, 2019)", "plainTextFormattedCitation" : "(James, James, Babin, &amp; Parker, 2019)", "previouslyFormattedCitation" : "(James, James, Babin, &amp; Parker, 2019)" }, "properties" : { "noteIndex" : 0 }, "schema" : "https://github.com/citation-style-language/schema/raw/master/csl-citation.json" }</w:instrText>
      </w:r>
      <w:r w:rsidR="00B222E1" w:rsidRPr="009654C6">
        <w:rPr>
          <w:rFonts w:ascii="Arial" w:eastAsia="Times New Roman" w:hAnsi="Arial" w:cs="Arial"/>
          <w:color w:val="000000"/>
          <w:sz w:val="24"/>
          <w:szCs w:val="24"/>
        </w:rPr>
        <w:fldChar w:fldCharType="separate"/>
      </w:r>
      <w:r w:rsidR="00B222E1" w:rsidRPr="009654C6">
        <w:rPr>
          <w:rFonts w:ascii="Arial" w:eastAsia="Times New Roman" w:hAnsi="Arial" w:cs="Arial"/>
          <w:noProof/>
          <w:color w:val="000000"/>
          <w:sz w:val="24"/>
          <w:szCs w:val="24"/>
        </w:rPr>
        <w:t>(James, James, Babin, &amp; Parker, 2019)</w:t>
      </w:r>
      <w:r w:rsidR="00B222E1" w:rsidRPr="009654C6">
        <w:rPr>
          <w:rFonts w:ascii="Arial" w:eastAsia="Times New Roman" w:hAnsi="Arial" w:cs="Arial"/>
          <w:color w:val="000000"/>
          <w:sz w:val="24"/>
          <w:szCs w:val="24"/>
        </w:rPr>
        <w:fldChar w:fldCharType="end"/>
      </w:r>
      <w:r w:rsidR="002A1F41" w:rsidRPr="009654C6">
        <w:rPr>
          <w:rFonts w:ascii="Arial" w:eastAsia="Times New Roman" w:hAnsi="Arial" w:cs="Arial"/>
          <w:color w:val="000000"/>
          <w:sz w:val="24"/>
          <w:szCs w:val="24"/>
        </w:rPr>
        <w:t xml:space="preserve">. </w:t>
      </w:r>
      <w:r w:rsidR="00B222E1" w:rsidRPr="009654C6">
        <w:rPr>
          <w:rFonts w:ascii="Arial" w:eastAsia="Times New Roman" w:hAnsi="Arial" w:cs="Arial"/>
          <w:color w:val="000000"/>
          <w:sz w:val="24"/>
          <w:szCs w:val="24"/>
        </w:rPr>
        <w:t>S</w:t>
      </w:r>
      <w:r w:rsidR="002A1F41" w:rsidRPr="009654C6">
        <w:rPr>
          <w:rFonts w:ascii="Arial" w:eastAsia="Times New Roman" w:hAnsi="Arial" w:cs="Arial"/>
          <w:color w:val="000000"/>
          <w:sz w:val="24"/>
          <w:szCs w:val="24"/>
        </w:rPr>
        <w:t xml:space="preserve">emakin tingggi laba bersih yang diperoleh perusahaan </w:t>
      </w:r>
      <w:r w:rsidR="002D28D9" w:rsidRPr="009654C6">
        <w:rPr>
          <w:rFonts w:ascii="Arial" w:eastAsia="Times New Roman" w:hAnsi="Arial" w:cs="Arial"/>
          <w:color w:val="000000"/>
          <w:sz w:val="24"/>
          <w:szCs w:val="24"/>
        </w:rPr>
        <w:t>akan mendorong</w:t>
      </w:r>
      <w:r w:rsidR="002A1F41" w:rsidRPr="009654C6">
        <w:rPr>
          <w:rFonts w:ascii="Arial" w:eastAsia="Times New Roman" w:hAnsi="Arial" w:cs="Arial"/>
          <w:color w:val="000000"/>
          <w:sz w:val="24"/>
          <w:szCs w:val="24"/>
        </w:rPr>
        <w:t xml:space="preserve"> harga perlembar sahamnya juga akan semakin </w:t>
      </w:r>
      <w:r w:rsidR="002D28D9" w:rsidRPr="009654C6">
        <w:rPr>
          <w:rFonts w:ascii="Arial" w:eastAsia="Times New Roman" w:hAnsi="Arial" w:cs="Arial"/>
          <w:color w:val="000000"/>
          <w:sz w:val="24"/>
          <w:szCs w:val="24"/>
        </w:rPr>
        <w:t>meningkat</w:t>
      </w:r>
      <w:r w:rsidR="002A1F41" w:rsidRPr="009654C6">
        <w:rPr>
          <w:rFonts w:ascii="Arial" w:eastAsia="Times New Roman" w:hAnsi="Arial" w:cs="Arial"/>
          <w:color w:val="000000"/>
          <w:sz w:val="24"/>
          <w:szCs w:val="24"/>
        </w:rPr>
        <w:t xml:space="preserve">. Sehingga </w:t>
      </w:r>
      <w:r w:rsidR="001E21C6" w:rsidRPr="009654C6">
        <w:rPr>
          <w:rFonts w:ascii="Arial" w:eastAsia="Times New Roman" w:hAnsi="Arial" w:cs="Arial"/>
          <w:color w:val="000000"/>
          <w:sz w:val="24"/>
          <w:szCs w:val="24"/>
        </w:rPr>
        <w:t xml:space="preserve">naik turunnya </w:t>
      </w:r>
      <w:r w:rsidR="002D28D9" w:rsidRPr="009654C6">
        <w:rPr>
          <w:rFonts w:ascii="Arial" w:eastAsia="Times New Roman" w:hAnsi="Arial" w:cs="Arial"/>
          <w:color w:val="000000"/>
          <w:sz w:val="24"/>
          <w:szCs w:val="24"/>
        </w:rPr>
        <w:t>nilai dari</w:t>
      </w:r>
      <w:r w:rsidR="00B222E1" w:rsidRPr="009654C6">
        <w:rPr>
          <w:rFonts w:ascii="Arial" w:eastAsia="Times New Roman" w:hAnsi="Arial" w:cs="Arial"/>
          <w:color w:val="000000"/>
          <w:sz w:val="24"/>
          <w:szCs w:val="24"/>
        </w:rPr>
        <w:t xml:space="preserve"> </w:t>
      </w:r>
      <w:r w:rsidR="00B222E1" w:rsidRPr="009654C6">
        <w:rPr>
          <w:rFonts w:ascii="Arial" w:eastAsia="Times New Roman" w:hAnsi="Arial" w:cs="Arial"/>
          <w:i/>
          <w:color w:val="000000"/>
          <w:sz w:val="24"/>
          <w:szCs w:val="24"/>
        </w:rPr>
        <w:t xml:space="preserve">earning per share </w:t>
      </w:r>
      <w:r w:rsidR="001E21C6" w:rsidRPr="009654C6">
        <w:rPr>
          <w:rFonts w:ascii="Arial" w:eastAsia="Times New Roman" w:hAnsi="Arial" w:cs="Arial"/>
          <w:color w:val="000000"/>
          <w:sz w:val="24"/>
          <w:szCs w:val="24"/>
        </w:rPr>
        <w:t>dapat</w:t>
      </w:r>
      <w:r w:rsidR="00B222E1" w:rsidRPr="009654C6">
        <w:rPr>
          <w:rFonts w:ascii="Arial" w:eastAsia="Times New Roman" w:hAnsi="Arial" w:cs="Arial"/>
          <w:color w:val="000000"/>
          <w:sz w:val="24"/>
          <w:szCs w:val="24"/>
        </w:rPr>
        <w:t xml:space="preserve"> dipengaruhi oleh laba bersih yang diperoleh suatu perusahaan.</w:t>
      </w:r>
      <w:r w:rsidR="001E21FA" w:rsidRPr="009654C6">
        <w:rPr>
          <w:rFonts w:ascii="Arial" w:eastAsia="Times New Roman" w:hAnsi="Arial" w:cs="Arial"/>
          <w:color w:val="000000"/>
          <w:sz w:val="24"/>
          <w:szCs w:val="24"/>
        </w:rPr>
        <w:t xml:space="preserve"> Rasio profitabilitas menjadi salah satu ukuran untuk menilai keefektifan kinerja</w:t>
      </w:r>
      <w:r w:rsidR="001E21C6" w:rsidRPr="009654C6">
        <w:rPr>
          <w:rFonts w:ascii="Arial" w:eastAsia="Times New Roman" w:hAnsi="Arial" w:cs="Arial"/>
          <w:color w:val="000000"/>
          <w:sz w:val="24"/>
          <w:szCs w:val="24"/>
        </w:rPr>
        <w:t xml:space="preserve"> dalam</w:t>
      </w:r>
      <w:r w:rsidR="001E21FA" w:rsidRPr="009654C6">
        <w:rPr>
          <w:rFonts w:ascii="Arial" w:eastAsia="Times New Roman" w:hAnsi="Arial" w:cs="Arial"/>
          <w:color w:val="000000"/>
          <w:sz w:val="24"/>
          <w:szCs w:val="24"/>
        </w:rPr>
        <w:t xml:space="preserve"> </w:t>
      </w:r>
      <w:r w:rsidR="001E21C6" w:rsidRPr="009654C6">
        <w:rPr>
          <w:rFonts w:ascii="Arial" w:eastAsia="Times New Roman" w:hAnsi="Arial" w:cs="Arial"/>
          <w:color w:val="000000"/>
          <w:sz w:val="24"/>
          <w:szCs w:val="24"/>
        </w:rPr>
        <w:t>sebuah</w:t>
      </w:r>
      <w:r w:rsidR="001E21FA" w:rsidRPr="009654C6">
        <w:rPr>
          <w:rFonts w:ascii="Arial" w:eastAsia="Times New Roman" w:hAnsi="Arial" w:cs="Arial"/>
          <w:color w:val="000000"/>
          <w:sz w:val="24"/>
          <w:szCs w:val="24"/>
        </w:rPr>
        <w:t xml:space="preserve"> perusahaan sehingga </w:t>
      </w:r>
      <w:r w:rsidR="001E21C6" w:rsidRPr="009654C6">
        <w:rPr>
          <w:rFonts w:ascii="Arial" w:eastAsia="Times New Roman" w:hAnsi="Arial" w:cs="Arial"/>
          <w:color w:val="000000"/>
          <w:sz w:val="24"/>
          <w:szCs w:val="24"/>
        </w:rPr>
        <w:t>apabila</w:t>
      </w:r>
      <w:r w:rsidR="001E21FA" w:rsidRPr="009654C6">
        <w:rPr>
          <w:rFonts w:ascii="Arial" w:eastAsia="Times New Roman" w:hAnsi="Arial" w:cs="Arial"/>
          <w:color w:val="000000"/>
          <w:sz w:val="24"/>
          <w:szCs w:val="24"/>
        </w:rPr>
        <w:t xml:space="preserve"> perusahaan </w:t>
      </w:r>
      <w:r w:rsidR="001E21C6" w:rsidRPr="009654C6">
        <w:rPr>
          <w:rFonts w:ascii="Arial" w:eastAsia="Times New Roman" w:hAnsi="Arial" w:cs="Arial"/>
          <w:color w:val="000000"/>
          <w:sz w:val="24"/>
          <w:szCs w:val="24"/>
        </w:rPr>
        <w:t>memperoleh nilai</w:t>
      </w:r>
      <w:r w:rsidR="001E21FA" w:rsidRPr="009654C6">
        <w:rPr>
          <w:rFonts w:ascii="Arial" w:eastAsia="Times New Roman" w:hAnsi="Arial" w:cs="Arial"/>
          <w:color w:val="000000"/>
          <w:sz w:val="24"/>
          <w:szCs w:val="24"/>
        </w:rPr>
        <w:t xml:space="preserve"> profitabiltas (ROA) yang tinggi akan mempengaruhi nilai EPS suatu p</w:t>
      </w:r>
      <w:r w:rsidR="00DD28B5" w:rsidRPr="009654C6">
        <w:rPr>
          <w:rFonts w:ascii="Arial" w:eastAsia="Times New Roman" w:hAnsi="Arial" w:cs="Arial"/>
          <w:color w:val="000000"/>
          <w:sz w:val="24"/>
          <w:szCs w:val="24"/>
        </w:rPr>
        <w:t>erusahaan begitupula</w:t>
      </w:r>
      <w:r w:rsidR="00506C99" w:rsidRPr="009654C6">
        <w:rPr>
          <w:rFonts w:ascii="Arial" w:eastAsia="Times New Roman" w:hAnsi="Arial" w:cs="Arial"/>
          <w:color w:val="000000"/>
          <w:sz w:val="24"/>
          <w:szCs w:val="24"/>
        </w:rPr>
        <w:t>h</w:t>
      </w:r>
      <w:r w:rsidR="00DD28B5" w:rsidRPr="009654C6">
        <w:rPr>
          <w:rFonts w:ascii="Arial" w:eastAsia="Times New Roman" w:hAnsi="Arial" w:cs="Arial"/>
          <w:color w:val="000000"/>
          <w:sz w:val="24"/>
          <w:szCs w:val="24"/>
        </w:rPr>
        <w:t xml:space="preserve"> sebaliknya.</w:t>
      </w:r>
      <w:r w:rsidR="00506C99" w:rsidRPr="009654C6">
        <w:rPr>
          <w:rFonts w:ascii="Arial" w:eastAsia="Times New Roman" w:hAnsi="Arial" w:cs="Arial"/>
          <w:color w:val="000000"/>
          <w:sz w:val="24"/>
          <w:szCs w:val="24"/>
        </w:rPr>
        <w:t xml:space="preserve"> </w:t>
      </w:r>
    </w:p>
    <w:p w:rsidR="00FF65A8" w:rsidRPr="009654C6" w:rsidRDefault="008D2900" w:rsidP="0070720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i/>
          <w:color w:val="000000"/>
          <w:sz w:val="24"/>
          <w:szCs w:val="24"/>
        </w:rPr>
        <w:t xml:space="preserve">Return on </w:t>
      </w:r>
      <w:r w:rsidR="001E21C6" w:rsidRPr="009654C6">
        <w:rPr>
          <w:rFonts w:ascii="Arial" w:eastAsia="Times New Roman" w:hAnsi="Arial" w:cs="Arial"/>
          <w:i/>
          <w:color w:val="000000"/>
          <w:sz w:val="24"/>
          <w:szCs w:val="24"/>
        </w:rPr>
        <w:t>a</w:t>
      </w:r>
      <w:r w:rsidRPr="009654C6">
        <w:rPr>
          <w:rFonts w:ascii="Arial" w:eastAsia="Times New Roman" w:hAnsi="Arial" w:cs="Arial"/>
          <w:i/>
          <w:color w:val="000000"/>
          <w:sz w:val="24"/>
          <w:szCs w:val="24"/>
        </w:rPr>
        <w:t>sset</w:t>
      </w:r>
      <w:r w:rsidR="001E21C6" w:rsidRPr="009654C6">
        <w:rPr>
          <w:rFonts w:ascii="Arial" w:eastAsia="Times New Roman" w:hAnsi="Arial" w:cs="Arial"/>
          <w:i/>
          <w:color w:val="000000"/>
          <w:sz w:val="24"/>
          <w:szCs w:val="24"/>
        </w:rPr>
        <w:t>s</w:t>
      </w:r>
      <w:r w:rsidRPr="009654C6">
        <w:rPr>
          <w:rFonts w:ascii="Arial" w:eastAsia="Times New Roman" w:hAnsi="Arial" w:cs="Arial"/>
          <w:i/>
          <w:color w:val="000000"/>
          <w:sz w:val="24"/>
          <w:szCs w:val="24"/>
        </w:rPr>
        <w:t xml:space="preserve"> </w:t>
      </w:r>
      <w:r w:rsidRPr="009654C6">
        <w:rPr>
          <w:rFonts w:ascii="Arial" w:eastAsia="Times New Roman" w:hAnsi="Arial" w:cs="Arial"/>
          <w:color w:val="000000"/>
          <w:sz w:val="24"/>
          <w:szCs w:val="24"/>
        </w:rPr>
        <w:t xml:space="preserve">(ROA) </w:t>
      </w:r>
      <w:r w:rsidR="001E21C6" w:rsidRPr="009654C6">
        <w:rPr>
          <w:rFonts w:ascii="Arial" w:eastAsia="Times New Roman" w:hAnsi="Arial" w:cs="Arial"/>
          <w:color w:val="000000"/>
          <w:sz w:val="24"/>
          <w:szCs w:val="24"/>
        </w:rPr>
        <w:t>adalah</w:t>
      </w:r>
      <w:r w:rsidRPr="009654C6">
        <w:rPr>
          <w:rFonts w:ascii="Arial" w:eastAsia="Times New Roman" w:hAnsi="Arial" w:cs="Arial"/>
          <w:color w:val="000000"/>
          <w:sz w:val="24"/>
          <w:szCs w:val="24"/>
        </w:rPr>
        <w:t xml:space="preserve"> </w:t>
      </w:r>
      <w:r w:rsidR="001E21C6" w:rsidRPr="009654C6">
        <w:rPr>
          <w:rFonts w:ascii="Arial" w:eastAsia="Times New Roman" w:hAnsi="Arial" w:cs="Arial"/>
          <w:color w:val="000000"/>
          <w:sz w:val="24"/>
          <w:szCs w:val="24"/>
        </w:rPr>
        <w:t>nilai</w:t>
      </w:r>
      <w:r w:rsidR="008B4B58" w:rsidRPr="009654C6">
        <w:rPr>
          <w:rFonts w:ascii="Arial" w:eastAsia="Times New Roman" w:hAnsi="Arial" w:cs="Arial"/>
          <w:color w:val="000000"/>
          <w:sz w:val="24"/>
          <w:szCs w:val="24"/>
        </w:rPr>
        <w:t xml:space="preserve"> pengembalian dari hasil investasi terhadap aset</w:t>
      </w:r>
      <w:r w:rsidR="001D52CE" w:rsidRPr="009654C6">
        <w:rPr>
          <w:rFonts w:ascii="Arial" w:eastAsia="Times New Roman" w:hAnsi="Arial" w:cs="Arial"/>
          <w:color w:val="000000"/>
          <w:sz w:val="24"/>
          <w:szCs w:val="24"/>
        </w:rPr>
        <w:t xml:space="preserve"> yang dimilikinnya</w:t>
      </w:r>
      <w:r w:rsidR="008B4B58" w:rsidRPr="009654C6">
        <w:rPr>
          <w:rFonts w:ascii="Arial" w:eastAsia="Times New Roman" w:hAnsi="Arial" w:cs="Arial"/>
          <w:color w:val="000000"/>
          <w:sz w:val="24"/>
          <w:szCs w:val="24"/>
        </w:rPr>
        <w:t xml:space="preserve">. semakin besar nilai </w:t>
      </w:r>
      <w:r w:rsidR="008B4B58" w:rsidRPr="009654C6">
        <w:rPr>
          <w:rFonts w:ascii="Arial" w:eastAsia="Times New Roman" w:hAnsi="Arial" w:cs="Arial"/>
          <w:i/>
          <w:color w:val="000000"/>
          <w:sz w:val="24"/>
          <w:szCs w:val="24"/>
        </w:rPr>
        <w:t xml:space="preserve">return </w:t>
      </w:r>
      <w:r w:rsidR="008B4B58" w:rsidRPr="009654C6">
        <w:rPr>
          <w:rFonts w:ascii="Arial" w:eastAsia="Times New Roman" w:hAnsi="Arial" w:cs="Arial"/>
          <w:color w:val="000000"/>
          <w:sz w:val="24"/>
          <w:szCs w:val="24"/>
        </w:rPr>
        <w:t xml:space="preserve">ini </w:t>
      </w:r>
      <w:r w:rsidR="001E21C6" w:rsidRPr="009654C6">
        <w:rPr>
          <w:rFonts w:ascii="Arial" w:eastAsia="Times New Roman" w:hAnsi="Arial" w:cs="Arial"/>
          <w:color w:val="000000"/>
          <w:sz w:val="24"/>
          <w:szCs w:val="24"/>
        </w:rPr>
        <w:t>menunjukan penggunaan/pemanfaatan aset yang dimiliki perusahaan tersebut sangat efektif</w:t>
      </w:r>
      <w:r w:rsidR="008B4B58" w:rsidRPr="009654C6">
        <w:rPr>
          <w:rFonts w:ascii="Arial" w:eastAsia="Times New Roman" w:hAnsi="Arial" w:cs="Arial"/>
          <w:color w:val="000000"/>
          <w:sz w:val="24"/>
          <w:szCs w:val="24"/>
        </w:rPr>
        <w:t>.</w:t>
      </w:r>
      <w:r w:rsidR="005103E1" w:rsidRPr="009654C6">
        <w:rPr>
          <w:rFonts w:ascii="Arial" w:eastAsia="Times New Roman" w:hAnsi="Arial" w:cs="Arial"/>
          <w:color w:val="000000"/>
          <w:sz w:val="24"/>
          <w:szCs w:val="24"/>
        </w:rPr>
        <w:t xml:space="preserve"> </w:t>
      </w:r>
      <w:r w:rsidR="00513859" w:rsidRPr="009654C6">
        <w:rPr>
          <w:rFonts w:ascii="Arial" w:eastAsia="Times New Roman" w:hAnsi="Arial" w:cs="Arial"/>
          <w:color w:val="000000"/>
          <w:sz w:val="24"/>
          <w:szCs w:val="24"/>
        </w:rPr>
        <w:t xml:space="preserve">Semakin kecil rasio ini menunjukan kinerka perusahaan semakin kurang baik, begitu juga sebaliknya jika rasio ini semakin besar maka kinerja perusahaan tersebuk semakin baik </w:t>
      </w:r>
      <w:r w:rsidR="00476663" w:rsidRPr="009654C6">
        <w:rPr>
          <w:rFonts w:ascii="Arial" w:eastAsia="Times New Roman" w:hAnsi="Arial" w:cs="Arial"/>
          <w:color w:val="000000"/>
          <w:sz w:val="24"/>
          <w:szCs w:val="24"/>
        </w:rPr>
        <w:fldChar w:fldCharType="begin" w:fldLock="1"/>
      </w:r>
      <w:r w:rsidR="00476663"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"2012" ] ] }, "publisher" : "PT. Raja Grafindo Jakarta", "publisher-place" : "Jakarta", "title" : "Analisis Laporan Keuangan", "type" : "book" }, "uris" : [ "http://www.mendeley.com/documents/?uuid=8b91128d-5a40-4318-b47b-c95037239323" ] } ], "mendeley" : { "formattedCitation" : "(Kasmir, 2012)", "plainTextFormattedCitation" : "(Kasmir, 2012)", "previouslyFormattedCitation" : "(Kasmir, 2012)" }, "properties" : { "noteIndex" : 0 }, "schema" : "https://github.com/citation-style-language/schema/raw/master/csl-citation.json" }</w:instrText>
      </w:r>
      <w:r w:rsidR="00476663" w:rsidRPr="009654C6">
        <w:rPr>
          <w:rFonts w:ascii="Arial" w:eastAsia="Times New Roman" w:hAnsi="Arial" w:cs="Arial"/>
          <w:color w:val="000000"/>
          <w:sz w:val="24"/>
          <w:szCs w:val="24"/>
        </w:rPr>
        <w:fldChar w:fldCharType="separate"/>
      </w:r>
      <w:r w:rsidR="00476663" w:rsidRPr="009654C6">
        <w:rPr>
          <w:rFonts w:ascii="Arial" w:eastAsia="Times New Roman" w:hAnsi="Arial" w:cs="Arial"/>
          <w:noProof/>
          <w:color w:val="000000"/>
          <w:sz w:val="24"/>
          <w:szCs w:val="24"/>
        </w:rPr>
        <w:t>(Kasmir, 2012)</w:t>
      </w:r>
      <w:r w:rsidR="00476663" w:rsidRPr="009654C6">
        <w:rPr>
          <w:rFonts w:ascii="Arial" w:eastAsia="Times New Roman" w:hAnsi="Arial" w:cs="Arial"/>
          <w:color w:val="000000"/>
          <w:sz w:val="24"/>
          <w:szCs w:val="24"/>
        </w:rPr>
        <w:fldChar w:fldCharType="end"/>
      </w:r>
      <w:r w:rsidR="00513859" w:rsidRPr="009654C6">
        <w:rPr>
          <w:rFonts w:ascii="Arial" w:eastAsia="Times New Roman" w:hAnsi="Arial" w:cs="Arial"/>
          <w:color w:val="000000"/>
          <w:sz w:val="24"/>
          <w:szCs w:val="24"/>
        </w:rPr>
        <w:t xml:space="preserve">. Tinggi dan rendahnya </w:t>
      </w:r>
      <w:r w:rsidR="00513859" w:rsidRPr="009654C6">
        <w:rPr>
          <w:rFonts w:ascii="Arial" w:eastAsia="Times New Roman" w:hAnsi="Arial" w:cs="Arial"/>
          <w:i/>
          <w:color w:val="000000"/>
          <w:sz w:val="24"/>
          <w:szCs w:val="24"/>
        </w:rPr>
        <w:t>return on assets</w:t>
      </w:r>
      <w:r w:rsidR="00513859" w:rsidRPr="009654C6">
        <w:rPr>
          <w:rFonts w:ascii="Arial" w:eastAsia="Times New Roman" w:hAnsi="Arial" w:cs="Arial"/>
          <w:color w:val="000000"/>
          <w:sz w:val="24"/>
          <w:szCs w:val="24"/>
        </w:rPr>
        <w:t xml:space="preserve"> akan maka akan berakibat pula pada laba perlembar saham sehingga akan mempengaruhi pendapatan pemiliki modal. </w:t>
      </w:r>
      <w:r w:rsidR="00476663" w:rsidRPr="009654C6">
        <w:rPr>
          <w:rFonts w:ascii="Arial" w:eastAsia="Times New Roman" w:hAnsi="Arial" w:cs="Arial"/>
          <w:color w:val="000000"/>
          <w:sz w:val="24"/>
          <w:szCs w:val="24"/>
        </w:rPr>
        <w:t xml:space="preserve">Menurut </w:t>
      </w:r>
      <w:r w:rsidR="00476663" w:rsidRPr="009654C6">
        <w:rPr>
          <w:rFonts w:ascii="Arial" w:eastAsia="Times New Roman" w:hAnsi="Arial" w:cs="Arial"/>
          <w:color w:val="000000"/>
          <w:sz w:val="24"/>
          <w:szCs w:val="24"/>
        </w:rPr>
        <w:fldChar w:fldCharType="begin" w:fldLock="1"/>
      </w:r>
      <w:r w:rsidR="00476663" w:rsidRPr="009654C6">
        <w:rPr>
          <w:rFonts w:ascii="Arial" w:eastAsia="Times New Roman" w:hAnsi="Arial" w:cs="Arial"/>
          <w:color w:val="000000"/>
          <w:sz w:val="24"/>
          <w:szCs w:val="24"/>
        </w:rPr>
        <w:instrText>ADDIN CSL_CITATION { "citationItems" : [ { "id" : "ITEM-1", "itemData" : { "author" : [ { "dropping-particle" : "", "family" : "Purnamasari", "given" : "Dyah", "non-dropping-particle" : "", "parse-names" : false, "suffix" : "" } ], "container-title" : "Finance and Accounting", "id" : "ITEM-1", "issue" : "6", "issued" : { "date-parts" : [ [ "2015" ] ] }, "page" : "80-90", "title" : "The Effect of Changes in Return on Assets , Return on Equity , and Economic Value Added to the Stock Price Changes and Its Impact on Earnings Per Share", "type" : "article-journal", "volume" : "6" }, "uris" : [ "http://www.mendeley.com/documents/?uuid=564eea9e-9550-4b91-9994-b0f96d241ebb" ] } ], "mendeley" : { "formattedCitation" : "(Purnamasari, 2015)", "plainTextFormattedCitation" : "(Purnamasari, 2015)", "previouslyFormattedCitation" : "(Purnamasari, 2015)" }, "properties" : { "noteIndex" : 0 }, "schema" : "https://github.com/citation-style-language/schema/raw/master/csl-citation.json" }</w:instrText>
      </w:r>
      <w:r w:rsidR="00476663" w:rsidRPr="009654C6">
        <w:rPr>
          <w:rFonts w:ascii="Arial" w:eastAsia="Times New Roman" w:hAnsi="Arial" w:cs="Arial"/>
          <w:color w:val="000000"/>
          <w:sz w:val="24"/>
          <w:szCs w:val="24"/>
        </w:rPr>
        <w:fldChar w:fldCharType="separate"/>
      </w:r>
      <w:r w:rsidR="00476663" w:rsidRPr="009654C6">
        <w:rPr>
          <w:rFonts w:ascii="Arial" w:eastAsia="Times New Roman" w:hAnsi="Arial" w:cs="Arial"/>
          <w:noProof/>
          <w:color w:val="000000"/>
          <w:sz w:val="24"/>
          <w:szCs w:val="24"/>
        </w:rPr>
        <w:t>(Purnamasari, 2015)</w:t>
      </w:r>
      <w:r w:rsidR="00476663" w:rsidRPr="009654C6">
        <w:rPr>
          <w:rFonts w:ascii="Arial" w:eastAsia="Times New Roman" w:hAnsi="Arial" w:cs="Arial"/>
          <w:color w:val="000000"/>
          <w:sz w:val="24"/>
          <w:szCs w:val="24"/>
        </w:rPr>
        <w:fldChar w:fldCharType="end"/>
      </w:r>
      <w:r w:rsidR="00476663" w:rsidRPr="009654C6">
        <w:rPr>
          <w:rFonts w:ascii="Arial" w:eastAsia="Times New Roman" w:hAnsi="Arial" w:cs="Arial"/>
          <w:color w:val="000000"/>
          <w:sz w:val="24"/>
          <w:szCs w:val="24"/>
        </w:rPr>
        <w:t xml:space="preserve"> dalam penelitianya menemukan bahwa tingkat </w:t>
      </w:r>
      <w:r w:rsidR="00506C99" w:rsidRPr="009654C6">
        <w:rPr>
          <w:rFonts w:ascii="Arial" w:eastAsia="Times New Roman" w:hAnsi="Arial" w:cs="Arial"/>
          <w:color w:val="000000"/>
          <w:sz w:val="24"/>
          <w:szCs w:val="24"/>
        </w:rPr>
        <w:t xml:space="preserve">pengembalian aseet </w:t>
      </w:r>
      <w:r w:rsidR="00B976F2" w:rsidRPr="009654C6">
        <w:rPr>
          <w:rFonts w:ascii="Arial" w:eastAsia="Times New Roman" w:hAnsi="Arial" w:cs="Arial"/>
          <w:color w:val="000000"/>
          <w:sz w:val="24"/>
          <w:szCs w:val="24"/>
        </w:rPr>
        <w:t xml:space="preserve">yang tinggi atau rendah dapat mempengaruhi nilai pendapatan perlembar saham. Selain </w:t>
      </w:r>
      <w:r w:rsidR="00B976F2" w:rsidRPr="009654C6">
        <w:rPr>
          <w:rFonts w:ascii="Arial" w:eastAsia="Times New Roman" w:hAnsi="Arial" w:cs="Arial"/>
          <w:i/>
          <w:color w:val="000000"/>
          <w:sz w:val="24"/>
          <w:szCs w:val="24"/>
        </w:rPr>
        <w:t xml:space="preserve">return on asset, earning per share </w:t>
      </w:r>
      <w:r w:rsidR="00B976F2" w:rsidRPr="009654C6">
        <w:rPr>
          <w:rFonts w:ascii="Arial" w:eastAsia="Times New Roman" w:hAnsi="Arial" w:cs="Arial"/>
          <w:color w:val="000000"/>
          <w:sz w:val="24"/>
          <w:szCs w:val="24"/>
        </w:rPr>
        <w:t>juga dipengaruhi oleh leverage (</w:t>
      </w:r>
      <w:r w:rsidR="00B976F2" w:rsidRPr="009654C6">
        <w:rPr>
          <w:rFonts w:ascii="Arial" w:eastAsia="Times New Roman" w:hAnsi="Arial" w:cs="Arial"/>
          <w:i/>
          <w:color w:val="000000"/>
          <w:sz w:val="24"/>
          <w:szCs w:val="24"/>
        </w:rPr>
        <w:t>debt to equity ratio)</w:t>
      </w:r>
      <w:r w:rsidR="00476663" w:rsidRPr="009654C6">
        <w:rPr>
          <w:rFonts w:ascii="Arial" w:eastAsia="Times New Roman" w:hAnsi="Arial" w:cs="Arial"/>
          <w:i/>
          <w:color w:val="000000"/>
          <w:sz w:val="24"/>
          <w:szCs w:val="24"/>
        </w:rPr>
        <w:t>.</w:t>
      </w:r>
      <w:r w:rsidR="00476663" w:rsidRPr="009654C6">
        <w:rPr>
          <w:rFonts w:ascii="Arial" w:eastAsia="Times New Roman" w:hAnsi="Arial" w:cs="Arial"/>
          <w:color w:val="000000"/>
          <w:sz w:val="24"/>
          <w:szCs w:val="24"/>
        </w:rPr>
        <w:t xml:space="preserve"> </w:t>
      </w:r>
    </w:p>
    <w:p w:rsidR="00476663" w:rsidRPr="009654C6" w:rsidRDefault="00476663" w:rsidP="0070720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i/>
          <w:color w:val="000000"/>
          <w:sz w:val="24"/>
          <w:szCs w:val="24"/>
        </w:rPr>
        <w:t xml:space="preserve">Debt to Equity Ratio </w:t>
      </w:r>
      <w:r w:rsidRPr="009654C6">
        <w:rPr>
          <w:rFonts w:ascii="Arial" w:eastAsia="Times New Roman" w:hAnsi="Arial" w:cs="Arial"/>
          <w:color w:val="000000"/>
          <w:sz w:val="24"/>
          <w:szCs w:val="24"/>
        </w:rPr>
        <w:t>(DER)</w:t>
      </w:r>
      <w:r w:rsidR="00874D8D" w:rsidRPr="009654C6">
        <w:rPr>
          <w:rFonts w:ascii="Arial" w:eastAsia="Times New Roman" w:hAnsi="Arial" w:cs="Arial"/>
          <w:color w:val="000000"/>
          <w:sz w:val="24"/>
          <w:szCs w:val="24"/>
        </w:rPr>
        <w:t xml:space="preserve"> merupakan rasio yang digunakan untuk mengukur besar investasi aset yang dibiayai dengan utang. </w:t>
      </w:r>
      <w:r w:rsidR="00E42081" w:rsidRPr="009654C6">
        <w:rPr>
          <w:rFonts w:ascii="Arial" w:eastAsia="Times New Roman" w:hAnsi="Arial" w:cs="Arial"/>
          <w:color w:val="000000"/>
          <w:sz w:val="24"/>
          <w:szCs w:val="24"/>
        </w:rPr>
        <w:t xml:space="preserve">Jika nilai rasio ini tinggi maka berdampak </w:t>
      </w:r>
      <w:r w:rsidR="00874D8D" w:rsidRPr="009654C6">
        <w:rPr>
          <w:rFonts w:ascii="Arial" w:eastAsia="Times New Roman" w:hAnsi="Arial" w:cs="Arial"/>
          <w:color w:val="000000"/>
          <w:sz w:val="24"/>
          <w:szCs w:val="24"/>
        </w:rPr>
        <w:t xml:space="preserve">pada kesulitan untuk mencari modal ekternal atau dari pihak kreditor, sehingga dengan modal yang terbatas akan mempengaruhi kinerja perusahaan yang akan berdampak pula pada pendapatan yang akan diperoleh perusahaan itu sendiri. Adanya </w:t>
      </w:r>
      <w:r w:rsidR="00874D8D" w:rsidRPr="009654C6">
        <w:rPr>
          <w:rFonts w:ascii="Arial" w:eastAsia="Times New Roman" w:hAnsi="Arial" w:cs="Arial"/>
          <w:i/>
          <w:color w:val="000000"/>
          <w:sz w:val="24"/>
          <w:szCs w:val="24"/>
        </w:rPr>
        <w:t xml:space="preserve">leverage </w:t>
      </w:r>
      <w:r w:rsidR="00874D8D" w:rsidRPr="009654C6">
        <w:rPr>
          <w:rFonts w:ascii="Arial" w:eastAsia="Times New Roman" w:hAnsi="Arial" w:cs="Arial"/>
          <w:color w:val="000000"/>
          <w:sz w:val="24"/>
          <w:szCs w:val="24"/>
        </w:rPr>
        <w:t xml:space="preserve">yang tinggi, akan mempengaruhi </w:t>
      </w:r>
      <w:r w:rsidR="00874D8D" w:rsidRPr="009654C6">
        <w:rPr>
          <w:rFonts w:ascii="Arial" w:eastAsia="Times New Roman" w:hAnsi="Arial" w:cs="Arial"/>
          <w:color w:val="000000"/>
          <w:sz w:val="24"/>
          <w:szCs w:val="24"/>
        </w:rPr>
        <w:lastRenderedPageBreak/>
        <w:t xml:space="preserve">pendapatan bersih yang diperoleh perusahaan karena sebagian pendapatan yang diperoleh akan dibayarkan bunga dan pokok pinjaman yang menjadi kewajiban perusahaan, sehingga akan berakibat pada pendapatan pemiliki modal yang kurang maksimal karena laba perlembar saham (EPS) yang diperolehnya kecil. </w:t>
      </w:r>
      <w:r w:rsidR="001434D9" w:rsidRPr="009654C6">
        <w:rPr>
          <w:rFonts w:ascii="Arial" w:eastAsia="Times New Roman" w:hAnsi="Arial" w:cs="Arial"/>
          <w:color w:val="000000"/>
          <w:sz w:val="24"/>
          <w:szCs w:val="24"/>
        </w:rPr>
        <w:t xml:space="preserve">Oleh karena itu, </w:t>
      </w:r>
      <w:r w:rsidR="009E1B8E" w:rsidRPr="009654C6">
        <w:rPr>
          <w:rFonts w:ascii="Arial" w:eastAsia="Times New Roman" w:hAnsi="Arial" w:cs="Arial"/>
          <w:color w:val="000000"/>
          <w:sz w:val="24"/>
          <w:szCs w:val="24"/>
        </w:rPr>
        <w:t xml:space="preserve">nilai </w:t>
      </w:r>
      <w:r w:rsidR="001434D9" w:rsidRPr="009654C6">
        <w:rPr>
          <w:rFonts w:ascii="Arial" w:eastAsia="Times New Roman" w:hAnsi="Arial" w:cs="Arial"/>
          <w:color w:val="000000"/>
          <w:sz w:val="24"/>
          <w:szCs w:val="24"/>
        </w:rPr>
        <w:t xml:space="preserve">DER </w:t>
      </w:r>
      <w:r w:rsidR="009E1B8E" w:rsidRPr="009654C6">
        <w:rPr>
          <w:rFonts w:ascii="Arial" w:eastAsia="Times New Roman" w:hAnsi="Arial" w:cs="Arial"/>
          <w:color w:val="000000"/>
          <w:sz w:val="24"/>
          <w:szCs w:val="24"/>
        </w:rPr>
        <w:t xml:space="preserve">yang tinggi </w:t>
      </w:r>
      <w:r w:rsidR="001434D9" w:rsidRPr="009654C6">
        <w:rPr>
          <w:rFonts w:ascii="Arial" w:eastAsia="Times New Roman" w:hAnsi="Arial" w:cs="Arial"/>
          <w:color w:val="000000"/>
          <w:sz w:val="24"/>
          <w:szCs w:val="24"/>
        </w:rPr>
        <w:t>akan mempengaruhi</w:t>
      </w:r>
      <w:r w:rsidR="009E1B8E" w:rsidRPr="009654C6">
        <w:rPr>
          <w:rFonts w:ascii="Arial" w:eastAsia="Times New Roman" w:hAnsi="Arial" w:cs="Arial"/>
          <w:color w:val="000000"/>
          <w:sz w:val="24"/>
          <w:szCs w:val="24"/>
        </w:rPr>
        <w:t xml:space="preserve"> nilai</w:t>
      </w:r>
      <w:r w:rsidR="001434D9" w:rsidRPr="009654C6">
        <w:rPr>
          <w:rFonts w:ascii="Arial" w:eastAsia="Times New Roman" w:hAnsi="Arial" w:cs="Arial"/>
          <w:color w:val="000000"/>
          <w:sz w:val="24"/>
          <w:szCs w:val="24"/>
        </w:rPr>
        <w:t xml:space="preserve"> laba per lembar saham. Hal ini </w:t>
      </w:r>
      <w:r w:rsidR="009E1B8E" w:rsidRPr="009654C6">
        <w:rPr>
          <w:rFonts w:ascii="Arial" w:eastAsia="Times New Roman" w:hAnsi="Arial" w:cs="Arial"/>
          <w:color w:val="000000"/>
          <w:sz w:val="24"/>
          <w:szCs w:val="24"/>
        </w:rPr>
        <w:t>dapat diperkuat dari hasil penelitian dari</w:t>
      </w:r>
      <w:r w:rsidR="001434D9" w:rsidRPr="009654C6">
        <w:rPr>
          <w:rFonts w:ascii="Arial" w:eastAsia="Times New Roman" w:hAnsi="Arial" w:cs="Arial"/>
          <w:color w:val="000000"/>
          <w:sz w:val="24"/>
          <w:szCs w:val="24"/>
        </w:rPr>
        <w:t xml:space="preserve"> </w:t>
      </w:r>
      <w:r w:rsidR="001434D9" w:rsidRPr="009654C6">
        <w:rPr>
          <w:rFonts w:ascii="Arial" w:eastAsia="Times New Roman" w:hAnsi="Arial" w:cs="Arial"/>
          <w:color w:val="000000"/>
          <w:sz w:val="24"/>
          <w:szCs w:val="24"/>
        </w:rPr>
        <w:fldChar w:fldCharType="begin" w:fldLock="1"/>
      </w:r>
      <w:r w:rsidR="001434D9" w:rsidRPr="009654C6">
        <w:rPr>
          <w:rFonts w:ascii="Arial" w:eastAsia="Times New Roman" w:hAnsi="Arial" w:cs="Arial"/>
          <w:color w:val="000000"/>
          <w:sz w:val="24"/>
          <w:szCs w:val="24"/>
        </w:rPr>
        <w:instrText>ADDIN CSL_CITATION { "citationItems" : [ { "id" : "ITEM-1", "itemData" : { "abstract" : "Each company is always needed of funds or capital in order to get the needs of daily operations as well as to develop the company. In conducting the funding decision, the company is required to consider and analyze the sources and economically in order to finance the investment needs as well as business activities. The funding decisions will affect the company's capital structure. Investors and creditors use information as a measure funding the capital structure of the company. The purpose of this research was to test empirically the influence of capital structure to earnings per share. Based on the results of research and statistical tests that have been done, variable debt to asset ratio is partially no effect on earnings per share. Because of output t test showed that the results of the regression coefficient of variable debt to asset ratio is 2.042. This value is smaller than t table that is equal to 2.0796. And variable debt to equity ratio is partially an effect on earnings per share. Because based on output t test showed the results of the regression coefficient of variable debt to equity ratio produced is -3.998. This value is smaller than t table that is equal to -2.0796. Then Based on statistical test output F together (simultaneously) the independent variable (debt to asset ratio and debt to equity ratio) have an effect on earnings per share. This can be proven by the calculated F value generated at 22.302 larger than F table is 3,47 and it can be concluded that the capital structure (debt to asset ratio and debt to equity ratio) simultaneously or jointly effect on earnings per share.", "author" : [ { "dropping-particle" : "", "family" : "Maimunah", "given" : "Siti", "non-dropping-particle" : "", "parse-names" : false, "suffix" : "" }, { "dropping-particle" : "", "family" : "Megasatya", "given" : "Tiara Shinta", "non-dropping-particle" : "", "parse-names" : false, "suffix" : "" } ], "container-title" : "JIAFE (Jurnal Ilmiah Akuntansi Fakultas Ekonomi)", "id" : "ITEM-1", "issue" : "2", "issued" : { "date-parts" : [ [ "2015" ] ] }, "page" : "85-93", "title" : "Pengaruh Struktur Modal Terhadap Earning Per Share Pada PT Telekomunikasi Indonesia Tbk", "type" : "article-journal", "volume" : "1" }, "uris" : [ "http://www.mendeley.com/documents/?uuid=4b300f11-0e2f-4381-a49f-c736e3eb6e80" ] } ], "mendeley" : { "formattedCitation" : "(Maimunah &amp; Megasatya, 2015)", "plainTextFormattedCitation" : "(Maimunah &amp; Megasatya, 2015)", "previouslyFormattedCitation" : "(Maimunah &amp; Megasatya, 2015)" }, "properties" : { "noteIndex" : 0 }, "schema" : "https://github.com/citation-style-language/schema/raw/master/csl-citation.json" }</w:instrText>
      </w:r>
      <w:r w:rsidR="001434D9" w:rsidRPr="009654C6">
        <w:rPr>
          <w:rFonts w:ascii="Arial" w:eastAsia="Times New Roman" w:hAnsi="Arial" w:cs="Arial"/>
          <w:color w:val="000000"/>
          <w:sz w:val="24"/>
          <w:szCs w:val="24"/>
        </w:rPr>
        <w:fldChar w:fldCharType="separate"/>
      </w:r>
      <w:r w:rsidR="001434D9" w:rsidRPr="009654C6">
        <w:rPr>
          <w:rFonts w:ascii="Arial" w:eastAsia="Times New Roman" w:hAnsi="Arial" w:cs="Arial"/>
          <w:noProof/>
          <w:color w:val="000000"/>
          <w:sz w:val="24"/>
          <w:szCs w:val="24"/>
        </w:rPr>
        <w:t>(Maimunah &amp; Megasatya, 2015)</w:t>
      </w:r>
      <w:r w:rsidR="001434D9" w:rsidRPr="009654C6">
        <w:rPr>
          <w:rFonts w:ascii="Arial" w:eastAsia="Times New Roman" w:hAnsi="Arial" w:cs="Arial"/>
          <w:color w:val="000000"/>
          <w:sz w:val="24"/>
          <w:szCs w:val="24"/>
        </w:rPr>
        <w:fldChar w:fldCharType="end"/>
      </w:r>
      <w:r w:rsidR="001434D9" w:rsidRPr="009654C6">
        <w:rPr>
          <w:rFonts w:ascii="Arial" w:eastAsia="Times New Roman" w:hAnsi="Arial" w:cs="Arial"/>
          <w:color w:val="000000"/>
          <w:sz w:val="24"/>
          <w:szCs w:val="24"/>
        </w:rPr>
        <w:t xml:space="preserve"> dengan hasil temuan </w:t>
      </w:r>
      <w:r w:rsidR="00166374" w:rsidRPr="009654C6">
        <w:rPr>
          <w:rFonts w:ascii="Arial" w:eastAsia="Times New Roman" w:hAnsi="Arial" w:cs="Arial"/>
          <w:color w:val="000000"/>
          <w:sz w:val="24"/>
          <w:szCs w:val="24"/>
        </w:rPr>
        <w:t>terdapat</w:t>
      </w:r>
      <w:r w:rsidR="001434D9" w:rsidRPr="009654C6">
        <w:rPr>
          <w:rFonts w:ascii="Arial" w:eastAsia="Times New Roman" w:hAnsi="Arial" w:cs="Arial"/>
          <w:color w:val="000000"/>
          <w:sz w:val="24"/>
          <w:szCs w:val="24"/>
        </w:rPr>
        <w:t xml:space="preserve"> pengaruh </w:t>
      </w:r>
      <w:r w:rsidR="001434D9" w:rsidRPr="009654C6">
        <w:rPr>
          <w:rFonts w:ascii="Arial" w:eastAsia="Times New Roman" w:hAnsi="Arial" w:cs="Arial"/>
          <w:i/>
          <w:color w:val="000000"/>
          <w:sz w:val="24"/>
          <w:szCs w:val="24"/>
        </w:rPr>
        <w:t xml:space="preserve">debt to equity ratio </w:t>
      </w:r>
      <w:r w:rsidR="001434D9" w:rsidRPr="009654C6">
        <w:rPr>
          <w:rFonts w:ascii="Arial" w:eastAsia="Times New Roman" w:hAnsi="Arial" w:cs="Arial"/>
          <w:color w:val="000000"/>
          <w:sz w:val="24"/>
          <w:szCs w:val="24"/>
        </w:rPr>
        <w:t xml:space="preserve">terhadap </w:t>
      </w:r>
      <w:r w:rsidR="005F0E7B" w:rsidRPr="009654C6">
        <w:rPr>
          <w:rFonts w:ascii="Arial" w:eastAsia="Times New Roman" w:hAnsi="Arial" w:cs="Arial"/>
          <w:i/>
          <w:color w:val="000000"/>
          <w:sz w:val="24"/>
          <w:szCs w:val="24"/>
        </w:rPr>
        <w:t>earning per share.</w:t>
      </w:r>
      <w:r w:rsidR="005F0E7B" w:rsidRPr="009654C6">
        <w:rPr>
          <w:rFonts w:ascii="Arial" w:eastAsia="Times New Roman" w:hAnsi="Arial" w:cs="Arial"/>
          <w:color w:val="000000"/>
          <w:sz w:val="24"/>
          <w:szCs w:val="24"/>
        </w:rPr>
        <w:t xml:space="preserve"> Selain itu, </w:t>
      </w:r>
      <w:r w:rsidR="00166374" w:rsidRPr="009654C6">
        <w:rPr>
          <w:rFonts w:ascii="Arial" w:eastAsia="Times New Roman" w:hAnsi="Arial" w:cs="Arial"/>
          <w:i/>
          <w:color w:val="000000"/>
          <w:sz w:val="24"/>
          <w:szCs w:val="24"/>
        </w:rPr>
        <w:t>firm size</w:t>
      </w:r>
      <w:r w:rsidR="005F0E7B" w:rsidRPr="009654C6">
        <w:rPr>
          <w:rFonts w:ascii="Arial" w:eastAsia="Times New Roman" w:hAnsi="Arial" w:cs="Arial"/>
          <w:color w:val="000000"/>
          <w:sz w:val="24"/>
          <w:szCs w:val="24"/>
        </w:rPr>
        <w:t xml:space="preserve"> juga dapat mempengaruhi laba per lembar saham.</w:t>
      </w:r>
    </w:p>
    <w:p w:rsidR="005F0E7B" w:rsidRPr="009654C6" w:rsidRDefault="00724F5D" w:rsidP="0070720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Ukuran perusahaan merupakan representasi dari jumlah </w:t>
      </w:r>
      <w:r w:rsidR="00AA54BB" w:rsidRPr="009654C6">
        <w:rPr>
          <w:rFonts w:ascii="Arial" w:eastAsia="Times New Roman" w:hAnsi="Arial" w:cs="Arial"/>
          <w:color w:val="000000"/>
          <w:sz w:val="24"/>
          <w:szCs w:val="24"/>
        </w:rPr>
        <w:t>kekayaan perusahaan</w:t>
      </w:r>
      <w:r w:rsidRPr="009654C6">
        <w:rPr>
          <w:rFonts w:ascii="Arial" w:eastAsia="Times New Roman" w:hAnsi="Arial" w:cs="Arial"/>
          <w:color w:val="000000"/>
          <w:sz w:val="24"/>
          <w:szCs w:val="24"/>
        </w:rPr>
        <w:t xml:space="preserve"> </w:t>
      </w:r>
      <w:r w:rsidR="00AA54BB" w:rsidRPr="009654C6">
        <w:rPr>
          <w:rFonts w:ascii="Arial" w:eastAsia="Times New Roman" w:hAnsi="Arial" w:cs="Arial"/>
          <w:color w:val="000000"/>
          <w:sz w:val="24"/>
          <w:szCs w:val="24"/>
        </w:rPr>
        <w:t>yang diinterprestasikan dalam wujud kepemilikan aset</w:t>
      </w:r>
      <w:r w:rsidRPr="009654C6">
        <w:rPr>
          <w:rFonts w:ascii="Arial" w:eastAsia="Times New Roman" w:hAnsi="Arial" w:cs="Arial"/>
          <w:color w:val="000000"/>
          <w:sz w:val="24"/>
          <w:szCs w:val="24"/>
        </w:rPr>
        <w:t xml:space="preserve">. </w:t>
      </w:r>
      <w:r w:rsidR="00AA54BB" w:rsidRPr="009654C6">
        <w:rPr>
          <w:rFonts w:ascii="Arial" w:eastAsia="Times New Roman" w:hAnsi="Arial" w:cs="Arial"/>
          <w:color w:val="000000"/>
          <w:sz w:val="24"/>
          <w:szCs w:val="24"/>
        </w:rPr>
        <w:t xml:space="preserve">Ukuran perusahaan yang semakin besar </w:t>
      </w:r>
      <w:r w:rsidRPr="009654C6">
        <w:rPr>
          <w:rFonts w:ascii="Arial" w:eastAsia="Times New Roman" w:hAnsi="Arial" w:cs="Arial"/>
          <w:color w:val="000000"/>
          <w:sz w:val="24"/>
          <w:szCs w:val="24"/>
        </w:rPr>
        <w:t xml:space="preserve">dapat </w:t>
      </w:r>
      <w:r w:rsidR="00AA54BB" w:rsidRPr="009654C6">
        <w:rPr>
          <w:rFonts w:ascii="Arial" w:eastAsia="Times New Roman" w:hAnsi="Arial" w:cs="Arial"/>
          <w:color w:val="000000"/>
          <w:sz w:val="24"/>
          <w:szCs w:val="24"/>
        </w:rPr>
        <w:t xml:space="preserve">dikategorikan bahwa perusahaan tersebut memiliki kekayaan yang sangat besar. </w:t>
      </w:r>
      <w:r w:rsidRPr="009654C6">
        <w:rPr>
          <w:rFonts w:ascii="Arial" w:eastAsia="Times New Roman" w:hAnsi="Arial" w:cs="Arial"/>
          <w:color w:val="000000"/>
          <w:sz w:val="24"/>
          <w:szCs w:val="24"/>
        </w:rPr>
        <w:t>Begitupun sebaliknya jika ukuran perusahaan kecil maka kepemilikan aset kecil. Dengan total aset yang besar efektifitas dalam melakukan operasi akan lebih tinggi jika dibandingkan dengan perusahaan yang memiliki total aset yang lebih kecil.</w:t>
      </w:r>
      <w:r w:rsidR="00E74142" w:rsidRPr="009654C6">
        <w:rPr>
          <w:rFonts w:ascii="Arial" w:eastAsia="Times New Roman" w:hAnsi="Arial" w:cs="Arial"/>
          <w:color w:val="000000"/>
          <w:sz w:val="24"/>
          <w:szCs w:val="24"/>
        </w:rPr>
        <w:t xml:space="preserve"> </w:t>
      </w:r>
      <w:r w:rsidR="00AA54BB" w:rsidRPr="009654C6">
        <w:rPr>
          <w:rFonts w:ascii="Arial" w:eastAsia="Times New Roman" w:hAnsi="Arial" w:cs="Arial"/>
          <w:color w:val="000000"/>
          <w:sz w:val="24"/>
          <w:szCs w:val="24"/>
        </w:rPr>
        <w:t xml:space="preserve">Perusahaan yang memiliki aset </w:t>
      </w:r>
      <w:r w:rsidR="00E44D22" w:rsidRPr="009654C6">
        <w:rPr>
          <w:rFonts w:ascii="Arial" w:eastAsia="Times New Roman" w:hAnsi="Arial" w:cs="Arial"/>
          <w:color w:val="000000"/>
          <w:sz w:val="24"/>
          <w:szCs w:val="24"/>
        </w:rPr>
        <w:t xml:space="preserve">yang banyak dan dapat dikelolah dengan </w:t>
      </w:r>
      <w:r w:rsidR="00E74142" w:rsidRPr="009654C6">
        <w:rPr>
          <w:rFonts w:ascii="Arial" w:eastAsia="Times New Roman" w:hAnsi="Arial" w:cs="Arial"/>
          <w:color w:val="000000"/>
          <w:sz w:val="24"/>
          <w:szCs w:val="24"/>
        </w:rPr>
        <w:t xml:space="preserve">baik, maka </w:t>
      </w:r>
      <w:r w:rsidR="00E44D22" w:rsidRPr="009654C6">
        <w:rPr>
          <w:rFonts w:ascii="Arial" w:eastAsia="Times New Roman" w:hAnsi="Arial" w:cs="Arial"/>
          <w:color w:val="000000"/>
          <w:sz w:val="24"/>
          <w:szCs w:val="24"/>
        </w:rPr>
        <w:t xml:space="preserve">akan mendorong besarnya pendapatan perusahaan yang akan diperoleh dalam periode tertentu. </w:t>
      </w:r>
      <w:r w:rsidR="00E74142" w:rsidRPr="009654C6">
        <w:rPr>
          <w:rFonts w:ascii="Arial" w:eastAsia="Times New Roman" w:hAnsi="Arial" w:cs="Arial"/>
          <w:color w:val="000000"/>
          <w:sz w:val="24"/>
          <w:szCs w:val="24"/>
        </w:rPr>
        <w:t>Oleh karena itu</w:t>
      </w:r>
      <w:r w:rsidR="00E44D22" w:rsidRPr="009654C6">
        <w:rPr>
          <w:rFonts w:ascii="Arial" w:eastAsia="Times New Roman" w:hAnsi="Arial" w:cs="Arial"/>
          <w:color w:val="000000"/>
          <w:sz w:val="24"/>
          <w:szCs w:val="24"/>
        </w:rPr>
        <w:t xml:space="preserve"> perusahaan dengan kepemilikan aset yang besar akan mampu </w:t>
      </w:r>
      <w:r w:rsidR="00E74142" w:rsidRPr="009654C6">
        <w:rPr>
          <w:rFonts w:ascii="Arial" w:eastAsia="Times New Roman" w:hAnsi="Arial" w:cs="Arial"/>
          <w:color w:val="000000"/>
          <w:sz w:val="24"/>
          <w:szCs w:val="24"/>
        </w:rPr>
        <w:t xml:space="preserve">menciptakan </w:t>
      </w:r>
      <w:r w:rsidR="00E44D22" w:rsidRPr="009654C6">
        <w:rPr>
          <w:rFonts w:ascii="Arial" w:eastAsia="Times New Roman" w:hAnsi="Arial" w:cs="Arial"/>
          <w:color w:val="000000"/>
          <w:sz w:val="24"/>
          <w:szCs w:val="24"/>
        </w:rPr>
        <w:t>keuntungan</w:t>
      </w:r>
      <w:r w:rsidR="00E74142" w:rsidRPr="009654C6">
        <w:rPr>
          <w:rFonts w:ascii="Arial" w:eastAsia="Times New Roman" w:hAnsi="Arial" w:cs="Arial"/>
          <w:color w:val="000000"/>
          <w:sz w:val="24"/>
          <w:szCs w:val="24"/>
        </w:rPr>
        <w:t xml:space="preserve"> semaksimal mungkin dan akan berdampak pada peningkatan </w:t>
      </w:r>
      <w:r w:rsidR="00F429EC" w:rsidRPr="009654C6">
        <w:rPr>
          <w:rFonts w:ascii="Arial" w:eastAsia="Times New Roman" w:hAnsi="Arial" w:cs="Arial"/>
          <w:color w:val="000000"/>
          <w:sz w:val="24"/>
          <w:szCs w:val="24"/>
        </w:rPr>
        <w:t xml:space="preserve">laba perlembar saham </w:t>
      </w:r>
      <w:r w:rsidR="00F429EC" w:rsidRPr="009654C6">
        <w:rPr>
          <w:rFonts w:ascii="Arial" w:eastAsia="Times New Roman" w:hAnsi="Arial" w:cs="Arial"/>
          <w:color w:val="000000"/>
          <w:sz w:val="24"/>
          <w:szCs w:val="24"/>
        </w:rPr>
        <w:fldChar w:fldCharType="begin" w:fldLock="1"/>
      </w:r>
      <w:r w:rsidR="00F429EC" w:rsidRPr="009654C6">
        <w:rPr>
          <w:rFonts w:ascii="Arial" w:eastAsia="Times New Roman" w:hAnsi="Arial" w:cs="Arial"/>
          <w:color w:val="000000"/>
          <w:sz w:val="24"/>
          <w:szCs w:val="24"/>
        </w:rPr>
        <w:instrText>ADDIN CSL_CITATION { "citationItems" : [ { "id" : "ITEM-1", "itemData" : { "abstract" : "The main purpose of companies are to increase and maximize the profit of the owners which form on Earnings Per Share (EPS). EPS shows how good the companies in giving return to the owners. In addition, in investing, EPS can be a main indicator to see the interesting point of stock. It because the amount of EPS will influence the price of stock in the market to get capital gain and to determine the amount of dividend. The research examines the influence of financial performance consisting of total asset turn over, current ratio, debt equity ratio, net profit margin, return on equity and price book value, firm size and operating cash flow on earnings per share. Research samples are Indonesian companies listedin the Indonesia Stock Exchange (IDX) in 2010- 2012. Data used in this research are financial statements and Indonesian Capital Market Directory from Indonesia Stock Exchange (IDX). The data are analyzed by using multiple regression method with SPSS program. The analysis shows that total asset turn over, debt equity ratio, net profit margin, return on equity, price book value and operating cash flow have positive significant influence on earnings per share, while the firm size has negative significant influence on earnings per share. The result of this study also shows that there is no significant influence on the current ratio to earnings per share", "author" : [ { "dropping-particle" : "", "family" : "Shinta", "given" : "Kumala", "non-dropping-particle" : "", "parse-names" : false, "suffix" : "" }, { "dropping-particle" : "", "family" : "Laksito", "given" : "Herry", "non-dropping-particle" : "", "parse-names" : false, "suffix" : "" } ], "container-title" : "Journal of Accounting", "id" : "ITEM-1", "issued" : { "date-parts" : [ [ "2014" ] ] }, "page" : "1-11", "title" : "Pengaruh Kinerja Keuangan, Ukuran Perusahaan Dan Arus Kas Operasi Terhadap Earnings Per Share", "type" : "article-journal", "volume" : "3" }, "uris" : [ "http://www.mendeley.com/documents/?uuid=52cfb40d-756f-4b04-b01a-59be4057ad88" ] } ], "mendeley" : { "formattedCitation" : "(Shinta &amp; Laksito, 2014)", "plainTextFormattedCitation" : "(Shinta &amp; Laksito, 2014)", "previouslyFormattedCitation" : "(Shinta &amp; Laksito, 2014)" }, "properties" : { "noteIndex" : 0 }, "schema" : "https://github.com/citation-style-language/schema/raw/master/csl-citation.json" }</w:instrText>
      </w:r>
      <w:r w:rsidR="00F429EC" w:rsidRPr="009654C6">
        <w:rPr>
          <w:rFonts w:ascii="Arial" w:eastAsia="Times New Roman" w:hAnsi="Arial" w:cs="Arial"/>
          <w:color w:val="000000"/>
          <w:sz w:val="24"/>
          <w:szCs w:val="24"/>
        </w:rPr>
        <w:fldChar w:fldCharType="separate"/>
      </w:r>
      <w:r w:rsidR="00F429EC" w:rsidRPr="009654C6">
        <w:rPr>
          <w:rFonts w:ascii="Arial" w:eastAsia="Times New Roman" w:hAnsi="Arial" w:cs="Arial"/>
          <w:noProof/>
          <w:color w:val="000000"/>
          <w:sz w:val="24"/>
          <w:szCs w:val="24"/>
        </w:rPr>
        <w:t>(Shinta &amp; Laksito, 2014)</w:t>
      </w:r>
      <w:r w:rsidR="00F429EC" w:rsidRPr="009654C6">
        <w:rPr>
          <w:rFonts w:ascii="Arial" w:eastAsia="Times New Roman" w:hAnsi="Arial" w:cs="Arial"/>
          <w:color w:val="000000"/>
          <w:sz w:val="24"/>
          <w:szCs w:val="24"/>
        </w:rPr>
        <w:fldChar w:fldCharType="end"/>
      </w:r>
      <w:r w:rsidR="003224BD" w:rsidRPr="009654C6">
        <w:rPr>
          <w:rFonts w:ascii="Arial" w:eastAsia="Times New Roman" w:hAnsi="Arial" w:cs="Arial"/>
          <w:color w:val="000000"/>
          <w:sz w:val="24"/>
          <w:szCs w:val="24"/>
        </w:rPr>
        <w:t>.</w:t>
      </w:r>
    </w:p>
    <w:p w:rsidR="00DB5FDC" w:rsidRPr="009654C6" w:rsidRDefault="00754915" w:rsidP="0070720F">
      <w:pPr>
        <w:autoSpaceDE w:val="0"/>
        <w:autoSpaceDN w:val="0"/>
        <w:adjustRightInd w:val="0"/>
        <w:snapToGrid w:val="0"/>
        <w:spacing w:after="0" w:line="360" w:lineRule="auto"/>
        <w:ind w:firstLine="720"/>
        <w:jc w:val="both"/>
        <w:rPr>
          <w:rFonts w:ascii="Arial" w:eastAsia="Times New Roman" w:hAnsi="Arial" w:cs="Arial"/>
          <w:i/>
          <w:color w:val="000000"/>
          <w:sz w:val="24"/>
          <w:szCs w:val="24"/>
        </w:rPr>
      </w:pPr>
      <w:r w:rsidRPr="009654C6">
        <w:rPr>
          <w:rFonts w:ascii="Arial" w:eastAsia="Times New Roman" w:hAnsi="Arial" w:cs="Arial"/>
          <w:color w:val="000000"/>
          <w:sz w:val="24"/>
          <w:szCs w:val="24"/>
        </w:rPr>
        <w:t xml:space="preserve">Investor dalam melakukan kegiatan investasi pembelian saham memiliki harapan yang tinggi terhadap keuntungan yang akan diperoleh melalui laba perlembar saham. </w:t>
      </w:r>
      <w:r w:rsidR="0087748D" w:rsidRPr="009654C6">
        <w:rPr>
          <w:rFonts w:ascii="Arial" w:eastAsia="Times New Roman" w:hAnsi="Arial" w:cs="Arial"/>
          <w:color w:val="000000"/>
          <w:sz w:val="24"/>
          <w:szCs w:val="24"/>
        </w:rPr>
        <w:t>Maka dari itu</w:t>
      </w:r>
      <w:r w:rsidRPr="009654C6">
        <w:rPr>
          <w:rFonts w:ascii="Arial" w:eastAsia="Times New Roman" w:hAnsi="Arial" w:cs="Arial"/>
          <w:color w:val="000000"/>
          <w:sz w:val="24"/>
          <w:szCs w:val="24"/>
        </w:rPr>
        <w:t xml:space="preserve"> </w:t>
      </w:r>
      <w:r w:rsidR="00441B5E" w:rsidRPr="009654C6">
        <w:rPr>
          <w:rFonts w:ascii="Arial" w:eastAsia="Times New Roman" w:hAnsi="Arial" w:cs="Arial"/>
          <w:color w:val="000000"/>
          <w:sz w:val="24"/>
          <w:szCs w:val="24"/>
        </w:rPr>
        <w:t xml:space="preserve">dalam pencapaian tersebut, investor </w:t>
      </w:r>
      <w:r w:rsidRPr="009654C6">
        <w:rPr>
          <w:rFonts w:ascii="Arial" w:eastAsia="Times New Roman" w:hAnsi="Arial" w:cs="Arial"/>
          <w:color w:val="000000"/>
          <w:sz w:val="24"/>
          <w:szCs w:val="24"/>
        </w:rPr>
        <w:t xml:space="preserve">dalam melakukan investasi harus lebih memahami faktor apa saja yang akan menpengarui keuntungan perusahaan yang akan berdmapak pada </w:t>
      </w:r>
      <w:r w:rsidRPr="009654C6">
        <w:rPr>
          <w:rFonts w:ascii="Arial" w:eastAsia="Times New Roman" w:hAnsi="Arial" w:cs="Arial"/>
          <w:i/>
          <w:color w:val="000000"/>
          <w:sz w:val="24"/>
          <w:szCs w:val="24"/>
        </w:rPr>
        <w:t>earning per share.</w:t>
      </w:r>
      <w:r w:rsidR="00A062DC" w:rsidRPr="009654C6">
        <w:rPr>
          <w:rFonts w:ascii="Arial" w:eastAsia="Times New Roman" w:hAnsi="Arial" w:cs="Arial"/>
          <w:color w:val="000000"/>
          <w:sz w:val="24"/>
          <w:szCs w:val="24"/>
        </w:rPr>
        <w:t xml:space="preserve"> Maka dalam penelitian</w:t>
      </w:r>
      <w:r w:rsidR="00441B5E" w:rsidRPr="009654C6">
        <w:rPr>
          <w:rFonts w:ascii="Arial" w:eastAsia="Times New Roman" w:hAnsi="Arial" w:cs="Arial"/>
          <w:color w:val="000000"/>
          <w:sz w:val="24"/>
          <w:szCs w:val="24"/>
        </w:rPr>
        <w:t xml:space="preserve"> kali</w:t>
      </w:r>
      <w:r w:rsidR="00A062DC" w:rsidRPr="009654C6">
        <w:rPr>
          <w:rFonts w:ascii="Arial" w:eastAsia="Times New Roman" w:hAnsi="Arial" w:cs="Arial"/>
          <w:color w:val="000000"/>
          <w:sz w:val="24"/>
          <w:szCs w:val="24"/>
        </w:rPr>
        <w:t xml:space="preserve"> ini menggunakan tiga</w:t>
      </w:r>
      <w:r w:rsidR="00441B5E" w:rsidRPr="009654C6">
        <w:rPr>
          <w:rFonts w:ascii="Arial" w:eastAsia="Times New Roman" w:hAnsi="Arial" w:cs="Arial"/>
          <w:color w:val="000000"/>
          <w:sz w:val="24"/>
          <w:szCs w:val="24"/>
        </w:rPr>
        <w:t xml:space="preserve"> variabel sebagai faktor yang dapat mempengaruhi </w:t>
      </w:r>
      <w:r w:rsidR="00441B5E" w:rsidRPr="009654C6">
        <w:rPr>
          <w:rFonts w:ascii="Arial" w:eastAsia="Times New Roman" w:hAnsi="Arial" w:cs="Arial"/>
          <w:i/>
          <w:color w:val="000000"/>
          <w:sz w:val="24"/>
          <w:szCs w:val="24"/>
        </w:rPr>
        <w:t>earning per share</w:t>
      </w:r>
      <w:r w:rsidR="00A062DC" w:rsidRPr="009654C6">
        <w:rPr>
          <w:rFonts w:ascii="Arial" w:eastAsia="Times New Roman" w:hAnsi="Arial" w:cs="Arial"/>
          <w:color w:val="000000"/>
          <w:sz w:val="24"/>
          <w:szCs w:val="24"/>
        </w:rPr>
        <w:t xml:space="preserve"> apakah ketiga faktor tersebut dapat mempengaruhi secara signifikan atau tidak.</w:t>
      </w:r>
      <w:r w:rsidR="002A1503" w:rsidRPr="009654C6">
        <w:rPr>
          <w:rFonts w:ascii="Arial" w:eastAsia="Times New Roman" w:hAnsi="Arial" w:cs="Arial"/>
          <w:color w:val="000000"/>
          <w:sz w:val="24"/>
          <w:szCs w:val="24"/>
        </w:rPr>
        <w:t xml:space="preserve"> Penelitian ini akan dilakukan pada perusahaan yang tergabung dalam LQ45 di Bursa Efek Indonesia. Dari perolehan </w:t>
      </w:r>
      <w:r w:rsidR="002A1503" w:rsidRPr="009654C6">
        <w:rPr>
          <w:rFonts w:ascii="Arial" w:eastAsia="Times New Roman" w:hAnsi="Arial" w:cs="Arial"/>
          <w:color w:val="000000"/>
          <w:sz w:val="24"/>
          <w:szCs w:val="24"/>
        </w:rPr>
        <w:lastRenderedPageBreak/>
        <w:t>EPS dari tahun 2016-2018 sangat fluktuatif yaitu pada tahun 2016-2017 EPS nya meningkat sebear 8.62% sedangkan pada tahun 2017-2018 menurun sebesar 14.12%. Naik turunya nilai EPS apakah dari faktor yang saya pilih menjadi variabel dalam penelitian ini mempengaruhi secara signifikan atau tidak. Hal inilah yang menjadi acuan peneliti untuk melakukan penelitian diperusahaan tersebut</w:t>
      </w:r>
      <w:r w:rsidR="00666CE5" w:rsidRPr="009654C6">
        <w:rPr>
          <w:rFonts w:ascii="Arial" w:eastAsia="Times New Roman" w:hAnsi="Arial" w:cs="Arial"/>
          <w:color w:val="000000"/>
          <w:sz w:val="24"/>
          <w:szCs w:val="24"/>
        </w:rPr>
        <w:t>.</w:t>
      </w:r>
      <w:r w:rsidR="009E1E20" w:rsidRPr="009654C6">
        <w:rPr>
          <w:rFonts w:ascii="Arial" w:eastAsia="Times New Roman" w:hAnsi="Arial" w:cs="Arial"/>
          <w:color w:val="000000"/>
          <w:sz w:val="24"/>
          <w:szCs w:val="24"/>
        </w:rPr>
        <w:t xml:space="preserve"> Maka dalam penelitian ini diberi judul </w:t>
      </w:r>
      <w:r w:rsidR="009E1E20" w:rsidRPr="009654C6">
        <w:rPr>
          <w:rFonts w:ascii="Arial" w:eastAsia="Times New Roman" w:hAnsi="Arial" w:cs="Arial"/>
          <w:i/>
          <w:color w:val="000000"/>
          <w:sz w:val="24"/>
          <w:szCs w:val="24"/>
        </w:rPr>
        <w:t>“Pengaruh Profitabilitas, Debt to Equity Ratio dan Ukuran Perusahaan terhadap Earning per Share”.</w:t>
      </w:r>
    </w:p>
    <w:p w:rsidR="0042792D" w:rsidRDefault="0042792D" w:rsidP="00FC71BD">
      <w:pPr>
        <w:autoSpaceDE w:val="0"/>
        <w:autoSpaceDN w:val="0"/>
        <w:adjustRightInd w:val="0"/>
        <w:snapToGrid w:val="0"/>
        <w:spacing w:after="0" w:line="360" w:lineRule="auto"/>
        <w:jc w:val="both"/>
        <w:rPr>
          <w:rFonts w:ascii="Arial" w:eastAsia="Times New Roman" w:hAnsi="Arial" w:cs="Arial"/>
          <w:b/>
          <w:color w:val="000000"/>
          <w:sz w:val="24"/>
          <w:szCs w:val="24"/>
        </w:rPr>
      </w:pPr>
    </w:p>
    <w:p w:rsidR="00FC71BD" w:rsidRPr="009654C6" w:rsidRDefault="00FC71BD" w:rsidP="00FC71BD">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TINJAUAN PUSTAKA</w:t>
      </w:r>
    </w:p>
    <w:p w:rsidR="00B520B8" w:rsidRPr="009654C6" w:rsidRDefault="00B520B8" w:rsidP="00FC71BD">
      <w:pPr>
        <w:autoSpaceDE w:val="0"/>
        <w:autoSpaceDN w:val="0"/>
        <w:adjustRightInd w:val="0"/>
        <w:snapToGrid w:val="0"/>
        <w:spacing w:after="0" w:line="360" w:lineRule="auto"/>
        <w:jc w:val="both"/>
        <w:rPr>
          <w:rFonts w:ascii="Arial" w:eastAsia="Times New Roman" w:hAnsi="Arial" w:cs="Arial"/>
          <w:b/>
          <w:i/>
          <w:color w:val="000000"/>
          <w:sz w:val="24"/>
          <w:szCs w:val="24"/>
        </w:rPr>
      </w:pPr>
      <w:r w:rsidRPr="009654C6">
        <w:rPr>
          <w:rFonts w:ascii="Arial" w:eastAsia="Times New Roman" w:hAnsi="Arial" w:cs="Arial"/>
          <w:b/>
          <w:i/>
          <w:color w:val="000000"/>
          <w:sz w:val="24"/>
          <w:szCs w:val="24"/>
        </w:rPr>
        <w:t>Earning Per Share</w:t>
      </w:r>
    </w:p>
    <w:p w:rsidR="00B4079E" w:rsidRPr="009654C6" w:rsidRDefault="00C03AF5" w:rsidP="00B4079E">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i/>
          <w:color w:val="000000"/>
          <w:sz w:val="24"/>
          <w:szCs w:val="24"/>
        </w:rPr>
        <w:t>Earning per share (EPS)</w:t>
      </w:r>
      <w:r w:rsidRPr="009654C6">
        <w:rPr>
          <w:rFonts w:ascii="Arial" w:eastAsia="Times New Roman" w:hAnsi="Arial" w:cs="Arial"/>
          <w:color w:val="000000"/>
          <w:sz w:val="24"/>
          <w:szCs w:val="24"/>
        </w:rPr>
        <w:t xml:space="preserve"> </w:t>
      </w:r>
      <w:r w:rsidR="00E36A14" w:rsidRPr="009654C6">
        <w:rPr>
          <w:rFonts w:ascii="Arial" w:eastAsia="Times New Roman" w:hAnsi="Arial" w:cs="Arial"/>
          <w:color w:val="000000"/>
          <w:sz w:val="24"/>
          <w:szCs w:val="24"/>
        </w:rPr>
        <w:t>adalah</w:t>
      </w:r>
      <w:r w:rsidRPr="009654C6">
        <w:rPr>
          <w:rFonts w:ascii="Arial" w:eastAsia="Times New Roman" w:hAnsi="Arial" w:cs="Arial"/>
          <w:color w:val="000000"/>
          <w:sz w:val="24"/>
          <w:szCs w:val="24"/>
        </w:rPr>
        <w:t xml:space="preserve"> </w:t>
      </w:r>
      <w:r w:rsidR="00E36A14" w:rsidRPr="009654C6">
        <w:rPr>
          <w:rFonts w:ascii="Arial" w:eastAsia="Times New Roman" w:hAnsi="Arial" w:cs="Arial"/>
          <w:color w:val="000000"/>
          <w:sz w:val="24"/>
          <w:szCs w:val="24"/>
        </w:rPr>
        <w:t xml:space="preserve">jenis </w:t>
      </w:r>
      <w:r w:rsidRPr="009654C6">
        <w:rPr>
          <w:rFonts w:ascii="Arial" w:eastAsia="Times New Roman" w:hAnsi="Arial" w:cs="Arial"/>
          <w:color w:val="000000"/>
          <w:sz w:val="24"/>
          <w:szCs w:val="24"/>
        </w:rPr>
        <w:t>rasio yang akan menggambarkan</w:t>
      </w:r>
      <w:r w:rsidR="00E36A14" w:rsidRPr="009654C6">
        <w:rPr>
          <w:rFonts w:ascii="Arial" w:eastAsia="Times New Roman" w:hAnsi="Arial" w:cs="Arial"/>
          <w:color w:val="000000"/>
          <w:sz w:val="24"/>
          <w:szCs w:val="24"/>
        </w:rPr>
        <w:t xml:space="preserve"> besaran pendapatan yang diperoleh untuk setiap perlembar saham</w:t>
      </w:r>
      <w:r w:rsidRPr="009654C6">
        <w:rPr>
          <w:rFonts w:ascii="Arial" w:eastAsia="Times New Roman" w:hAnsi="Arial" w:cs="Arial"/>
          <w:color w:val="000000"/>
          <w:sz w:val="24"/>
          <w:szCs w:val="24"/>
        </w:rPr>
        <w:t xml:space="preserve"> </w:t>
      </w:r>
      <w:r w:rsidR="00B67E29" w:rsidRPr="009654C6">
        <w:rPr>
          <w:rFonts w:ascii="Arial" w:eastAsia="Times New Roman" w:hAnsi="Arial" w:cs="Arial"/>
          <w:color w:val="000000"/>
          <w:sz w:val="24"/>
          <w:szCs w:val="24"/>
        </w:rPr>
        <w:fldChar w:fldCharType="begin" w:fldLock="1"/>
      </w:r>
      <w:r w:rsidR="00B67E29" w:rsidRPr="009654C6">
        <w:rPr>
          <w:rFonts w:ascii="Arial" w:eastAsia="Times New Roman" w:hAnsi="Arial" w:cs="Arial"/>
          <w:color w:val="000000"/>
          <w:sz w:val="24"/>
          <w:szCs w:val="24"/>
        </w:rPr>
        <w:instrText>ADDIN CSL_CITATION { "citationItems" : [ { "id" : "ITEM-1", "itemData" : { "author" : [ { "dropping-particle" : "", "family" : "Hanum", "given" : "Zulia", "non-dropping-particle" : "", "parse-names" : false, "suffix" : "" } ], "container-title" : "Jurnal Manajemen &amp; Bisnis", "id" : "ITEM-1", "issue" : "02", "issued" : { "date-parts" : [ [ "2011" ] ] }, "title" : "Pengaruh Return On Asset (ROA), Return On Equity (ROE), Dan Earning Per Share (EPS) Terhadap Harga Saham Pada Perusahaan Otomotif Yang Terdaftar Di Bursa Efek Indonesia Periode 2008-2011", "type" : "article-journal", "volume" : "08" }, "uris" : [ "http://www.mendeley.com/documents/?uuid=e69edef6-d929-484d-9a55-4f8787af4ba8" ] } ], "mendeley" : { "formattedCitation" : "(Hanum, 2011)", "plainTextFormattedCitation" : "(Hanum, 2011)", "previouslyFormattedCitation" : "(Hanum, 2011)" }, "properties" : { "noteIndex" : 0 }, "schema" : "https://github.com/citation-style-language/schema/raw/master/csl-citation.json" }</w:instrText>
      </w:r>
      <w:r w:rsidR="00B67E29" w:rsidRPr="009654C6">
        <w:rPr>
          <w:rFonts w:ascii="Arial" w:eastAsia="Times New Roman" w:hAnsi="Arial" w:cs="Arial"/>
          <w:color w:val="000000"/>
          <w:sz w:val="24"/>
          <w:szCs w:val="24"/>
        </w:rPr>
        <w:fldChar w:fldCharType="separate"/>
      </w:r>
      <w:r w:rsidR="00B67E29" w:rsidRPr="009654C6">
        <w:rPr>
          <w:rFonts w:ascii="Arial" w:eastAsia="Times New Roman" w:hAnsi="Arial" w:cs="Arial"/>
          <w:noProof/>
          <w:color w:val="000000"/>
          <w:sz w:val="24"/>
          <w:szCs w:val="24"/>
        </w:rPr>
        <w:t>(Hanum, 2011)</w:t>
      </w:r>
      <w:r w:rsidR="00B67E29" w:rsidRPr="009654C6">
        <w:rPr>
          <w:rFonts w:ascii="Arial" w:eastAsia="Times New Roman" w:hAnsi="Arial" w:cs="Arial"/>
          <w:color w:val="000000"/>
          <w:sz w:val="24"/>
          <w:szCs w:val="24"/>
        </w:rPr>
        <w:fldChar w:fldCharType="end"/>
      </w:r>
      <w:r w:rsidR="00B4079E" w:rsidRPr="009654C6">
        <w:rPr>
          <w:rFonts w:ascii="Arial" w:eastAsia="Times New Roman" w:hAnsi="Arial" w:cs="Arial"/>
          <w:color w:val="000000"/>
          <w:sz w:val="24"/>
          <w:szCs w:val="24"/>
        </w:rPr>
        <w:t>. Sehingga semakin tinggi nilai rasio ini menunjukan kinerja perusahaan tersebut baik dan berdampak pada pendapatan yang diperoleh pemilik modal.</w:t>
      </w:r>
      <w:r w:rsidR="007D4220" w:rsidRPr="009654C6">
        <w:rPr>
          <w:rFonts w:ascii="Arial" w:eastAsia="Times New Roman" w:hAnsi="Arial" w:cs="Arial"/>
          <w:color w:val="000000"/>
          <w:sz w:val="24"/>
          <w:szCs w:val="24"/>
        </w:rPr>
        <w:t xml:space="preserve"> se</w:t>
      </w:r>
      <w:r w:rsidR="002648EE" w:rsidRPr="009654C6">
        <w:rPr>
          <w:rFonts w:ascii="Arial" w:eastAsia="Times New Roman" w:hAnsi="Arial" w:cs="Arial"/>
          <w:color w:val="000000"/>
          <w:sz w:val="24"/>
          <w:szCs w:val="24"/>
        </w:rPr>
        <w:t>d</w:t>
      </w:r>
      <w:r w:rsidR="007D4220" w:rsidRPr="009654C6">
        <w:rPr>
          <w:rFonts w:ascii="Arial" w:eastAsia="Times New Roman" w:hAnsi="Arial" w:cs="Arial"/>
          <w:color w:val="000000"/>
          <w:sz w:val="24"/>
          <w:szCs w:val="24"/>
        </w:rPr>
        <w:t xml:space="preserve">angkan menurut  </w:t>
      </w:r>
      <w:r w:rsidR="007D4220" w:rsidRPr="009654C6">
        <w:rPr>
          <w:rFonts w:ascii="Arial" w:eastAsia="Times New Roman" w:hAnsi="Arial" w:cs="Arial"/>
          <w:color w:val="000000"/>
          <w:sz w:val="24"/>
          <w:szCs w:val="24"/>
        </w:rPr>
        <w:fldChar w:fldCharType="begin" w:fldLock="1"/>
      </w:r>
      <w:r w:rsidR="007D4220"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"2014" ] ] }, "publisher" : "Raja Grafindo Persada", "publisher-place" : "Jakarta:", "title" : "Analisis Laporan Keuangan", "type" : "book" }, "uris" : [ "http://www.mendeley.com/documents/?uuid=ade002f7-fe54-4944-a04d-d812ccd039fc" ] } ], "mendeley" : { "formattedCitation" : "(Kasmir, 2014)", "plainTextFormattedCitation" : "(Kasmir, 2014)", "previouslyFormattedCitation" : "(Kasmir, 2014)" }, "properties" : { "noteIndex" : 0 }, "schema" : "https://github.com/citation-style-language/schema/raw/master/csl-citation.json" }</w:instrText>
      </w:r>
      <w:r w:rsidR="007D4220" w:rsidRPr="009654C6">
        <w:rPr>
          <w:rFonts w:ascii="Arial" w:eastAsia="Times New Roman" w:hAnsi="Arial" w:cs="Arial"/>
          <w:color w:val="000000"/>
          <w:sz w:val="24"/>
          <w:szCs w:val="24"/>
        </w:rPr>
        <w:fldChar w:fldCharType="separate"/>
      </w:r>
      <w:r w:rsidR="007D4220" w:rsidRPr="009654C6">
        <w:rPr>
          <w:rFonts w:ascii="Arial" w:eastAsia="Times New Roman" w:hAnsi="Arial" w:cs="Arial"/>
          <w:noProof/>
          <w:color w:val="000000"/>
          <w:sz w:val="24"/>
          <w:szCs w:val="24"/>
        </w:rPr>
        <w:t>(Kasmir, 2014)</w:t>
      </w:r>
      <w:r w:rsidR="007D4220" w:rsidRPr="009654C6">
        <w:rPr>
          <w:rFonts w:ascii="Arial" w:eastAsia="Times New Roman" w:hAnsi="Arial" w:cs="Arial"/>
          <w:color w:val="000000"/>
          <w:sz w:val="24"/>
          <w:szCs w:val="24"/>
        </w:rPr>
        <w:fldChar w:fldCharType="end"/>
      </w:r>
      <w:r w:rsidR="007D4220" w:rsidRPr="009654C6">
        <w:rPr>
          <w:rFonts w:ascii="Arial" w:eastAsia="Times New Roman" w:hAnsi="Arial" w:cs="Arial"/>
          <w:color w:val="000000"/>
          <w:sz w:val="24"/>
          <w:szCs w:val="24"/>
        </w:rPr>
        <w:t xml:space="preserve"> mendefinisikan </w:t>
      </w:r>
      <w:r w:rsidR="007D4220" w:rsidRPr="009654C6">
        <w:rPr>
          <w:rFonts w:ascii="Arial" w:eastAsia="Times New Roman" w:hAnsi="Arial" w:cs="Arial"/>
          <w:i/>
          <w:color w:val="000000"/>
          <w:sz w:val="24"/>
          <w:szCs w:val="24"/>
        </w:rPr>
        <w:t>earning per share</w:t>
      </w:r>
      <w:r w:rsidR="007D4220" w:rsidRPr="009654C6">
        <w:rPr>
          <w:rFonts w:ascii="Arial" w:eastAsia="Times New Roman" w:hAnsi="Arial" w:cs="Arial"/>
          <w:color w:val="000000"/>
          <w:sz w:val="24"/>
          <w:szCs w:val="24"/>
        </w:rPr>
        <w:t xml:space="preserve"> </w:t>
      </w:r>
      <w:r w:rsidR="00E36A14" w:rsidRPr="009654C6">
        <w:rPr>
          <w:rFonts w:ascii="Arial" w:eastAsia="Times New Roman" w:hAnsi="Arial" w:cs="Arial"/>
          <w:color w:val="000000"/>
          <w:sz w:val="24"/>
          <w:szCs w:val="24"/>
        </w:rPr>
        <w:t>ialah</w:t>
      </w:r>
      <w:r w:rsidR="007D4220" w:rsidRPr="009654C6">
        <w:rPr>
          <w:rFonts w:ascii="Arial" w:eastAsia="Times New Roman" w:hAnsi="Arial" w:cs="Arial"/>
          <w:color w:val="000000"/>
          <w:sz w:val="24"/>
          <w:szCs w:val="24"/>
        </w:rPr>
        <w:t xml:space="preserve"> rasio yang digunakan </w:t>
      </w:r>
      <w:r w:rsidR="00E36A14" w:rsidRPr="009654C6">
        <w:rPr>
          <w:rFonts w:ascii="Arial" w:eastAsia="Times New Roman" w:hAnsi="Arial" w:cs="Arial"/>
          <w:color w:val="000000"/>
          <w:sz w:val="24"/>
          <w:szCs w:val="24"/>
        </w:rPr>
        <w:t>untuk mengukur kemampuan memanajemen perusahaan dalam pencapaian laba bagi para pemilik modal.</w:t>
      </w:r>
      <w:r w:rsidR="0005311D" w:rsidRPr="009654C6">
        <w:rPr>
          <w:rFonts w:ascii="Arial" w:eastAsia="Times New Roman" w:hAnsi="Arial" w:cs="Arial"/>
          <w:color w:val="000000"/>
          <w:sz w:val="24"/>
          <w:szCs w:val="24"/>
        </w:rPr>
        <w:t xml:space="preserve"> </w:t>
      </w:r>
      <w:r w:rsidR="007D4220" w:rsidRPr="009654C6">
        <w:rPr>
          <w:rFonts w:ascii="Arial" w:eastAsia="Times New Roman" w:hAnsi="Arial" w:cs="Arial"/>
          <w:color w:val="000000"/>
          <w:sz w:val="24"/>
          <w:szCs w:val="24"/>
        </w:rPr>
        <w:t xml:space="preserve">Apabila nilai rasio ini rendah berarti manajemen belum mampu memberikan kepuasan pada pemilik modal. begitupun sebaliknya, jika nilai rasionya tinggi berarti akan berdampak pada kesejahteraan pada pemilik modal memlalui pembagian dividen </w:t>
      </w:r>
      <w:r w:rsidR="00B4079E" w:rsidRPr="009654C6">
        <w:rPr>
          <w:rFonts w:ascii="Arial" w:hAnsi="Arial" w:cs="Arial"/>
        </w:rPr>
        <w:fldChar w:fldCharType="begin" w:fldLock="1"/>
      </w:r>
      <w:r w:rsidR="00B4079E" w:rsidRPr="009654C6">
        <w:rPr>
          <w:rFonts w:ascii="Arial" w:hAnsi="Arial" w:cs="Arial"/>
        </w:rPr>
        <w:instrText>ADDIN CSL_CITATION { "citationItems" : [ { "id" : "ITEM-1", "itemData" : { "author" : [ { "dropping-particle" : "", "family" : "Pranajaya", "given" : "Kadek Wahyu", "non-dropping-particle" : "", "parse-names" : false, "suffix" : "" }, { "dropping-particle" : "", "family" : "Putra", "given" : "I Nym Wijana Asmara", "non-dropping-particle" : "", "parse-names" : false, "suffix" : "" } ], "container-title" : "E-Jurnal Akuntansi Universitas Udayana", "id" : "ITEM-1", "issued" : { "date-parts" : [ [ "2018" ] ] }, "page" : "1744-1772", "title" : "Pengaruh Earning Per Share , Debt to Equity Ratio , dan Current Ratio pada Harga Saham Fakultas Ekonomi dan Bisnis Universitas Udayana ( Unud ), Bali , Indonesia Fakultas Ekonomi dan Bisnis Universitas Udayana ( Unud ), Bali , Indonesia ABSTRAK PENDAHULUA", "type" : "article-journal", "volume" : "25" }, "uris" : [ "http://www.mendeley.com/documents/?uuid=90a9dea9-53fe-43f9-986e-5d250ee311cf" ] } ], "mendeley" : { "formattedCitation" : "(Pranajaya &amp; Putra, 2018)", "plainTextFormattedCitation" : "(Pranajaya &amp; Putra, 2018)", "previouslyFormattedCitation" : "(Pranajaya &amp; Putra, 2018)" }, "properties" : { "noteIndex" : 0 }, "schema" : "https://github.com/citation-style-language/schema/raw/master/csl-citation.json" }</w:instrText>
      </w:r>
      <w:r w:rsidR="00B4079E" w:rsidRPr="009654C6">
        <w:rPr>
          <w:rFonts w:ascii="Arial" w:hAnsi="Arial" w:cs="Arial"/>
        </w:rPr>
        <w:fldChar w:fldCharType="separate"/>
      </w:r>
      <w:r w:rsidR="00B4079E" w:rsidRPr="009654C6">
        <w:rPr>
          <w:rFonts w:ascii="Arial" w:eastAsia="Times New Roman" w:hAnsi="Arial" w:cs="Arial"/>
          <w:noProof/>
          <w:color w:val="000000"/>
          <w:sz w:val="24"/>
          <w:szCs w:val="24"/>
        </w:rPr>
        <w:t>(Pranajaya &amp; Putra, 2018</w:t>
      </w:r>
      <w:r w:rsidR="00B4079E" w:rsidRPr="009654C6">
        <w:rPr>
          <w:rFonts w:ascii="Arial" w:hAnsi="Arial" w:cs="Arial"/>
          <w:noProof/>
        </w:rPr>
        <w:t>)</w:t>
      </w:r>
      <w:r w:rsidR="00B4079E" w:rsidRPr="009654C6">
        <w:rPr>
          <w:rFonts w:ascii="Arial" w:hAnsi="Arial" w:cs="Arial"/>
        </w:rPr>
        <w:fldChar w:fldCharType="end"/>
      </w:r>
      <w:r w:rsidR="007D4220" w:rsidRPr="009654C6">
        <w:rPr>
          <w:rFonts w:ascii="Arial" w:hAnsi="Arial" w:cs="Arial"/>
        </w:rPr>
        <w:t xml:space="preserve">. </w:t>
      </w:r>
    </w:p>
    <w:p w:rsidR="00B520B8" w:rsidRPr="009654C6" w:rsidRDefault="00B520B8" w:rsidP="00FC71BD">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Profitabilitas</w:t>
      </w:r>
    </w:p>
    <w:p w:rsidR="002648EE" w:rsidRPr="009654C6" w:rsidRDefault="005B2AEF" w:rsidP="005B2AE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Rasio profitabilitas merupakan rasio yang digunakan untuk mengukur kemampuan perusahaan dalam menghasilkan laba dan efektivitas kinerja perusahaan </w:t>
      </w:r>
      <w:r w:rsidR="00D80D94" w:rsidRPr="009654C6">
        <w:rPr>
          <w:rFonts w:ascii="Arial" w:eastAsia="Times New Roman" w:hAnsi="Arial" w:cs="Arial"/>
          <w:color w:val="000000"/>
          <w:sz w:val="24"/>
          <w:szCs w:val="24"/>
        </w:rPr>
        <w:fldChar w:fldCharType="begin" w:fldLock="1"/>
      </w:r>
      <w:r w:rsidR="00D80D94" w:rsidRPr="009654C6">
        <w:rPr>
          <w:rFonts w:ascii="Arial" w:eastAsia="Times New Roman" w:hAnsi="Arial" w:cs="Arial"/>
          <w:color w:val="000000"/>
          <w:sz w:val="24"/>
          <w:szCs w:val="24"/>
        </w:rPr>
        <w:instrText>ADDIN CSL_CITATION { "citationItems" : [ { "id" : "ITEM-1", "itemData" : { "author" : [ { "dropping-particle" : "", "family" : "Heri", "given" : "", "non-dropping-particle" : "", "parse-names" : false, "suffix" : "" } ], "id" : "ITEM-1", "issued" : { "date-parts" : [ [ "2015" ] ] }, "publisher" : "CAPS", "publisher-place" : "Jakarta", "title" : "Analisis Laporan Keuangan", "type" : "book" }, "uris" : [ "http://www.mendeley.com/documents/?uuid=babc58e9-bb19-4eb5-8872-32535133c347" ] } ], "mendeley" : { "formattedCitation" : "(Heri, 2015)", "plainTextFormattedCitation" : "(Heri, 2015)", "previouslyFormattedCitation" : "(Heri, 2015)" }, "properties" : { "noteIndex" : 0 }, "schema" : "https://github.com/citation-style-language/schema/raw/master/csl-citation.json" }</w:instrText>
      </w:r>
      <w:r w:rsidR="00D80D94" w:rsidRPr="009654C6">
        <w:rPr>
          <w:rFonts w:ascii="Arial" w:eastAsia="Times New Roman" w:hAnsi="Arial" w:cs="Arial"/>
          <w:color w:val="000000"/>
          <w:sz w:val="24"/>
          <w:szCs w:val="24"/>
        </w:rPr>
        <w:fldChar w:fldCharType="separate"/>
      </w:r>
      <w:r w:rsidR="00D80D94" w:rsidRPr="009654C6">
        <w:rPr>
          <w:rFonts w:ascii="Arial" w:eastAsia="Times New Roman" w:hAnsi="Arial" w:cs="Arial"/>
          <w:noProof/>
          <w:color w:val="000000"/>
          <w:sz w:val="24"/>
          <w:szCs w:val="24"/>
        </w:rPr>
        <w:t>(Heri, 2015)</w:t>
      </w:r>
      <w:r w:rsidR="00D80D94" w:rsidRPr="009654C6">
        <w:rPr>
          <w:rFonts w:ascii="Arial" w:eastAsia="Times New Roman" w:hAnsi="Arial" w:cs="Arial"/>
          <w:color w:val="000000"/>
          <w:sz w:val="24"/>
          <w:szCs w:val="24"/>
        </w:rPr>
        <w:fldChar w:fldCharType="end"/>
      </w:r>
      <w:r w:rsidR="00D80D94" w:rsidRPr="009654C6">
        <w:rPr>
          <w:rFonts w:ascii="Arial" w:eastAsia="Times New Roman" w:hAnsi="Arial" w:cs="Arial"/>
          <w:color w:val="000000"/>
          <w:sz w:val="24"/>
          <w:szCs w:val="24"/>
        </w:rPr>
        <w:t xml:space="preserve">. Kinerja yang baik menunjukan </w:t>
      </w:r>
      <w:r w:rsidR="0070193A" w:rsidRPr="009654C6">
        <w:rPr>
          <w:rFonts w:ascii="Arial" w:eastAsia="Times New Roman" w:hAnsi="Arial" w:cs="Arial"/>
          <w:color w:val="000000"/>
          <w:sz w:val="24"/>
          <w:szCs w:val="24"/>
        </w:rPr>
        <w:t xml:space="preserve">keberhasilan </w:t>
      </w:r>
      <w:r w:rsidR="00F3281D" w:rsidRPr="009654C6">
        <w:rPr>
          <w:rFonts w:ascii="Arial" w:eastAsia="Times New Roman" w:hAnsi="Arial" w:cs="Arial"/>
          <w:color w:val="000000"/>
          <w:sz w:val="24"/>
          <w:szCs w:val="24"/>
        </w:rPr>
        <w:t>perushaan dalam mengelolah aset-asetnya</w:t>
      </w:r>
      <w:r w:rsidR="0070193A" w:rsidRPr="009654C6">
        <w:rPr>
          <w:rFonts w:ascii="Arial" w:eastAsia="Times New Roman" w:hAnsi="Arial" w:cs="Arial"/>
          <w:color w:val="000000"/>
          <w:sz w:val="24"/>
          <w:szCs w:val="24"/>
        </w:rPr>
        <w:t xml:space="preserve"> </w:t>
      </w:r>
      <w:r w:rsidR="00F3281D" w:rsidRPr="009654C6">
        <w:rPr>
          <w:rFonts w:ascii="Arial" w:eastAsia="Times New Roman" w:hAnsi="Arial" w:cs="Arial"/>
          <w:color w:val="000000"/>
          <w:sz w:val="24"/>
          <w:szCs w:val="24"/>
        </w:rPr>
        <w:t xml:space="preserve">sehingga dapat </w:t>
      </w:r>
      <w:r w:rsidR="0070193A" w:rsidRPr="009654C6">
        <w:rPr>
          <w:rFonts w:ascii="Arial" w:eastAsia="Times New Roman" w:hAnsi="Arial" w:cs="Arial"/>
          <w:color w:val="000000"/>
          <w:sz w:val="24"/>
          <w:szCs w:val="24"/>
        </w:rPr>
        <w:t xml:space="preserve">menghasilkan laba yang maksimal. </w:t>
      </w:r>
      <w:r w:rsidR="009B3DB0" w:rsidRPr="009654C6">
        <w:rPr>
          <w:rFonts w:ascii="Arial" w:eastAsia="Times New Roman" w:hAnsi="Arial" w:cs="Arial"/>
          <w:color w:val="000000"/>
          <w:sz w:val="24"/>
          <w:szCs w:val="24"/>
        </w:rPr>
        <w:t xml:space="preserve">Sedangkan menurut </w:t>
      </w:r>
      <w:r w:rsidR="009B3DB0" w:rsidRPr="009654C6">
        <w:rPr>
          <w:rFonts w:ascii="Arial" w:eastAsia="Times New Roman" w:hAnsi="Arial" w:cs="Arial"/>
          <w:color w:val="000000"/>
          <w:sz w:val="24"/>
          <w:szCs w:val="24"/>
        </w:rPr>
        <w:fldChar w:fldCharType="begin" w:fldLock="1"/>
      </w:r>
      <w:r w:rsidR="009B3DB0"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"2012" ] ] }, "publisher" : "PT. Raja Grafindo Jakarta", "publisher-place" : "Jakarta", "title" : "Analisis Laporan Keuangan", "type" : "book" }, "uris" : [ "http://www.mendeley.com/documents/?uuid=8b91128d-5a40-4318-b47b-c95037239323" ] } ], "mendeley" : { "formattedCitation" : "(Kasmir, 2012)", "plainTextFormattedCitation" : "(Kasmir, 2012)", "previouslyFormattedCitation" : "(Kasmir, 2012)" }, "properties" : { "noteIndex" : 0 }, "schema" : "https://github.com/citation-style-language/schema/raw/master/csl-citation.json" }</w:instrText>
      </w:r>
      <w:r w:rsidR="009B3DB0" w:rsidRPr="009654C6">
        <w:rPr>
          <w:rFonts w:ascii="Arial" w:eastAsia="Times New Roman" w:hAnsi="Arial" w:cs="Arial"/>
          <w:color w:val="000000"/>
          <w:sz w:val="24"/>
          <w:szCs w:val="24"/>
        </w:rPr>
        <w:fldChar w:fldCharType="separate"/>
      </w:r>
      <w:r w:rsidR="009B3DB0" w:rsidRPr="009654C6">
        <w:rPr>
          <w:rFonts w:ascii="Arial" w:eastAsia="Times New Roman" w:hAnsi="Arial" w:cs="Arial"/>
          <w:noProof/>
          <w:color w:val="000000"/>
          <w:sz w:val="24"/>
          <w:szCs w:val="24"/>
        </w:rPr>
        <w:t>(Kasmir, 2012)</w:t>
      </w:r>
      <w:r w:rsidR="009B3DB0" w:rsidRPr="009654C6">
        <w:rPr>
          <w:rFonts w:ascii="Arial" w:eastAsia="Times New Roman" w:hAnsi="Arial" w:cs="Arial"/>
          <w:color w:val="000000"/>
          <w:sz w:val="24"/>
          <w:szCs w:val="24"/>
        </w:rPr>
        <w:fldChar w:fldCharType="end"/>
      </w:r>
      <w:r w:rsidR="009B3DB0" w:rsidRPr="009654C6">
        <w:rPr>
          <w:rFonts w:ascii="Arial" w:eastAsia="Times New Roman" w:hAnsi="Arial" w:cs="Arial"/>
          <w:color w:val="000000"/>
          <w:sz w:val="24"/>
          <w:szCs w:val="24"/>
        </w:rPr>
        <w:t xml:space="preserve"> rasio profitabilita</w:t>
      </w:r>
      <w:r w:rsidR="00F3281D" w:rsidRPr="009654C6">
        <w:rPr>
          <w:rFonts w:ascii="Arial" w:eastAsia="Times New Roman" w:hAnsi="Arial" w:cs="Arial"/>
          <w:color w:val="000000"/>
          <w:sz w:val="24"/>
          <w:szCs w:val="24"/>
        </w:rPr>
        <w:t>s</w:t>
      </w:r>
      <w:r w:rsidR="009B3DB0" w:rsidRPr="009654C6">
        <w:rPr>
          <w:rFonts w:ascii="Arial" w:eastAsia="Times New Roman" w:hAnsi="Arial" w:cs="Arial"/>
          <w:color w:val="000000"/>
          <w:sz w:val="24"/>
          <w:szCs w:val="24"/>
        </w:rPr>
        <w:t xml:space="preserve"> </w:t>
      </w:r>
      <w:r w:rsidR="00F3281D" w:rsidRPr="009654C6">
        <w:rPr>
          <w:rFonts w:ascii="Arial" w:eastAsia="Times New Roman" w:hAnsi="Arial" w:cs="Arial"/>
          <w:color w:val="000000"/>
          <w:sz w:val="24"/>
          <w:szCs w:val="24"/>
        </w:rPr>
        <w:t>adalah</w:t>
      </w:r>
      <w:r w:rsidR="009B3DB0" w:rsidRPr="009654C6">
        <w:rPr>
          <w:rFonts w:ascii="Arial" w:eastAsia="Times New Roman" w:hAnsi="Arial" w:cs="Arial"/>
          <w:color w:val="000000"/>
          <w:sz w:val="24"/>
          <w:szCs w:val="24"/>
        </w:rPr>
        <w:t xml:space="preserve"> rasio untuk </w:t>
      </w:r>
      <w:r w:rsidR="00F3281D" w:rsidRPr="009654C6">
        <w:rPr>
          <w:rFonts w:ascii="Arial" w:eastAsia="Times New Roman" w:hAnsi="Arial" w:cs="Arial"/>
          <w:color w:val="000000"/>
          <w:sz w:val="24"/>
          <w:szCs w:val="24"/>
        </w:rPr>
        <w:t>mengukur</w:t>
      </w:r>
      <w:r w:rsidR="009B3DB0" w:rsidRPr="009654C6">
        <w:rPr>
          <w:rFonts w:ascii="Arial" w:eastAsia="Times New Roman" w:hAnsi="Arial" w:cs="Arial"/>
          <w:color w:val="000000"/>
          <w:sz w:val="24"/>
          <w:szCs w:val="24"/>
        </w:rPr>
        <w:t xml:space="preserve"> </w:t>
      </w:r>
      <w:r w:rsidR="00F3281D" w:rsidRPr="009654C6">
        <w:rPr>
          <w:rFonts w:ascii="Arial" w:eastAsia="Times New Roman" w:hAnsi="Arial" w:cs="Arial"/>
          <w:color w:val="000000"/>
          <w:sz w:val="24"/>
          <w:szCs w:val="24"/>
        </w:rPr>
        <w:t>efektifitas</w:t>
      </w:r>
      <w:r w:rsidR="009B3DB0" w:rsidRPr="009654C6">
        <w:rPr>
          <w:rFonts w:ascii="Arial" w:eastAsia="Times New Roman" w:hAnsi="Arial" w:cs="Arial"/>
          <w:color w:val="000000"/>
          <w:sz w:val="24"/>
          <w:szCs w:val="24"/>
        </w:rPr>
        <w:t xml:space="preserve"> suatu perusaha</w:t>
      </w:r>
      <w:r w:rsidR="00F3281D" w:rsidRPr="009654C6">
        <w:rPr>
          <w:rFonts w:ascii="Arial" w:eastAsia="Times New Roman" w:hAnsi="Arial" w:cs="Arial"/>
          <w:color w:val="000000"/>
          <w:sz w:val="24"/>
          <w:szCs w:val="24"/>
        </w:rPr>
        <w:t>an dalam memperoleh laba. Salah satu indikator u</w:t>
      </w:r>
      <w:r w:rsidR="009B3DB0" w:rsidRPr="009654C6">
        <w:rPr>
          <w:rFonts w:ascii="Arial" w:eastAsia="Times New Roman" w:hAnsi="Arial" w:cs="Arial"/>
          <w:color w:val="000000"/>
          <w:sz w:val="24"/>
          <w:szCs w:val="24"/>
        </w:rPr>
        <w:t xml:space="preserve">ntuk mengukur rasio profitabilitas yaitu </w:t>
      </w:r>
      <w:r w:rsidR="009B3DB0" w:rsidRPr="009654C6">
        <w:rPr>
          <w:rFonts w:ascii="Arial" w:eastAsia="Times New Roman" w:hAnsi="Arial" w:cs="Arial"/>
          <w:i/>
          <w:color w:val="000000"/>
          <w:sz w:val="24"/>
          <w:szCs w:val="24"/>
        </w:rPr>
        <w:t xml:space="preserve">Return on Asset </w:t>
      </w:r>
      <w:r w:rsidR="009B3DB0" w:rsidRPr="009654C6">
        <w:rPr>
          <w:rFonts w:ascii="Arial" w:eastAsia="Times New Roman" w:hAnsi="Arial" w:cs="Arial"/>
          <w:color w:val="000000"/>
          <w:sz w:val="24"/>
          <w:szCs w:val="24"/>
        </w:rPr>
        <w:t xml:space="preserve">(ROA). </w:t>
      </w:r>
    </w:p>
    <w:p w:rsidR="00FF4B37" w:rsidRPr="009654C6" w:rsidRDefault="009B3DB0" w:rsidP="005B2AE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i/>
          <w:color w:val="000000"/>
          <w:sz w:val="24"/>
          <w:szCs w:val="24"/>
        </w:rPr>
        <w:t xml:space="preserve">Return on asset </w:t>
      </w:r>
      <w:r w:rsidRPr="009654C6">
        <w:rPr>
          <w:rFonts w:ascii="Arial" w:eastAsia="Times New Roman" w:hAnsi="Arial" w:cs="Arial"/>
          <w:color w:val="000000"/>
          <w:sz w:val="24"/>
          <w:szCs w:val="24"/>
        </w:rPr>
        <w:t xml:space="preserve">menurut </w:t>
      </w:r>
      <w:r w:rsidRPr="009654C6">
        <w:rPr>
          <w:rFonts w:ascii="Arial" w:eastAsia="Times New Roman" w:hAnsi="Arial" w:cs="Arial"/>
          <w:color w:val="000000"/>
          <w:sz w:val="24"/>
          <w:szCs w:val="24"/>
        </w:rPr>
        <w:fldChar w:fldCharType="begin" w:fldLock="1"/>
      </w:r>
      <w:r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"2012" ] ] }, "publisher" : "PT. Raja Grafindo Jakarta", "publisher-place" : "Jakarta", "title" : "Analisis Laporan Keuangan", "type" : "book" }, "uris" : [ "http://www.mendeley.com/documents/?uuid=8b91128d-5a40-4318-b47b-c95037239323" ] } ], "mendeley" : { "formattedCitation" : "(Kasmir, 2012)", "plainTextFormattedCitation" : "(Kasmir, 2012)", "previouslyFormattedCitation" : "(Kasmir, 2012)" }, "properties" : { "noteIndex" : 0 }, "schema" : "https://github.com/citation-style-language/schema/raw/master/csl-citation.json" }</w:instrText>
      </w:r>
      <w:r w:rsidRPr="009654C6">
        <w:rPr>
          <w:rFonts w:ascii="Arial" w:eastAsia="Times New Roman" w:hAnsi="Arial" w:cs="Arial"/>
          <w:color w:val="000000"/>
          <w:sz w:val="24"/>
          <w:szCs w:val="24"/>
        </w:rPr>
        <w:fldChar w:fldCharType="separate"/>
      </w:r>
      <w:r w:rsidRPr="009654C6">
        <w:rPr>
          <w:rFonts w:ascii="Arial" w:eastAsia="Times New Roman" w:hAnsi="Arial" w:cs="Arial"/>
          <w:noProof/>
          <w:color w:val="000000"/>
          <w:sz w:val="24"/>
          <w:szCs w:val="24"/>
        </w:rPr>
        <w:t>(Kasmir, 2012)</w:t>
      </w:r>
      <w:r w:rsidRPr="009654C6">
        <w:rPr>
          <w:rFonts w:ascii="Arial" w:eastAsia="Times New Roman" w:hAnsi="Arial" w:cs="Arial"/>
          <w:color w:val="000000"/>
          <w:sz w:val="24"/>
          <w:szCs w:val="24"/>
        </w:rPr>
        <w:fldChar w:fldCharType="end"/>
      </w:r>
      <w:r w:rsidRPr="009654C6">
        <w:rPr>
          <w:rFonts w:ascii="Arial" w:eastAsia="Times New Roman" w:hAnsi="Arial" w:cs="Arial"/>
          <w:color w:val="000000"/>
          <w:sz w:val="24"/>
          <w:szCs w:val="24"/>
        </w:rPr>
        <w:t xml:space="preserve"> adalah rasio yang digunakan untuk mengukur pengembalian nilai investasi dari aset yang digunakan oleh </w:t>
      </w:r>
      <w:r w:rsidRPr="009654C6">
        <w:rPr>
          <w:rFonts w:ascii="Arial" w:eastAsia="Times New Roman" w:hAnsi="Arial" w:cs="Arial"/>
          <w:color w:val="000000"/>
          <w:sz w:val="24"/>
          <w:szCs w:val="24"/>
        </w:rPr>
        <w:lastRenderedPageBreak/>
        <w:t>perusahaan.</w:t>
      </w:r>
      <w:r w:rsidR="000404E8" w:rsidRPr="009654C6">
        <w:rPr>
          <w:rFonts w:ascii="Arial" w:eastAsia="Times New Roman" w:hAnsi="Arial" w:cs="Arial"/>
          <w:color w:val="000000"/>
          <w:sz w:val="24"/>
          <w:szCs w:val="24"/>
        </w:rPr>
        <w:t xml:space="preserve">. Sedangkan menurut </w:t>
      </w:r>
      <w:r w:rsidR="000404E8" w:rsidRPr="009654C6">
        <w:rPr>
          <w:rFonts w:ascii="Arial" w:eastAsia="Times New Roman" w:hAnsi="Arial" w:cs="Arial"/>
          <w:color w:val="000000"/>
          <w:sz w:val="24"/>
          <w:szCs w:val="24"/>
        </w:rPr>
        <w:fldChar w:fldCharType="begin" w:fldLock="1"/>
      </w:r>
      <w:r w:rsidR="000404E8" w:rsidRPr="009654C6">
        <w:rPr>
          <w:rFonts w:ascii="Arial" w:eastAsia="Times New Roman" w:hAnsi="Arial" w:cs="Arial"/>
          <w:color w:val="000000"/>
          <w:sz w:val="24"/>
          <w:szCs w:val="24"/>
        </w:rPr>
        <w:instrText>ADDIN CSL_CITATION { "citationItems" : [ { "id" : "ITEM-1", "itemData" : { "author" : [ { "dropping-particle" : "", "family" : "Heri", "given" : "", "non-dropping-particle" : "", "parse-names" : false, "suffix" : "" } ], "id" : "ITEM-1", "issued" : { "date-parts" : [ [ "2015" ] ] }, "publisher" : "CAPS", "publisher-place" : "Jakarta", "title" : "Analisis Laporan Keuangan", "type" : "book" }, "uris" : [ "http://www.mendeley.com/documents/?uuid=babc58e9-bb19-4eb5-8872-32535133c347" ] } ], "mendeley" : { "formattedCitation" : "(Heri, 2015)", "plainTextFormattedCitation" : "(Heri, 2015)", "previouslyFormattedCitation" : "(Heri, 2015)" }, "properties" : { "noteIndex" : 0 }, "schema" : "https://github.com/citation-style-language/schema/raw/master/csl-citation.json" }</w:instrText>
      </w:r>
      <w:r w:rsidR="000404E8" w:rsidRPr="009654C6">
        <w:rPr>
          <w:rFonts w:ascii="Arial" w:eastAsia="Times New Roman" w:hAnsi="Arial" w:cs="Arial"/>
          <w:color w:val="000000"/>
          <w:sz w:val="24"/>
          <w:szCs w:val="24"/>
        </w:rPr>
        <w:fldChar w:fldCharType="separate"/>
      </w:r>
      <w:r w:rsidR="000404E8" w:rsidRPr="009654C6">
        <w:rPr>
          <w:rFonts w:ascii="Arial" w:eastAsia="Times New Roman" w:hAnsi="Arial" w:cs="Arial"/>
          <w:noProof/>
          <w:color w:val="000000"/>
          <w:sz w:val="24"/>
          <w:szCs w:val="24"/>
        </w:rPr>
        <w:t>(Heri, 2015)</w:t>
      </w:r>
      <w:r w:rsidR="000404E8" w:rsidRPr="009654C6">
        <w:rPr>
          <w:rFonts w:ascii="Arial" w:eastAsia="Times New Roman" w:hAnsi="Arial" w:cs="Arial"/>
          <w:color w:val="000000"/>
          <w:sz w:val="24"/>
          <w:szCs w:val="24"/>
        </w:rPr>
        <w:fldChar w:fldCharType="end"/>
      </w:r>
      <w:r w:rsidR="000404E8" w:rsidRPr="009654C6">
        <w:rPr>
          <w:rFonts w:ascii="Arial" w:eastAsia="Times New Roman" w:hAnsi="Arial" w:cs="Arial"/>
          <w:color w:val="000000"/>
          <w:sz w:val="24"/>
          <w:szCs w:val="24"/>
        </w:rPr>
        <w:t xml:space="preserve"> </w:t>
      </w:r>
      <w:r w:rsidR="000404E8" w:rsidRPr="009654C6">
        <w:rPr>
          <w:rFonts w:ascii="Arial" w:eastAsia="Times New Roman" w:hAnsi="Arial" w:cs="Arial"/>
          <w:i/>
          <w:color w:val="000000"/>
          <w:sz w:val="24"/>
          <w:szCs w:val="24"/>
        </w:rPr>
        <w:t xml:space="preserve">return on asset </w:t>
      </w:r>
      <w:r w:rsidR="00C64D92" w:rsidRPr="009654C6">
        <w:rPr>
          <w:rFonts w:ascii="Arial" w:eastAsia="Times New Roman" w:hAnsi="Arial" w:cs="Arial"/>
          <w:color w:val="000000"/>
          <w:sz w:val="24"/>
          <w:szCs w:val="24"/>
        </w:rPr>
        <w:t>adalah</w:t>
      </w:r>
      <w:r w:rsidR="000404E8" w:rsidRPr="009654C6">
        <w:rPr>
          <w:rFonts w:ascii="Arial" w:eastAsia="Times New Roman" w:hAnsi="Arial" w:cs="Arial"/>
          <w:color w:val="000000"/>
          <w:sz w:val="24"/>
          <w:szCs w:val="24"/>
        </w:rPr>
        <w:t xml:space="preserve"> rasio </w:t>
      </w:r>
      <w:r w:rsidR="00C64D92" w:rsidRPr="009654C6">
        <w:rPr>
          <w:rFonts w:ascii="Arial" w:eastAsia="Times New Roman" w:hAnsi="Arial" w:cs="Arial"/>
          <w:color w:val="000000"/>
          <w:sz w:val="24"/>
          <w:szCs w:val="24"/>
        </w:rPr>
        <w:t>untuk mengukur</w:t>
      </w:r>
      <w:r w:rsidR="000404E8" w:rsidRPr="009654C6">
        <w:rPr>
          <w:rFonts w:ascii="Arial" w:eastAsia="Times New Roman" w:hAnsi="Arial" w:cs="Arial"/>
          <w:color w:val="000000"/>
          <w:sz w:val="24"/>
          <w:szCs w:val="24"/>
        </w:rPr>
        <w:t xml:space="preserve"> </w:t>
      </w:r>
      <w:r w:rsidR="00FF4B37" w:rsidRPr="009654C6">
        <w:rPr>
          <w:rFonts w:ascii="Arial" w:eastAsia="Times New Roman" w:hAnsi="Arial" w:cs="Arial"/>
          <w:color w:val="000000"/>
          <w:sz w:val="24"/>
          <w:szCs w:val="24"/>
        </w:rPr>
        <w:t xml:space="preserve">kontribusi aset dalam menghasilkan laba perusahaan. Nilai rasio yang semakin besar </w:t>
      </w:r>
      <w:r w:rsidR="001E06E5" w:rsidRPr="009654C6">
        <w:rPr>
          <w:rFonts w:ascii="Arial" w:eastAsia="Times New Roman" w:hAnsi="Arial" w:cs="Arial"/>
          <w:color w:val="000000"/>
          <w:sz w:val="24"/>
          <w:szCs w:val="24"/>
        </w:rPr>
        <w:t xml:space="preserve">menunjukan kinerja perusahaan semakin baik. Begitupun sebaliknya, </w:t>
      </w:r>
      <w:r w:rsidR="00FF4B37" w:rsidRPr="009654C6">
        <w:rPr>
          <w:rFonts w:ascii="Arial" w:eastAsia="Times New Roman" w:hAnsi="Arial" w:cs="Arial"/>
          <w:color w:val="000000"/>
          <w:sz w:val="24"/>
          <w:szCs w:val="24"/>
        </w:rPr>
        <w:t>apabila</w:t>
      </w:r>
      <w:r w:rsidR="001E06E5" w:rsidRPr="009654C6">
        <w:rPr>
          <w:rFonts w:ascii="Arial" w:eastAsia="Times New Roman" w:hAnsi="Arial" w:cs="Arial"/>
          <w:color w:val="000000"/>
          <w:sz w:val="24"/>
          <w:szCs w:val="24"/>
        </w:rPr>
        <w:t xml:space="preserve"> </w:t>
      </w:r>
      <w:r w:rsidR="00FF4B37" w:rsidRPr="009654C6">
        <w:rPr>
          <w:rFonts w:ascii="Arial" w:eastAsia="Times New Roman" w:hAnsi="Arial" w:cs="Arial"/>
          <w:color w:val="000000"/>
          <w:sz w:val="24"/>
          <w:szCs w:val="24"/>
        </w:rPr>
        <w:t>nilainya semakin kecil maka menunjukan perusahaan tersebut memiliki kinerja yang kurang baik.</w:t>
      </w:r>
      <w:r w:rsidR="001E06E5" w:rsidRPr="009654C6">
        <w:rPr>
          <w:rFonts w:ascii="Arial" w:eastAsia="Times New Roman" w:hAnsi="Arial" w:cs="Arial"/>
          <w:color w:val="000000"/>
          <w:sz w:val="24"/>
          <w:szCs w:val="24"/>
        </w:rPr>
        <w:t xml:space="preserve"> </w:t>
      </w:r>
    </w:p>
    <w:p w:rsidR="001E06E5" w:rsidRPr="009654C6" w:rsidRDefault="001E06E5" w:rsidP="005B2AE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Besar kecilnya rasio ini sangat dipengaruhi oleh laba bersi yang diperoleh suatu perusahaan dalam periode tertentu. Jika pendapatan yang diperoleh besar, maka </w:t>
      </w:r>
      <w:r w:rsidRPr="009654C6">
        <w:rPr>
          <w:rFonts w:ascii="Arial" w:eastAsia="Times New Roman" w:hAnsi="Arial" w:cs="Arial"/>
          <w:i/>
          <w:color w:val="000000"/>
          <w:sz w:val="24"/>
          <w:szCs w:val="24"/>
        </w:rPr>
        <w:t xml:space="preserve">return </w:t>
      </w:r>
      <w:r w:rsidRPr="009654C6">
        <w:rPr>
          <w:rFonts w:ascii="Arial" w:eastAsia="Times New Roman" w:hAnsi="Arial" w:cs="Arial"/>
          <w:color w:val="000000"/>
          <w:sz w:val="24"/>
          <w:szCs w:val="24"/>
        </w:rPr>
        <w:t xml:space="preserve">dari investasi terhadap asetpun akan besar. </w:t>
      </w:r>
      <w:r w:rsidR="00000F50" w:rsidRPr="009654C6">
        <w:rPr>
          <w:rFonts w:ascii="Arial" w:eastAsia="Times New Roman" w:hAnsi="Arial" w:cs="Arial"/>
          <w:color w:val="000000"/>
          <w:sz w:val="24"/>
          <w:szCs w:val="24"/>
        </w:rPr>
        <w:t>Dengan demikian t</w:t>
      </w:r>
      <w:r w:rsidR="006902F3" w:rsidRPr="009654C6">
        <w:rPr>
          <w:rFonts w:ascii="Arial" w:eastAsia="Times New Roman" w:hAnsi="Arial" w:cs="Arial"/>
          <w:color w:val="000000"/>
          <w:sz w:val="24"/>
          <w:szCs w:val="24"/>
        </w:rPr>
        <w:t xml:space="preserve">inggi dan rendahnya </w:t>
      </w:r>
      <w:r w:rsidR="006902F3" w:rsidRPr="009654C6">
        <w:rPr>
          <w:rFonts w:ascii="Arial" w:eastAsia="Times New Roman" w:hAnsi="Arial" w:cs="Arial"/>
          <w:i/>
          <w:color w:val="000000"/>
          <w:sz w:val="24"/>
          <w:szCs w:val="24"/>
        </w:rPr>
        <w:t>return on assets</w:t>
      </w:r>
      <w:r w:rsidR="006902F3" w:rsidRPr="009654C6">
        <w:rPr>
          <w:rFonts w:ascii="Arial" w:eastAsia="Times New Roman" w:hAnsi="Arial" w:cs="Arial"/>
          <w:color w:val="000000"/>
          <w:sz w:val="24"/>
          <w:szCs w:val="24"/>
        </w:rPr>
        <w:t xml:space="preserve"> akan maka akan berakibat pula pada laba perlembar saham sehingga akan mempengaruhi pendapatan pemiliki modal</w:t>
      </w:r>
      <w:r w:rsidR="00000F50" w:rsidRPr="009654C6">
        <w:rPr>
          <w:rFonts w:ascii="Arial" w:eastAsia="Times New Roman" w:hAnsi="Arial" w:cs="Arial"/>
          <w:color w:val="000000"/>
          <w:sz w:val="24"/>
          <w:szCs w:val="24"/>
        </w:rPr>
        <w:t xml:space="preserve"> </w:t>
      </w:r>
      <w:r w:rsidR="00A64EF8" w:rsidRPr="009654C6">
        <w:rPr>
          <w:rFonts w:ascii="Arial" w:eastAsia="Times New Roman" w:hAnsi="Arial" w:cs="Arial"/>
          <w:color w:val="000000"/>
          <w:sz w:val="24"/>
          <w:szCs w:val="24"/>
        </w:rPr>
        <w:fldChar w:fldCharType="begin" w:fldLock="1"/>
      </w:r>
      <w:r w:rsidR="006D3741" w:rsidRPr="009654C6">
        <w:rPr>
          <w:rFonts w:ascii="Arial" w:eastAsia="Times New Roman" w:hAnsi="Arial" w:cs="Arial"/>
          <w:color w:val="000000"/>
          <w:sz w:val="24"/>
          <w:szCs w:val="24"/>
        </w:rPr>
        <w:instrText>ADDIN CSL_CITATION { "citationItems" : [ { "id" : "ITEM-1", "itemData" : { "author" : [ { "dropping-particle" : "", "family" : "Borromeu", "given" : "I Gede Widiartha Naitian", "non-dropping-particle" : "", "parse-names" : false, "suffix" : "" } ], "id" : "ITEM-1", "issued" : { "date-parts" : [ [ "2011" ] ] }, "title" : "Pengaruh Rasio Keuangan Terhadap Earning Per Share ( Eps ) Pada Perusahaan Perbankan Yang Terdaftar Di Bursa Efek Indonesia", "type" : "article-journal" }, "uris" : [ "http://www.mendeley.com/documents/?uuid=7fa66137-2e3a-4d97-8a8f-8644b6f9e14b" ] } ], "mendeley" : { "formattedCitation" : "(Borromeu, 2011)", "plainTextFormattedCitation" : "(Borromeu, 2011)", "previouslyFormattedCitation" : "(Borromeu, 2011)" }, "properties" : { "noteIndex" : 0 }, "schema" : "https://github.com/citation-style-language/schema/raw/master/csl-citation.json" }</w:instrText>
      </w:r>
      <w:r w:rsidR="00A64EF8" w:rsidRPr="009654C6">
        <w:rPr>
          <w:rFonts w:ascii="Arial" w:eastAsia="Times New Roman" w:hAnsi="Arial" w:cs="Arial"/>
          <w:color w:val="000000"/>
          <w:sz w:val="24"/>
          <w:szCs w:val="24"/>
        </w:rPr>
        <w:fldChar w:fldCharType="separate"/>
      </w:r>
      <w:r w:rsidR="006D3741" w:rsidRPr="009654C6">
        <w:rPr>
          <w:rFonts w:ascii="Arial" w:eastAsia="Times New Roman" w:hAnsi="Arial" w:cs="Arial"/>
          <w:noProof/>
          <w:color w:val="000000"/>
          <w:sz w:val="24"/>
          <w:szCs w:val="24"/>
        </w:rPr>
        <w:t>(Borromeu, 2011)</w:t>
      </w:r>
      <w:r w:rsidR="00A64EF8" w:rsidRPr="009654C6">
        <w:rPr>
          <w:rFonts w:ascii="Arial" w:eastAsia="Times New Roman" w:hAnsi="Arial" w:cs="Arial"/>
          <w:color w:val="000000"/>
          <w:sz w:val="24"/>
          <w:szCs w:val="24"/>
        </w:rPr>
        <w:fldChar w:fldCharType="end"/>
      </w:r>
      <w:r w:rsidR="00A64EF8" w:rsidRPr="009654C6">
        <w:rPr>
          <w:rFonts w:ascii="Arial" w:eastAsia="Times New Roman" w:hAnsi="Arial" w:cs="Arial"/>
          <w:color w:val="000000"/>
          <w:sz w:val="24"/>
          <w:szCs w:val="24"/>
        </w:rPr>
        <w:t>.</w:t>
      </w:r>
      <w:r w:rsidR="006D3741" w:rsidRPr="009654C6">
        <w:rPr>
          <w:rFonts w:ascii="Arial" w:eastAsia="Times New Roman" w:hAnsi="Arial" w:cs="Arial"/>
          <w:color w:val="000000"/>
          <w:sz w:val="24"/>
          <w:szCs w:val="24"/>
        </w:rPr>
        <w:t xml:space="preserve"> Maka dapat dirumuskan hipotesisnya sebagai berikut :</w:t>
      </w:r>
    </w:p>
    <w:p w:rsidR="006D3741" w:rsidRPr="009654C6" w:rsidRDefault="006D3741" w:rsidP="0042792D">
      <w:pPr>
        <w:autoSpaceDE w:val="0"/>
        <w:autoSpaceDN w:val="0"/>
        <w:adjustRightInd w:val="0"/>
        <w:snapToGrid w:val="0"/>
        <w:spacing w:after="0"/>
        <w:ind w:left="1276" w:hanging="556"/>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H</w:t>
      </w:r>
      <w:r w:rsidRPr="009654C6">
        <w:rPr>
          <w:rFonts w:ascii="Arial" w:eastAsia="Times New Roman" w:hAnsi="Arial" w:cs="Arial"/>
          <w:b/>
          <w:color w:val="000000"/>
          <w:sz w:val="24"/>
          <w:szCs w:val="24"/>
          <w:vertAlign w:val="subscript"/>
        </w:rPr>
        <w:t xml:space="preserve">1 </w:t>
      </w:r>
      <w:r w:rsidR="00AB5155" w:rsidRPr="009654C6">
        <w:rPr>
          <w:rFonts w:ascii="Arial" w:eastAsia="Times New Roman" w:hAnsi="Arial" w:cs="Arial"/>
          <w:b/>
          <w:color w:val="000000"/>
          <w:sz w:val="24"/>
          <w:szCs w:val="24"/>
        </w:rPr>
        <w:t xml:space="preserve">: </w:t>
      </w:r>
      <w:r w:rsidR="00AB5155" w:rsidRPr="009654C6">
        <w:rPr>
          <w:rFonts w:ascii="Arial" w:eastAsia="Times New Roman" w:hAnsi="Arial" w:cs="Arial"/>
          <w:b/>
          <w:color w:val="000000"/>
          <w:sz w:val="24"/>
          <w:szCs w:val="24"/>
          <w:vertAlign w:val="subscript"/>
        </w:rPr>
        <w:t xml:space="preserve"> </w:t>
      </w:r>
      <w:r w:rsidR="00AB5155" w:rsidRPr="009654C6">
        <w:rPr>
          <w:rFonts w:ascii="Arial" w:eastAsia="Times New Roman" w:hAnsi="Arial" w:cs="Arial"/>
          <w:b/>
          <w:color w:val="000000"/>
          <w:sz w:val="24"/>
          <w:szCs w:val="24"/>
        </w:rPr>
        <w:t xml:space="preserve">Ada pengaruh signifikan antara </w:t>
      </w:r>
      <w:r w:rsidR="00AB5155" w:rsidRPr="009654C6">
        <w:rPr>
          <w:rFonts w:ascii="Arial" w:eastAsia="Times New Roman" w:hAnsi="Arial" w:cs="Arial"/>
          <w:b/>
          <w:i/>
          <w:color w:val="000000"/>
          <w:sz w:val="24"/>
          <w:szCs w:val="24"/>
        </w:rPr>
        <w:t>return on asset</w:t>
      </w:r>
      <w:r w:rsidR="00AB5155" w:rsidRPr="009654C6">
        <w:rPr>
          <w:rFonts w:ascii="Arial" w:eastAsia="Times New Roman" w:hAnsi="Arial" w:cs="Arial"/>
          <w:b/>
          <w:color w:val="000000"/>
          <w:sz w:val="24"/>
          <w:szCs w:val="24"/>
        </w:rPr>
        <w:t xml:space="preserve"> terhadap </w:t>
      </w:r>
      <w:r w:rsidR="00AB5155" w:rsidRPr="009654C6">
        <w:rPr>
          <w:rFonts w:ascii="Arial" w:eastAsia="Times New Roman" w:hAnsi="Arial" w:cs="Arial"/>
          <w:b/>
          <w:i/>
          <w:color w:val="000000"/>
          <w:sz w:val="24"/>
          <w:szCs w:val="24"/>
        </w:rPr>
        <w:t>earning per share</w:t>
      </w:r>
    </w:p>
    <w:p w:rsidR="00FB0E51" w:rsidRPr="009654C6" w:rsidRDefault="00FB0E51" w:rsidP="005B2AE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p>
    <w:p w:rsidR="00B520B8" w:rsidRPr="009654C6" w:rsidRDefault="008415CC" w:rsidP="00FC71BD">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Solvabilitas</w:t>
      </w:r>
    </w:p>
    <w:p w:rsidR="00E2781D" w:rsidRPr="009654C6" w:rsidRDefault="008415CC" w:rsidP="008415CC">
      <w:pPr>
        <w:autoSpaceDE w:val="0"/>
        <w:autoSpaceDN w:val="0"/>
        <w:adjustRightInd w:val="0"/>
        <w:snapToGrid w:val="0"/>
        <w:spacing w:after="0" w:line="360" w:lineRule="auto"/>
        <w:ind w:firstLine="720"/>
        <w:jc w:val="both"/>
        <w:rPr>
          <w:rFonts w:ascii="Arial" w:hAnsi="Arial" w:cs="Arial"/>
          <w:sz w:val="24"/>
        </w:rPr>
      </w:pPr>
      <w:r w:rsidRPr="009654C6">
        <w:rPr>
          <w:rFonts w:ascii="Arial" w:hAnsi="Arial" w:cs="Arial"/>
          <w:sz w:val="24"/>
        </w:rPr>
        <w:t>Rasio solvabilitas merupakan rasio</w:t>
      </w:r>
      <w:r w:rsidR="00E2781D" w:rsidRPr="009654C6">
        <w:rPr>
          <w:rFonts w:ascii="Arial" w:hAnsi="Arial" w:cs="Arial"/>
          <w:sz w:val="24"/>
        </w:rPr>
        <w:t xml:space="preserve"> utang yang diperuntukan dalam mengukur kemampuan perusahaan untuk melunasi setiap kewajibanya baik yang sifatnya jangka pendek maupun jangka panjang.</w:t>
      </w:r>
      <w:r w:rsidRPr="009654C6">
        <w:rPr>
          <w:rFonts w:ascii="Arial" w:hAnsi="Arial" w:cs="Arial"/>
          <w:sz w:val="24"/>
        </w:rPr>
        <w:t xml:space="preserve"> </w:t>
      </w:r>
    </w:p>
    <w:p w:rsidR="00A64EF8" w:rsidRPr="009654C6" w:rsidRDefault="008415CC" w:rsidP="008415CC">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hAnsi="Arial" w:cs="Arial"/>
          <w:sz w:val="24"/>
        </w:rPr>
        <w:t>yang digunakan untu</w:t>
      </w:r>
      <w:r w:rsidR="00E2781D" w:rsidRPr="009654C6">
        <w:rPr>
          <w:rFonts w:ascii="Arial" w:hAnsi="Arial" w:cs="Arial"/>
          <w:sz w:val="24"/>
        </w:rPr>
        <w:t>k</w:t>
      </w:r>
      <w:r w:rsidRPr="009654C6">
        <w:rPr>
          <w:rFonts w:ascii="Arial" w:hAnsi="Arial" w:cs="Arial"/>
          <w:sz w:val="24"/>
        </w:rPr>
        <w:t xml:space="preserve"> mengukur kemampuan perusahaan dalam melunasi setiap kewajibanya baik kewajiban jangka pendek maupun kewajiban jangka panjang</w:t>
      </w:r>
      <w:r w:rsidR="00E70514" w:rsidRPr="009654C6">
        <w:rPr>
          <w:rFonts w:ascii="Arial" w:hAnsi="Arial" w:cs="Arial"/>
          <w:sz w:val="24"/>
        </w:rPr>
        <w:t xml:space="preserve"> jika perusahaan tersebut akan dilikuidasi </w:t>
      </w:r>
      <w:r w:rsidR="00E70514" w:rsidRPr="009654C6">
        <w:rPr>
          <w:rFonts w:ascii="Arial" w:hAnsi="Arial" w:cs="Arial"/>
          <w:sz w:val="24"/>
        </w:rPr>
        <w:fldChar w:fldCharType="begin" w:fldLock="1"/>
      </w:r>
      <w:r w:rsidR="00E70514" w:rsidRPr="009654C6">
        <w:rPr>
          <w:rFonts w:ascii="Arial" w:hAnsi="Arial" w:cs="Arial"/>
          <w:sz w:val="24"/>
        </w:rPr>
        <w:instrText>ADDIN CSL_CITATION { "citationItems" : [ { "id" : "ITEM-1", "itemData" : { "author" : [ { "dropping-particle" : "", "family" : "Harahap", "given" : "Sofyan Syafri", "non-dropping-particle" : "", "parse-names" : false, "suffix" : "" } ], "id" : "ITEM-1", "issued" : { "date-parts" : [ [ "2008" ] ] }, "publisher" : "PT. Raja Grafindo Persada", "publisher-place" : "Jakarta", "title" : "Analisa Kritis atas Laporan Keuangan", "type" : "book" }, "uris" : [ "http://www.mendeley.com/documents/?uuid=946959d5-c405-4ff4-a14d-6fa0b2b5fe3b" ] } ], "mendeley" : { "formattedCitation" : "(Harahap, 2008)", "plainTextFormattedCitation" : "(Harahap, 2008)", "previouslyFormattedCitation" : "(Harahap, 2008)" }, "properties" : { "noteIndex" : 0 }, "schema" : "https://github.com/citation-style-language/schema/raw/master/csl-citation.json" }</w:instrText>
      </w:r>
      <w:r w:rsidR="00E70514" w:rsidRPr="009654C6">
        <w:rPr>
          <w:rFonts w:ascii="Arial" w:hAnsi="Arial" w:cs="Arial"/>
          <w:sz w:val="24"/>
        </w:rPr>
        <w:fldChar w:fldCharType="separate"/>
      </w:r>
      <w:r w:rsidR="00E70514" w:rsidRPr="009654C6">
        <w:rPr>
          <w:rFonts w:ascii="Arial" w:hAnsi="Arial" w:cs="Arial"/>
          <w:noProof/>
          <w:sz w:val="24"/>
        </w:rPr>
        <w:t>(Harahap, 2008)</w:t>
      </w:r>
      <w:r w:rsidR="00E70514" w:rsidRPr="009654C6">
        <w:rPr>
          <w:rFonts w:ascii="Arial" w:hAnsi="Arial" w:cs="Arial"/>
          <w:sz w:val="24"/>
        </w:rPr>
        <w:fldChar w:fldCharType="end"/>
      </w:r>
      <w:r w:rsidR="00E70514" w:rsidRPr="009654C6">
        <w:rPr>
          <w:rFonts w:ascii="Arial" w:hAnsi="Arial" w:cs="Arial"/>
          <w:sz w:val="24"/>
        </w:rPr>
        <w:t>. Untuk menentukan b</w:t>
      </w:r>
      <w:r w:rsidR="00040C9F" w:rsidRPr="009654C6">
        <w:rPr>
          <w:rFonts w:ascii="Arial" w:hAnsi="Arial" w:cs="Arial"/>
          <w:sz w:val="24"/>
        </w:rPr>
        <w:t>e</w:t>
      </w:r>
      <w:r w:rsidR="00E70514" w:rsidRPr="009654C6">
        <w:rPr>
          <w:rFonts w:ascii="Arial" w:hAnsi="Arial" w:cs="Arial"/>
          <w:sz w:val="24"/>
        </w:rPr>
        <w:t>rapah besar</w:t>
      </w:r>
      <w:r w:rsidR="00E2781D" w:rsidRPr="009654C6">
        <w:rPr>
          <w:rFonts w:ascii="Arial" w:hAnsi="Arial" w:cs="Arial"/>
          <w:sz w:val="24"/>
        </w:rPr>
        <w:t xml:space="preserve"> utang perusahaan jika d</w:t>
      </w:r>
      <w:r w:rsidR="00EB4919" w:rsidRPr="009654C6">
        <w:rPr>
          <w:rFonts w:ascii="Arial" w:hAnsi="Arial" w:cs="Arial"/>
          <w:sz w:val="24"/>
        </w:rPr>
        <w:t xml:space="preserve">ibandingkan dengan nilai ekuitas perusahaan maka dapat dihitung dengan rasio </w:t>
      </w:r>
      <w:r w:rsidR="00EB4919" w:rsidRPr="009654C6">
        <w:rPr>
          <w:rFonts w:ascii="Arial" w:hAnsi="Arial" w:cs="Arial"/>
          <w:i/>
          <w:sz w:val="24"/>
        </w:rPr>
        <w:t>debt to equity ratio</w:t>
      </w:r>
      <w:r w:rsidR="00EB4919" w:rsidRPr="009654C6">
        <w:rPr>
          <w:rFonts w:ascii="Arial" w:hAnsi="Arial" w:cs="Arial"/>
          <w:sz w:val="24"/>
        </w:rPr>
        <w:t xml:space="preserve">. DER adalah rasio yang memandingkan antara total utang dengan ekuitas </w:t>
      </w:r>
      <w:r w:rsidR="00E70514" w:rsidRPr="009654C6">
        <w:rPr>
          <w:rFonts w:ascii="Arial" w:hAnsi="Arial" w:cs="Arial"/>
          <w:sz w:val="24"/>
        </w:rPr>
        <w:t xml:space="preserve"> </w:t>
      </w:r>
      <w:r w:rsidR="00F253B0" w:rsidRPr="009654C6">
        <w:rPr>
          <w:rFonts w:ascii="Arial" w:eastAsia="Times New Roman" w:hAnsi="Arial" w:cs="Arial"/>
          <w:color w:val="000000"/>
          <w:sz w:val="24"/>
          <w:szCs w:val="24"/>
        </w:rPr>
        <w:fldChar w:fldCharType="begin" w:fldLock="1"/>
      </w:r>
      <w:r w:rsidR="00F253B0"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"2012" ] ] }, "publisher" : "PT. Raja Grafindo Jakarta", "publisher-place" : "Jakarta", "title" : "Analisis Laporan Keuangan", "type" : "book" }, "uris" : [ "http://www.mendeley.com/documents/?uuid=8b91128d-5a40-4318-b47b-c95037239323" ] } ], "mendeley" : { "formattedCitation" : "(Kasmir, 2012)", "plainTextFormattedCitation" : "(Kasmir, 2012)", "previouslyFormattedCitation" : "(Kasmir, 2012)" }, "properties" : { "noteIndex" : 0 }, "schema" : "https://github.com/citation-style-language/schema/raw/master/csl-citation.json" }</w:instrText>
      </w:r>
      <w:r w:rsidR="00F253B0" w:rsidRPr="009654C6">
        <w:rPr>
          <w:rFonts w:ascii="Arial" w:eastAsia="Times New Roman" w:hAnsi="Arial" w:cs="Arial"/>
          <w:color w:val="000000"/>
          <w:sz w:val="24"/>
          <w:szCs w:val="24"/>
        </w:rPr>
        <w:fldChar w:fldCharType="separate"/>
      </w:r>
      <w:r w:rsidR="00F253B0" w:rsidRPr="009654C6">
        <w:rPr>
          <w:rFonts w:ascii="Arial" w:eastAsia="Times New Roman" w:hAnsi="Arial" w:cs="Arial"/>
          <w:noProof/>
          <w:color w:val="000000"/>
          <w:sz w:val="24"/>
          <w:szCs w:val="24"/>
        </w:rPr>
        <w:t>(Kasmir, 2012)</w:t>
      </w:r>
      <w:r w:rsidR="00F253B0" w:rsidRPr="009654C6">
        <w:rPr>
          <w:rFonts w:ascii="Arial" w:eastAsia="Times New Roman" w:hAnsi="Arial" w:cs="Arial"/>
          <w:color w:val="000000"/>
          <w:sz w:val="24"/>
          <w:szCs w:val="24"/>
        </w:rPr>
        <w:fldChar w:fldCharType="end"/>
      </w:r>
      <w:r w:rsidRPr="009654C6">
        <w:rPr>
          <w:rFonts w:ascii="Arial" w:eastAsia="Times New Roman" w:hAnsi="Arial" w:cs="Arial"/>
          <w:color w:val="000000"/>
          <w:sz w:val="24"/>
          <w:szCs w:val="24"/>
        </w:rPr>
        <w:t xml:space="preserve">. sedangkan menurut </w:t>
      </w:r>
      <w:r w:rsidRPr="009654C6">
        <w:rPr>
          <w:rFonts w:ascii="Arial" w:eastAsia="Times New Roman" w:hAnsi="Arial" w:cs="Arial"/>
          <w:color w:val="000000"/>
          <w:sz w:val="24"/>
          <w:szCs w:val="24"/>
        </w:rPr>
        <w:fldChar w:fldCharType="begin" w:fldLock="1"/>
      </w:r>
      <w:r w:rsidRPr="009654C6">
        <w:rPr>
          <w:rFonts w:ascii="Arial" w:eastAsia="Times New Roman" w:hAnsi="Arial" w:cs="Arial"/>
          <w:color w:val="000000"/>
          <w:sz w:val="24"/>
          <w:szCs w:val="24"/>
        </w:rPr>
        <w:instrText>ADDIN CSL_CITATION { "citationItems" : [ { "id" : "ITEM-1", "itemData" : { "author" : [ { "dropping-particle" : "", "family" : "Heri", "given" : "", "non-dropping-particle" : "", "parse-names" : false, "suffix" : "" } ], "id" : "ITEM-1", "issued" : { "date-parts" : [ [ "2015" ] ] }, "publisher" : "CAPS", "publisher-place" : "Jakarta", "title" : "Analisis Laporan Keuangan", "type" : "book" }, "uris" : [ "http://www.mendeley.com/documents/?uuid=babc58e9-bb19-4eb5-8872-32535133c347" ] } ], "mendeley" : { "formattedCitation" : "(Heri, 2015)", "plainTextFormattedCitation" : "(Heri, 2015)", "previouslyFormattedCitation" : "(Heri, 2015)" }, "properties" : { "noteIndex" : 0 }, "schema" : "https://github.com/citation-style-language/schema/raw/master/csl-citation.json" }</w:instrText>
      </w:r>
      <w:r w:rsidRPr="009654C6">
        <w:rPr>
          <w:rFonts w:ascii="Arial" w:eastAsia="Times New Roman" w:hAnsi="Arial" w:cs="Arial"/>
          <w:color w:val="000000"/>
          <w:sz w:val="24"/>
          <w:szCs w:val="24"/>
        </w:rPr>
        <w:fldChar w:fldCharType="separate"/>
      </w:r>
      <w:r w:rsidRPr="009654C6">
        <w:rPr>
          <w:rFonts w:ascii="Arial" w:eastAsia="Times New Roman" w:hAnsi="Arial" w:cs="Arial"/>
          <w:noProof/>
          <w:color w:val="000000"/>
          <w:sz w:val="24"/>
          <w:szCs w:val="24"/>
        </w:rPr>
        <w:t>(Heri, 2015)</w:t>
      </w:r>
      <w:r w:rsidRPr="009654C6">
        <w:rPr>
          <w:rFonts w:ascii="Arial" w:eastAsia="Times New Roman" w:hAnsi="Arial" w:cs="Arial"/>
          <w:color w:val="000000"/>
          <w:sz w:val="24"/>
          <w:szCs w:val="24"/>
        </w:rPr>
        <w:fldChar w:fldCharType="end"/>
      </w:r>
      <w:r w:rsidRPr="009654C6">
        <w:rPr>
          <w:rFonts w:ascii="Arial" w:eastAsia="Times New Roman" w:hAnsi="Arial" w:cs="Arial"/>
          <w:color w:val="000000"/>
          <w:sz w:val="24"/>
          <w:szCs w:val="24"/>
        </w:rPr>
        <w:t xml:space="preserve"> </w:t>
      </w:r>
      <w:r w:rsidRPr="009654C6">
        <w:rPr>
          <w:rFonts w:ascii="Arial" w:eastAsia="Times New Roman" w:hAnsi="Arial" w:cs="Arial"/>
          <w:i/>
          <w:color w:val="000000"/>
          <w:sz w:val="24"/>
          <w:szCs w:val="24"/>
        </w:rPr>
        <w:t xml:space="preserve">debt to equity ratio </w:t>
      </w:r>
      <w:r w:rsidR="00A03D9B" w:rsidRPr="009654C6">
        <w:rPr>
          <w:rFonts w:ascii="Arial" w:eastAsia="Times New Roman" w:hAnsi="Arial" w:cs="Arial"/>
          <w:color w:val="000000"/>
          <w:sz w:val="24"/>
          <w:szCs w:val="24"/>
        </w:rPr>
        <w:t xml:space="preserve">merupakan rasio untuk mengukur proporsi utang terhadap nilai ekuitas yaitu dengan cara membandingkan total utang dengan ekuitas. </w:t>
      </w:r>
      <w:r w:rsidRPr="009654C6">
        <w:rPr>
          <w:rFonts w:ascii="Arial" w:eastAsia="Times New Roman" w:hAnsi="Arial" w:cs="Arial"/>
          <w:color w:val="000000"/>
          <w:sz w:val="24"/>
          <w:szCs w:val="24"/>
        </w:rPr>
        <w:t xml:space="preserve">Atau rasio ini dapat bertujuan untuk mengetahui berapa besar modal yang akan dapat dijadikan sebagai jaminan untuk utang </w:t>
      </w:r>
      <w:r w:rsidRPr="009654C6">
        <w:rPr>
          <w:rFonts w:ascii="Arial" w:eastAsia="Times New Roman" w:hAnsi="Arial" w:cs="Arial"/>
          <w:color w:val="000000"/>
          <w:sz w:val="24"/>
          <w:szCs w:val="24"/>
        </w:rPr>
        <w:fldChar w:fldCharType="begin" w:fldLock="1"/>
      </w:r>
      <w:r w:rsidRPr="009654C6">
        <w:rPr>
          <w:rFonts w:ascii="Arial" w:eastAsia="Times New Roman" w:hAnsi="Arial" w:cs="Arial"/>
          <w:color w:val="000000"/>
          <w:sz w:val="24"/>
          <w:szCs w:val="24"/>
        </w:rPr>
        <w:instrText>ADDIN CSL_CITATION { "citationItems" : [ { "id" : "ITEM-1", "itemData" : { "author" : [ { "dropping-particle" : "", "family" : "Heri", "given" : "", "non-dropping-particle" : "", "parse-names" : false, "suffix" : "" } ], "id" : "ITEM-1", "issued" : { "date-parts" : [ [ "2015" ] ] }, "publisher" : "CAPS", "publisher-place" : "Jakarta", "title" : "Analisis Laporan Keuangan", "type" : "book" }, "uris" : [ "http://www.mendeley.com/documents/?uuid=babc58e9-bb19-4eb5-8872-32535133c347" ] } ], "mendeley" : { "formattedCitation" : "(Heri, 2015)", "plainTextFormattedCitation" : "(Heri, 2015)", "previouslyFormattedCitation" : "(Heri, 2015)" }, "properties" : { "noteIndex" : 0 }, "schema" : "https://github.com/citation-style-language/schema/raw/master/csl-citation.json" }</w:instrText>
      </w:r>
      <w:r w:rsidRPr="009654C6">
        <w:rPr>
          <w:rFonts w:ascii="Arial" w:eastAsia="Times New Roman" w:hAnsi="Arial" w:cs="Arial"/>
          <w:color w:val="000000"/>
          <w:sz w:val="24"/>
          <w:szCs w:val="24"/>
        </w:rPr>
        <w:fldChar w:fldCharType="separate"/>
      </w:r>
      <w:r w:rsidRPr="009654C6">
        <w:rPr>
          <w:rFonts w:ascii="Arial" w:eastAsia="Times New Roman" w:hAnsi="Arial" w:cs="Arial"/>
          <w:noProof/>
          <w:color w:val="000000"/>
          <w:sz w:val="24"/>
          <w:szCs w:val="24"/>
        </w:rPr>
        <w:t>(Heri, 2015)</w:t>
      </w:r>
      <w:r w:rsidRPr="009654C6">
        <w:rPr>
          <w:rFonts w:ascii="Arial" w:eastAsia="Times New Roman" w:hAnsi="Arial" w:cs="Arial"/>
          <w:color w:val="000000"/>
          <w:sz w:val="24"/>
          <w:szCs w:val="24"/>
        </w:rPr>
        <w:fldChar w:fldCharType="end"/>
      </w:r>
      <w:r w:rsidRPr="009654C6">
        <w:rPr>
          <w:rFonts w:ascii="Arial" w:eastAsia="Times New Roman" w:hAnsi="Arial" w:cs="Arial"/>
          <w:color w:val="000000"/>
          <w:sz w:val="24"/>
          <w:szCs w:val="24"/>
        </w:rPr>
        <w:t>. Sehingga dalam rasio ini dapat memberikan sebuah sinyal mengenai kelayakan suatu kredit terhadap resiko yang dihadapi.</w:t>
      </w:r>
    </w:p>
    <w:p w:rsidR="008415CC" w:rsidRPr="009654C6" w:rsidRDefault="00A03D9B" w:rsidP="008415CC">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lastRenderedPageBreak/>
        <w:t xml:space="preserve">Nilai rasio yang semakin tinggi, </w:t>
      </w:r>
      <w:r w:rsidR="005B63F4" w:rsidRPr="009654C6">
        <w:rPr>
          <w:rFonts w:ascii="Arial" w:eastAsia="Times New Roman" w:hAnsi="Arial" w:cs="Arial"/>
          <w:color w:val="000000"/>
          <w:sz w:val="24"/>
          <w:szCs w:val="24"/>
        </w:rPr>
        <w:t>akan semakin kurang baik bagi perusahaan karena</w:t>
      </w:r>
      <w:r w:rsidRPr="009654C6">
        <w:rPr>
          <w:rFonts w:ascii="Arial" w:eastAsia="Times New Roman" w:hAnsi="Arial" w:cs="Arial"/>
          <w:color w:val="000000"/>
          <w:sz w:val="24"/>
          <w:szCs w:val="24"/>
        </w:rPr>
        <w:t xml:space="preserve"> resiko yang akan dihadapi akan semakin besar</w:t>
      </w:r>
      <w:r w:rsidR="00FB7509" w:rsidRPr="009654C6">
        <w:rPr>
          <w:rFonts w:ascii="Arial" w:eastAsia="Times New Roman" w:hAnsi="Arial" w:cs="Arial"/>
          <w:color w:val="000000"/>
          <w:sz w:val="24"/>
          <w:szCs w:val="24"/>
        </w:rPr>
        <w:t>. R</w:t>
      </w:r>
      <w:r w:rsidR="0038548C" w:rsidRPr="009654C6">
        <w:rPr>
          <w:rFonts w:ascii="Arial" w:eastAsia="Times New Roman" w:hAnsi="Arial" w:cs="Arial"/>
          <w:color w:val="000000"/>
          <w:sz w:val="24"/>
          <w:szCs w:val="24"/>
        </w:rPr>
        <w:t>esiko yang akan dihadapi nanti adalah kehilangan kepercayaan terhadaap kreditur sehingga perusahaan akan kesulitan untuk memanfaatkan modal eksternal dan lebih mengandalkan modal sendiri yang jumlahnya sangat terbatas.</w:t>
      </w:r>
      <w:r w:rsidR="006206D7" w:rsidRPr="009654C6">
        <w:rPr>
          <w:rFonts w:ascii="Arial" w:eastAsia="Times New Roman" w:hAnsi="Arial" w:cs="Arial"/>
          <w:color w:val="000000"/>
          <w:sz w:val="24"/>
          <w:szCs w:val="24"/>
        </w:rPr>
        <w:t xml:space="preserve"> Dan juga </w:t>
      </w:r>
      <w:r w:rsidR="006206D7" w:rsidRPr="009654C6">
        <w:rPr>
          <w:rFonts w:ascii="Arial" w:eastAsia="Times New Roman" w:hAnsi="Arial" w:cs="Arial"/>
          <w:i/>
          <w:color w:val="000000"/>
          <w:sz w:val="24"/>
          <w:szCs w:val="24"/>
        </w:rPr>
        <w:t xml:space="preserve">debt to equity ratio </w:t>
      </w:r>
      <w:r w:rsidR="006206D7" w:rsidRPr="009654C6">
        <w:rPr>
          <w:rFonts w:ascii="Arial" w:eastAsia="Times New Roman" w:hAnsi="Arial" w:cs="Arial"/>
          <w:color w:val="000000"/>
          <w:sz w:val="24"/>
          <w:szCs w:val="24"/>
        </w:rPr>
        <w:t xml:space="preserve">yang tinggi mengindikasikan bahwa kinerja perusahaan tersebut semakin buruk karena peursahaan tersebut dalam memenuhi permodalanya selalu tergantung </w:t>
      </w:r>
      <w:r w:rsidR="00377BF0" w:rsidRPr="009654C6">
        <w:rPr>
          <w:rFonts w:ascii="Arial" w:eastAsia="Times New Roman" w:hAnsi="Arial" w:cs="Arial"/>
          <w:color w:val="000000"/>
          <w:sz w:val="24"/>
          <w:szCs w:val="24"/>
        </w:rPr>
        <w:t xml:space="preserve">pada modal eksternal atau utang </w:t>
      </w:r>
      <w:r w:rsidR="00377BF0" w:rsidRPr="009654C6">
        <w:rPr>
          <w:rFonts w:ascii="Arial" w:eastAsia="Times New Roman" w:hAnsi="Arial" w:cs="Arial"/>
          <w:color w:val="000000"/>
          <w:sz w:val="24"/>
          <w:szCs w:val="24"/>
        </w:rPr>
        <w:fldChar w:fldCharType="begin" w:fldLock="1"/>
      </w:r>
      <w:r w:rsidR="00377BF0" w:rsidRPr="009654C6">
        <w:rPr>
          <w:rFonts w:ascii="Arial" w:eastAsia="Times New Roman" w:hAnsi="Arial" w:cs="Arial"/>
          <w:color w:val="000000"/>
          <w:sz w:val="24"/>
          <w:szCs w:val="24"/>
        </w:rPr>
        <w:instrText>ADDIN CSL_CITATION { "citationItems" : [ { "id" : "ITEM-1", "itemData" : { "author" : [ { "dropping-particle" : "", "family" : "Pranajaya", "given" : "Kadek Wahyu", "non-dropping-particle" : "", "parse-names" : false, "suffix" : "" }, { "dropping-particle" : "", "family" : "Putra", "given" : "I Nym Wijana Asmara", "non-dropping-particle" : "", "parse-names" : false, "suffix" : "" } ], "container-title" : "E-Jurnal Akuntansi Universitas Udayana", "id" : "ITEM-1", "issued" : { "date-parts" : [ [ "2018" ] ] }, "page" : "1744-1772", "title" : "Pengaruh Earning Per Share , Debt to Equity Ratio , dan Current Ratio pada Harga Saham Fakultas Ekonomi dan Bisnis Universitas Udayana ( Unud ), Bali , Indonesia Fakultas Ekonomi dan Bisnis Universitas Udayana ( Unud ), Bali , Indonesia ABSTRAK PENDAHULUA", "type" : "article-journal", "volume" : "25" }, "uris" : [ "http://www.mendeley.com/documents/?uuid=90a9dea9-53fe-43f9-986e-5d250ee311cf" ] } ], "mendeley" : { "formattedCitation" : "(Pranajaya &amp; Putra, 2018)", "plainTextFormattedCitation" : "(Pranajaya &amp; Putra, 2018)", "previouslyFormattedCitation" : "(Pranajaya &amp; Putra, 2018)" }, "properties" : { "noteIndex" : 0 }, "schema" : "https://github.com/citation-style-language/schema/raw/master/csl-citation.json" }</w:instrText>
      </w:r>
      <w:r w:rsidR="00377BF0" w:rsidRPr="009654C6">
        <w:rPr>
          <w:rFonts w:ascii="Arial" w:eastAsia="Times New Roman" w:hAnsi="Arial" w:cs="Arial"/>
          <w:color w:val="000000"/>
          <w:sz w:val="24"/>
          <w:szCs w:val="24"/>
        </w:rPr>
        <w:fldChar w:fldCharType="separate"/>
      </w:r>
      <w:r w:rsidR="00377BF0" w:rsidRPr="009654C6">
        <w:rPr>
          <w:rFonts w:ascii="Arial" w:eastAsia="Times New Roman" w:hAnsi="Arial" w:cs="Arial"/>
          <w:noProof/>
          <w:color w:val="000000"/>
          <w:sz w:val="24"/>
          <w:szCs w:val="24"/>
        </w:rPr>
        <w:t>(Pranajaya &amp; Putra, 2018)</w:t>
      </w:r>
      <w:r w:rsidR="00377BF0" w:rsidRPr="009654C6">
        <w:rPr>
          <w:rFonts w:ascii="Arial" w:eastAsia="Times New Roman" w:hAnsi="Arial" w:cs="Arial"/>
          <w:color w:val="000000"/>
          <w:sz w:val="24"/>
          <w:szCs w:val="24"/>
        </w:rPr>
        <w:fldChar w:fldCharType="end"/>
      </w:r>
      <w:r w:rsidR="00377BF0" w:rsidRPr="009654C6">
        <w:rPr>
          <w:rFonts w:ascii="Arial" w:eastAsia="Times New Roman" w:hAnsi="Arial" w:cs="Arial"/>
          <w:color w:val="000000"/>
          <w:sz w:val="24"/>
          <w:szCs w:val="24"/>
        </w:rPr>
        <w:t>.</w:t>
      </w:r>
      <w:r w:rsidR="00D26826" w:rsidRPr="009654C6">
        <w:rPr>
          <w:rFonts w:ascii="Arial" w:eastAsia="Times New Roman" w:hAnsi="Arial" w:cs="Arial"/>
          <w:color w:val="000000"/>
          <w:sz w:val="24"/>
          <w:szCs w:val="24"/>
        </w:rPr>
        <w:t xml:space="preserve"> </w:t>
      </w:r>
      <w:r w:rsidR="00FA7586" w:rsidRPr="009654C6">
        <w:rPr>
          <w:rFonts w:ascii="Arial" w:eastAsia="Times New Roman" w:hAnsi="Arial" w:cs="Arial"/>
          <w:color w:val="000000"/>
          <w:sz w:val="24"/>
          <w:szCs w:val="24"/>
        </w:rPr>
        <w:t>Maka dar</w:t>
      </w:r>
      <w:r w:rsidR="002E4AA8" w:rsidRPr="009654C6">
        <w:rPr>
          <w:rFonts w:ascii="Arial" w:eastAsia="Times New Roman" w:hAnsi="Arial" w:cs="Arial"/>
          <w:color w:val="000000"/>
          <w:sz w:val="24"/>
          <w:szCs w:val="24"/>
        </w:rPr>
        <w:t>i</w:t>
      </w:r>
      <w:r w:rsidR="00FA7586" w:rsidRPr="009654C6">
        <w:rPr>
          <w:rFonts w:ascii="Arial" w:eastAsia="Times New Roman" w:hAnsi="Arial" w:cs="Arial"/>
          <w:color w:val="000000"/>
          <w:sz w:val="24"/>
          <w:szCs w:val="24"/>
        </w:rPr>
        <w:t xml:space="preserve"> itu, nilai DER yang  tinggi akan mempengaruhi </w:t>
      </w:r>
      <w:r w:rsidR="00D26826" w:rsidRPr="009654C6">
        <w:rPr>
          <w:rFonts w:ascii="Arial" w:eastAsia="Times New Roman" w:hAnsi="Arial" w:cs="Arial"/>
          <w:color w:val="000000"/>
          <w:sz w:val="24"/>
          <w:szCs w:val="24"/>
        </w:rPr>
        <w:t xml:space="preserve">pendapatan yang diperoleh perusahaan sehingga dividen yang akan diperoleh pemilik modal kurang maksimal karena nilai </w:t>
      </w:r>
      <w:r w:rsidR="00D26826" w:rsidRPr="009654C6">
        <w:rPr>
          <w:rFonts w:ascii="Arial" w:eastAsia="Times New Roman" w:hAnsi="Arial" w:cs="Arial"/>
          <w:i/>
          <w:color w:val="000000"/>
          <w:sz w:val="24"/>
          <w:szCs w:val="24"/>
        </w:rPr>
        <w:t xml:space="preserve">earning per share </w:t>
      </w:r>
      <w:r w:rsidR="00D26826" w:rsidRPr="009654C6">
        <w:rPr>
          <w:rFonts w:ascii="Arial" w:eastAsia="Times New Roman" w:hAnsi="Arial" w:cs="Arial"/>
          <w:color w:val="000000"/>
          <w:sz w:val="24"/>
          <w:szCs w:val="24"/>
        </w:rPr>
        <w:t>yang kecil sebagai akibat dari sebagian keuntungan digunakan untuk membayar kewajiban perusahaan.</w:t>
      </w:r>
      <w:r w:rsidR="006D3741" w:rsidRPr="009654C6">
        <w:rPr>
          <w:rFonts w:ascii="Arial" w:eastAsia="Times New Roman" w:hAnsi="Arial" w:cs="Arial"/>
          <w:color w:val="000000"/>
          <w:sz w:val="24"/>
          <w:szCs w:val="24"/>
        </w:rPr>
        <w:t xml:space="preserve"> </w:t>
      </w:r>
      <w:r w:rsidR="002E4AA8" w:rsidRPr="009654C6">
        <w:rPr>
          <w:rFonts w:ascii="Arial" w:eastAsia="Times New Roman" w:hAnsi="Arial" w:cs="Arial"/>
          <w:color w:val="000000"/>
          <w:sz w:val="24"/>
          <w:szCs w:val="24"/>
        </w:rPr>
        <w:t>Hasil p</w:t>
      </w:r>
      <w:r w:rsidR="006D3741" w:rsidRPr="009654C6">
        <w:rPr>
          <w:rFonts w:ascii="Arial" w:eastAsia="Times New Roman" w:hAnsi="Arial" w:cs="Arial"/>
          <w:color w:val="000000"/>
          <w:sz w:val="24"/>
          <w:szCs w:val="24"/>
        </w:rPr>
        <w:t xml:space="preserve">enelitian yang dilakukan oleh </w:t>
      </w:r>
      <w:r w:rsidR="006D3741" w:rsidRPr="009654C6">
        <w:rPr>
          <w:rFonts w:ascii="Arial" w:eastAsia="Times New Roman" w:hAnsi="Arial" w:cs="Arial"/>
          <w:color w:val="000000"/>
          <w:sz w:val="24"/>
          <w:szCs w:val="24"/>
        </w:rPr>
        <w:fldChar w:fldCharType="begin" w:fldLock="1"/>
      </w:r>
      <w:r w:rsidR="006D3741" w:rsidRPr="009654C6">
        <w:rPr>
          <w:rFonts w:ascii="Arial" w:eastAsia="Times New Roman" w:hAnsi="Arial" w:cs="Arial"/>
          <w:color w:val="000000"/>
          <w:sz w:val="24"/>
          <w:szCs w:val="24"/>
        </w:rPr>
        <w:instrText>ADDIN CSL_CITATION { "citationItems" : [ { "id" : "ITEM-1", "itemData" : { "author" : [ { "dropping-particle" : "", "family" : "Briliyan", "given" : "Okta Pria", "non-dropping-particle" : "", "parse-names" : false, "suffix" : "" }, { "dropping-particle" : "", "family" : "Dwiatmanto", "given" : "", "non-dropping-particle" : "", "parse-names" : false, "suffix" : "" }, { "dropping-particle" : "", "family" : "Yaningwat", "given" : "Fransisca", "non-dropping-particle" : "", "parse-names" : false, "suffix" : "" } ], "container-title" : "Jurnal Administrasi Bisnis", "id" : "ITEM-1", "issue" : "1", "issued" : { "date-parts" : [ [ "2013" ] ] }, "page" : "95-103", "title" : "Pengaruh Financial Leverage Terhadap Earning Per Share (EPS) (Studi pada Perusahaan Industri Otomotif dan Komponen yang Listing di BEI)", "type" : "article-journal", "volume" : "1" }, "uris" : [ "http://www.mendeley.com/documents/?uuid=3de8f1c5-4669-4b17-82b0-3be6d900d129" ] } ], "mendeley" : { "formattedCitation" : "(Briliyan, Dwiatmanto, &amp; Yaningwat, 2013)", "plainTextFormattedCitation" : "(Briliyan, Dwiatmanto, &amp; Yaningwat, 2013)", "previouslyFormattedCitation" : "(Briliyan, Dwiatmanto, &amp; Yaningwat, 2013)" }, "properties" : { "noteIndex" : 0 }, "schema" : "https://github.com/citation-style-language/schema/raw/master/csl-citation.json" }</w:instrText>
      </w:r>
      <w:r w:rsidR="006D3741" w:rsidRPr="009654C6">
        <w:rPr>
          <w:rFonts w:ascii="Arial" w:eastAsia="Times New Roman" w:hAnsi="Arial" w:cs="Arial"/>
          <w:color w:val="000000"/>
          <w:sz w:val="24"/>
          <w:szCs w:val="24"/>
        </w:rPr>
        <w:fldChar w:fldCharType="separate"/>
      </w:r>
      <w:r w:rsidR="006D3741" w:rsidRPr="009654C6">
        <w:rPr>
          <w:rFonts w:ascii="Arial" w:eastAsia="Times New Roman" w:hAnsi="Arial" w:cs="Arial"/>
          <w:noProof/>
          <w:color w:val="000000"/>
          <w:sz w:val="24"/>
          <w:szCs w:val="24"/>
        </w:rPr>
        <w:t>(Briliyan, Dwiatmanto, &amp; Yaningwat, 2013)</w:t>
      </w:r>
      <w:r w:rsidR="006D3741" w:rsidRPr="009654C6">
        <w:rPr>
          <w:rFonts w:ascii="Arial" w:eastAsia="Times New Roman" w:hAnsi="Arial" w:cs="Arial"/>
          <w:color w:val="000000"/>
          <w:sz w:val="24"/>
          <w:szCs w:val="24"/>
        </w:rPr>
        <w:fldChar w:fldCharType="end"/>
      </w:r>
      <w:r w:rsidR="006D3741" w:rsidRPr="009654C6">
        <w:rPr>
          <w:rFonts w:ascii="Arial" w:eastAsia="Times New Roman" w:hAnsi="Arial" w:cs="Arial"/>
          <w:color w:val="000000"/>
          <w:sz w:val="24"/>
          <w:szCs w:val="24"/>
        </w:rPr>
        <w:t xml:space="preserve"> dan </w:t>
      </w:r>
      <w:r w:rsidR="006D3741" w:rsidRPr="009654C6">
        <w:rPr>
          <w:rFonts w:ascii="Arial" w:eastAsia="Times New Roman" w:hAnsi="Arial" w:cs="Arial"/>
          <w:color w:val="000000"/>
          <w:sz w:val="24"/>
          <w:szCs w:val="24"/>
        </w:rPr>
        <w:fldChar w:fldCharType="begin" w:fldLock="1"/>
      </w:r>
      <w:r w:rsidR="006D3741" w:rsidRPr="009654C6">
        <w:rPr>
          <w:rFonts w:ascii="Arial" w:eastAsia="Times New Roman" w:hAnsi="Arial" w:cs="Arial"/>
          <w:color w:val="000000"/>
          <w:sz w:val="24"/>
          <w:szCs w:val="24"/>
        </w:rPr>
        <w:instrText>ADDIN CSL_CITATION { "citationItems" : [ { "id" : "ITEM-1", "itemData" : { "author" : [ { "dropping-particle" : "", "family" : "Borromeu", "given" : "I Gede Widiartha Naitian", "non-dropping-particle" : "", "parse-names" : false, "suffix" : "" } ], "id" : "ITEM-1", "issued" : { "date-parts" : [ [ "2011" ] ] }, "title" : "Pengaruh Rasio Keuangan Terhadap Earning Per Share ( Eps ) Pada Perusahaan Perbankan Yang Terdaftar Di Bursa Efek Indonesia", "type" : "article-journal" }, "uris" : [ "http://www.mendeley.com/documents/?uuid=7fa66137-2e3a-4d97-8a8f-8644b6f9e14b" ] } ], "mendeley" : { "formattedCitation" : "(Borromeu, 2011)", "plainTextFormattedCitation" : "(Borromeu, 2011)", "previouslyFormattedCitation" : "(Borromeu, 2011)" }, "properties" : { "noteIndex" : 0 }, "schema" : "https://github.com/citation-style-language/schema/raw/master/csl-citation.json" }</w:instrText>
      </w:r>
      <w:r w:rsidR="006D3741" w:rsidRPr="009654C6">
        <w:rPr>
          <w:rFonts w:ascii="Arial" w:eastAsia="Times New Roman" w:hAnsi="Arial" w:cs="Arial"/>
          <w:color w:val="000000"/>
          <w:sz w:val="24"/>
          <w:szCs w:val="24"/>
        </w:rPr>
        <w:fldChar w:fldCharType="separate"/>
      </w:r>
      <w:r w:rsidR="006D3741" w:rsidRPr="009654C6">
        <w:rPr>
          <w:rFonts w:ascii="Arial" w:eastAsia="Times New Roman" w:hAnsi="Arial" w:cs="Arial"/>
          <w:noProof/>
          <w:color w:val="000000"/>
          <w:sz w:val="24"/>
          <w:szCs w:val="24"/>
        </w:rPr>
        <w:t>(Borromeu, 2011)</w:t>
      </w:r>
      <w:r w:rsidR="006D3741" w:rsidRPr="009654C6">
        <w:rPr>
          <w:rFonts w:ascii="Arial" w:eastAsia="Times New Roman" w:hAnsi="Arial" w:cs="Arial"/>
          <w:color w:val="000000"/>
          <w:sz w:val="24"/>
          <w:szCs w:val="24"/>
        </w:rPr>
        <w:fldChar w:fldCharType="end"/>
      </w:r>
      <w:r w:rsidR="006D3741" w:rsidRPr="009654C6">
        <w:rPr>
          <w:rFonts w:ascii="Arial" w:eastAsia="Times New Roman" w:hAnsi="Arial" w:cs="Arial"/>
          <w:color w:val="000000"/>
          <w:sz w:val="24"/>
          <w:szCs w:val="24"/>
        </w:rPr>
        <w:t xml:space="preserve"> dalam penelitian mengemukakan bahwa </w:t>
      </w:r>
      <w:r w:rsidR="006D3741" w:rsidRPr="009654C6">
        <w:rPr>
          <w:rFonts w:ascii="Arial" w:eastAsia="Times New Roman" w:hAnsi="Arial" w:cs="Arial"/>
          <w:i/>
          <w:color w:val="000000"/>
          <w:sz w:val="24"/>
          <w:szCs w:val="24"/>
        </w:rPr>
        <w:t>debt to equity ratio</w:t>
      </w:r>
      <w:r w:rsidR="006D3741" w:rsidRPr="009654C6">
        <w:rPr>
          <w:rFonts w:ascii="Arial" w:eastAsia="Times New Roman" w:hAnsi="Arial" w:cs="Arial"/>
          <w:color w:val="000000"/>
          <w:sz w:val="24"/>
          <w:szCs w:val="24"/>
        </w:rPr>
        <w:t xml:space="preserve"> dapat mempengaruhi </w:t>
      </w:r>
      <w:r w:rsidR="006D3741" w:rsidRPr="009654C6">
        <w:rPr>
          <w:rFonts w:ascii="Arial" w:eastAsia="Times New Roman" w:hAnsi="Arial" w:cs="Arial"/>
          <w:i/>
          <w:color w:val="000000"/>
          <w:sz w:val="24"/>
          <w:szCs w:val="24"/>
        </w:rPr>
        <w:t>earning per share</w:t>
      </w:r>
      <w:r w:rsidR="006D3741" w:rsidRPr="009654C6">
        <w:rPr>
          <w:rFonts w:ascii="Arial" w:eastAsia="Times New Roman" w:hAnsi="Arial" w:cs="Arial"/>
          <w:color w:val="000000"/>
          <w:sz w:val="24"/>
          <w:szCs w:val="24"/>
        </w:rPr>
        <w:t>. sehingga dapat dirumuskan hipotesisnya sebagai berikut:</w:t>
      </w:r>
    </w:p>
    <w:p w:rsidR="00040C9F" w:rsidRPr="009654C6" w:rsidRDefault="00AB5155" w:rsidP="0042792D">
      <w:pPr>
        <w:autoSpaceDE w:val="0"/>
        <w:autoSpaceDN w:val="0"/>
        <w:adjustRightInd w:val="0"/>
        <w:snapToGrid w:val="0"/>
        <w:spacing w:after="0"/>
        <w:ind w:left="1418" w:hanging="698"/>
        <w:jc w:val="both"/>
        <w:rPr>
          <w:rFonts w:ascii="Arial" w:hAnsi="Arial" w:cs="Arial"/>
        </w:rPr>
      </w:pPr>
      <w:r w:rsidRPr="009654C6">
        <w:rPr>
          <w:rFonts w:ascii="Arial" w:eastAsia="Times New Roman" w:hAnsi="Arial" w:cs="Arial"/>
          <w:b/>
          <w:color w:val="000000"/>
          <w:sz w:val="24"/>
          <w:szCs w:val="24"/>
        </w:rPr>
        <w:t>H</w:t>
      </w:r>
      <w:r w:rsidR="00E42067" w:rsidRPr="009654C6">
        <w:rPr>
          <w:rFonts w:ascii="Arial" w:eastAsia="Times New Roman" w:hAnsi="Arial" w:cs="Arial"/>
          <w:b/>
          <w:color w:val="000000"/>
          <w:sz w:val="24"/>
          <w:szCs w:val="24"/>
          <w:vertAlign w:val="subscript"/>
        </w:rPr>
        <w:t>2</w:t>
      </w:r>
      <w:r w:rsidRPr="009654C6">
        <w:rPr>
          <w:rFonts w:ascii="Arial" w:eastAsia="Times New Roman" w:hAnsi="Arial" w:cs="Arial"/>
          <w:b/>
          <w:color w:val="000000"/>
          <w:sz w:val="24"/>
          <w:szCs w:val="24"/>
          <w:vertAlign w:val="subscript"/>
        </w:rPr>
        <w:t xml:space="preserve"> </w:t>
      </w:r>
      <w:r w:rsidRPr="009654C6">
        <w:rPr>
          <w:rFonts w:ascii="Arial" w:eastAsia="Times New Roman" w:hAnsi="Arial" w:cs="Arial"/>
          <w:b/>
          <w:color w:val="000000"/>
          <w:sz w:val="24"/>
          <w:szCs w:val="24"/>
        </w:rPr>
        <w:t xml:space="preserve">: </w:t>
      </w:r>
      <w:r w:rsidRPr="009654C6">
        <w:rPr>
          <w:rFonts w:ascii="Arial" w:eastAsia="Times New Roman" w:hAnsi="Arial" w:cs="Arial"/>
          <w:b/>
          <w:color w:val="000000"/>
          <w:sz w:val="24"/>
          <w:szCs w:val="24"/>
          <w:vertAlign w:val="subscript"/>
        </w:rPr>
        <w:t xml:space="preserve"> </w:t>
      </w:r>
      <w:r w:rsidRPr="009654C6">
        <w:rPr>
          <w:rFonts w:ascii="Arial" w:eastAsia="Times New Roman" w:hAnsi="Arial" w:cs="Arial"/>
          <w:b/>
          <w:color w:val="000000"/>
          <w:sz w:val="24"/>
          <w:szCs w:val="24"/>
        </w:rPr>
        <w:t xml:space="preserve">Ada pengaruh signifikan antara </w:t>
      </w:r>
      <w:r w:rsidRPr="009654C6">
        <w:rPr>
          <w:rFonts w:ascii="Arial" w:eastAsia="Times New Roman" w:hAnsi="Arial" w:cs="Arial"/>
          <w:b/>
          <w:i/>
          <w:color w:val="000000"/>
          <w:sz w:val="24"/>
          <w:szCs w:val="24"/>
        </w:rPr>
        <w:t xml:space="preserve">debt to equity ratio </w:t>
      </w:r>
      <w:r w:rsidRPr="009654C6">
        <w:rPr>
          <w:rFonts w:ascii="Arial" w:eastAsia="Times New Roman" w:hAnsi="Arial" w:cs="Arial"/>
          <w:b/>
          <w:color w:val="000000"/>
          <w:sz w:val="24"/>
          <w:szCs w:val="24"/>
        </w:rPr>
        <w:t xml:space="preserve"> terhadap </w:t>
      </w:r>
      <w:r w:rsidRPr="009654C6">
        <w:rPr>
          <w:rFonts w:ascii="Arial" w:eastAsia="Times New Roman" w:hAnsi="Arial" w:cs="Arial"/>
          <w:b/>
          <w:i/>
          <w:color w:val="000000"/>
          <w:sz w:val="24"/>
          <w:szCs w:val="24"/>
        </w:rPr>
        <w:t>earning per share</w:t>
      </w:r>
    </w:p>
    <w:p w:rsidR="00AB5155" w:rsidRPr="009654C6" w:rsidRDefault="00AB5155" w:rsidP="00AB5155">
      <w:pPr>
        <w:autoSpaceDE w:val="0"/>
        <w:autoSpaceDN w:val="0"/>
        <w:adjustRightInd w:val="0"/>
        <w:snapToGrid w:val="0"/>
        <w:spacing w:after="0" w:line="360" w:lineRule="auto"/>
        <w:ind w:left="1232"/>
        <w:jc w:val="both"/>
        <w:rPr>
          <w:rFonts w:ascii="Arial" w:eastAsia="Times New Roman" w:hAnsi="Arial" w:cs="Arial"/>
          <w:b/>
          <w:color w:val="000000"/>
          <w:sz w:val="24"/>
          <w:szCs w:val="24"/>
        </w:rPr>
      </w:pPr>
    </w:p>
    <w:p w:rsidR="00B520B8" w:rsidRPr="009654C6" w:rsidRDefault="00AB5155" w:rsidP="00FC71BD">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Ukuran Perusahaan</w:t>
      </w:r>
    </w:p>
    <w:p w:rsidR="000957E1" w:rsidRPr="009654C6" w:rsidRDefault="000957E1" w:rsidP="0015778A">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Ukuran perusahaan dapat dilihat dari besar kecilnya yang dimiliki oleh perusahaan tersebut, sehingga dapat dibedakan menjadi perusahaan besar identik dengan kepemilikan aset yang besar dan perusahaan kecil berarti kepemilikan aset pun kecil. </w:t>
      </w:r>
      <w:r w:rsidR="007C24BE" w:rsidRPr="009654C6">
        <w:rPr>
          <w:rFonts w:ascii="Arial" w:eastAsia="Times New Roman" w:hAnsi="Arial" w:cs="Arial"/>
          <w:color w:val="000000"/>
          <w:sz w:val="24"/>
          <w:szCs w:val="24"/>
        </w:rPr>
        <w:fldChar w:fldCharType="begin" w:fldLock="1"/>
      </w:r>
      <w:r w:rsidR="007C24BE" w:rsidRPr="009654C6">
        <w:rPr>
          <w:rFonts w:ascii="Arial" w:eastAsia="Times New Roman" w:hAnsi="Arial" w:cs="Arial"/>
          <w:color w:val="000000"/>
          <w:sz w:val="24"/>
          <w:szCs w:val="24"/>
        </w:rPr>
        <w:instrText>ADDIN CSL_CITATION { "citationItems" : [ { "id" : "ITEM-1", "itemData" : { "author" : [ { "dropping-particle" : "", "family" : "Ichsani", "given" : "Sakina", "non-dropping-particle" : "", "parse-names" : false, "suffix" : "" }, { "dropping-particle" : "", "family" : "Susanti", "given" : "Neneng", "non-dropping-particle" : "", "parse-names" : false, "suffix" : "" } ], "id" : "ITEM-1", "issue" : "1", "issued" : { "date-parts" : [ [ "2019" ] ] }, "page" : "307-314", "title" : "The Effect of Firm Value , Leverage , Profitability and Company Size on Tax Avoidance in Companies Listed on Index LQ45 Period 2012-2016", "type" : "article-journal", "volume" : "11" }, "uris" : [ "http://www.mendeley.com/documents/?uuid=df643fdd-a170-4f7c-8a66-42e1f089a36e" ] } ], "mendeley" : { "formattedCitation" : "(Ichsani &amp; Susanti, 2019)", "plainTextFormattedCitation" : "(Ichsani &amp; Susanti, 2019)", "previouslyFormattedCitation" : "(Ichsani &amp; Susanti, 2019)" }, "properties" : { "noteIndex" : 0 }, "schema" : "https://github.com/citation-style-language/schema/raw/master/csl-citation.json" }</w:instrText>
      </w:r>
      <w:r w:rsidR="007C24BE" w:rsidRPr="009654C6">
        <w:rPr>
          <w:rFonts w:ascii="Arial" w:eastAsia="Times New Roman" w:hAnsi="Arial" w:cs="Arial"/>
          <w:color w:val="000000"/>
          <w:sz w:val="24"/>
          <w:szCs w:val="24"/>
        </w:rPr>
        <w:fldChar w:fldCharType="separate"/>
      </w:r>
      <w:r w:rsidR="007C24BE" w:rsidRPr="009654C6">
        <w:rPr>
          <w:rFonts w:ascii="Arial" w:eastAsia="Times New Roman" w:hAnsi="Arial" w:cs="Arial"/>
          <w:noProof/>
          <w:color w:val="000000"/>
          <w:sz w:val="24"/>
          <w:szCs w:val="24"/>
        </w:rPr>
        <w:t>(Ichsani &amp; Susanti, 2019)</w:t>
      </w:r>
      <w:r w:rsidR="007C24BE" w:rsidRPr="009654C6">
        <w:rPr>
          <w:rFonts w:ascii="Arial" w:eastAsia="Times New Roman" w:hAnsi="Arial" w:cs="Arial"/>
          <w:color w:val="000000"/>
          <w:sz w:val="24"/>
          <w:szCs w:val="24"/>
        </w:rPr>
        <w:fldChar w:fldCharType="end"/>
      </w:r>
      <w:r w:rsidR="007C24BE" w:rsidRPr="009654C6">
        <w:rPr>
          <w:rFonts w:ascii="Arial" w:eastAsia="Times New Roman" w:hAnsi="Arial" w:cs="Arial"/>
          <w:color w:val="000000"/>
          <w:sz w:val="24"/>
          <w:szCs w:val="24"/>
        </w:rPr>
        <w:t xml:space="preserve"> menyebut bahwa </w:t>
      </w:r>
      <w:r w:rsidR="002236A7" w:rsidRPr="009654C6">
        <w:rPr>
          <w:rFonts w:ascii="Arial" w:eastAsia="Times New Roman" w:hAnsi="Arial" w:cs="Arial"/>
          <w:i/>
          <w:color w:val="000000"/>
          <w:sz w:val="24"/>
          <w:szCs w:val="24"/>
        </w:rPr>
        <w:t xml:space="preserve">firm size </w:t>
      </w:r>
      <w:r w:rsidR="002236A7" w:rsidRPr="009654C6">
        <w:rPr>
          <w:rFonts w:ascii="Arial" w:eastAsia="Times New Roman" w:hAnsi="Arial" w:cs="Arial"/>
          <w:color w:val="000000"/>
          <w:sz w:val="24"/>
          <w:szCs w:val="24"/>
        </w:rPr>
        <w:t xml:space="preserve">dapat ditentukan dari total kepemilikian aset dari suatu perusahaan dalam memenuhi kebutuhan operasional </w:t>
      </w:r>
      <w:r w:rsidR="007C24BE" w:rsidRPr="009654C6">
        <w:rPr>
          <w:rFonts w:ascii="Arial" w:eastAsia="Times New Roman" w:hAnsi="Arial" w:cs="Arial"/>
          <w:color w:val="000000"/>
          <w:sz w:val="24"/>
          <w:szCs w:val="24"/>
        </w:rPr>
        <w:t xml:space="preserve">operasional perusahaan itu sendiri. </w:t>
      </w:r>
      <w:r w:rsidR="002236A7" w:rsidRPr="009654C6">
        <w:rPr>
          <w:rFonts w:ascii="Arial" w:eastAsia="Times New Roman" w:hAnsi="Arial" w:cs="Arial"/>
          <w:color w:val="000000"/>
          <w:sz w:val="24"/>
          <w:szCs w:val="24"/>
        </w:rPr>
        <w:t xml:space="preserve">Apabila total aset yang dimiliki </w:t>
      </w:r>
      <w:r w:rsidR="007C24BE" w:rsidRPr="009654C6">
        <w:rPr>
          <w:rFonts w:ascii="Arial" w:eastAsia="Times New Roman" w:hAnsi="Arial" w:cs="Arial"/>
          <w:color w:val="000000"/>
          <w:sz w:val="24"/>
          <w:szCs w:val="24"/>
        </w:rPr>
        <w:t>perusahaan tersebut besar, maka perusahaan dengan fleksibel menjalankan kegiatan operasionalnya.</w:t>
      </w:r>
    </w:p>
    <w:p w:rsidR="0042709E" w:rsidRPr="009654C6" w:rsidRDefault="00B56566" w:rsidP="0015778A">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Selanjutnya ukuran perusahaan </w:t>
      </w:r>
      <w:r w:rsidR="005235A3" w:rsidRPr="009654C6">
        <w:rPr>
          <w:rFonts w:ascii="Arial" w:eastAsia="Times New Roman" w:hAnsi="Arial" w:cs="Arial"/>
          <w:color w:val="000000"/>
          <w:sz w:val="24"/>
          <w:szCs w:val="24"/>
        </w:rPr>
        <w:t xml:space="preserve">ditentukan </w:t>
      </w:r>
      <w:r w:rsidRPr="009654C6">
        <w:rPr>
          <w:rFonts w:ascii="Arial" w:eastAsia="Times New Roman" w:hAnsi="Arial" w:cs="Arial"/>
          <w:color w:val="000000"/>
          <w:sz w:val="24"/>
          <w:szCs w:val="24"/>
        </w:rPr>
        <w:t xml:space="preserve"> </w:t>
      </w:r>
      <w:r w:rsidR="005235A3" w:rsidRPr="009654C6">
        <w:rPr>
          <w:rFonts w:ascii="Arial" w:eastAsia="Times New Roman" w:hAnsi="Arial" w:cs="Arial"/>
          <w:color w:val="000000"/>
          <w:sz w:val="24"/>
          <w:szCs w:val="24"/>
        </w:rPr>
        <w:t>banyaknya</w:t>
      </w:r>
      <w:r w:rsidRPr="009654C6">
        <w:rPr>
          <w:rFonts w:ascii="Arial" w:eastAsia="Times New Roman" w:hAnsi="Arial" w:cs="Arial"/>
          <w:color w:val="000000"/>
          <w:sz w:val="24"/>
          <w:szCs w:val="24"/>
        </w:rPr>
        <w:t xml:space="preserve"> tenaga kerja </w:t>
      </w:r>
      <w:r w:rsidR="005235A3" w:rsidRPr="009654C6">
        <w:rPr>
          <w:rFonts w:ascii="Arial" w:eastAsia="Times New Roman" w:hAnsi="Arial" w:cs="Arial"/>
          <w:color w:val="000000"/>
          <w:sz w:val="24"/>
          <w:szCs w:val="24"/>
        </w:rPr>
        <w:t>yang ada diperusahaan tersebut</w:t>
      </w:r>
      <w:r w:rsidRPr="009654C6">
        <w:rPr>
          <w:rFonts w:ascii="Arial" w:eastAsia="Times New Roman" w:hAnsi="Arial" w:cs="Arial"/>
          <w:color w:val="000000"/>
          <w:sz w:val="24"/>
          <w:szCs w:val="24"/>
        </w:rPr>
        <w:t xml:space="preserve">. semakin besar perusahaan akan memiliki tenaga kerja yang lebih besar </w:t>
      </w:r>
      <w:r w:rsidR="005235A3" w:rsidRPr="009654C6">
        <w:rPr>
          <w:rFonts w:ascii="Arial" w:eastAsia="Times New Roman" w:hAnsi="Arial" w:cs="Arial"/>
          <w:color w:val="000000"/>
          <w:sz w:val="24"/>
          <w:szCs w:val="24"/>
        </w:rPr>
        <w:t xml:space="preserve">pula dan tidak seperti halnya pada peruahaan yang memiliki </w:t>
      </w:r>
      <w:r w:rsidR="005235A3" w:rsidRPr="009654C6">
        <w:rPr>
          <w:rFonts w:ascii="Arial" w:eastAsia="Times New Roman" w:hAnsi="Arial" w:cs="Arial"/>
          <w:color w:val="000000"/>
          <w:sz w:val="24"/>
          <w:szCs w:val="24"/>
        </w:rPr>
        <w:lastRenderedPageBreak/>
        <w:t>ukuran kecil dan menengah</w:t>
      </w:r>
      <w:r w:rsidRPr="009654C6">
        <w:rPr>
          <w:rFonts w:ascii="Arial" w:eastAsia="Times New Roman" w:hAnsi="Arial" w:cs="Arial"/>
          <w:color w:val="000000"/>
          <w:sz w:val="24"/>
          <w:szCs w:val="24"/>
        </w:rPr>
        <w:t xml:space="preserve"> </w:t>
      </w:r>
      <w:r w:rsidRPr="009654C6">
        <w:rPr>
          <w:rFonts w:ascii="Arial" w:eastAsia="Times New Roman" w:hAnsi="Arial" w:cs="Arial"/>
          <w:color w:val="000000"/>
          <w:sz w:val="24"/>
          <w:szCs w:val="24"/>
        </w:rPr>
        <w:fldChar w:fldCharType="begin" w:fldLock="1"/>
      </w:r>
      <w:r w:rsidRPr="009654C6">
        <w:rPr>
          <w:rFonts w:ascii="Arial" w:eastAsia="Times New Roman" w:hAnsi="Arial" w:cs="Arial"/>
          <w:color w:val="000000"/>
          <w:sz w:val="24"/>
          <w:szCs w:val="24"/>
        </w:rPr>
        <w:instrText>ADDIN CSL_CITATION { "citationItems" : [ { "id" : "ITEM-1", "itemData" : { "author" : [ { "dropping-particle" : "", "family" : "Lee", "given" : "Wansoo", "non-dropping-particle" : "", "parse-names" : false, "suffix" : "" }, { "dropping-particle" : "", "family" : "Lee", "given" : "Min-kyu", "non-dropping-particle" : "", "parse-names" : false, "suffix" : "" }, { "dropping-particle" : "", "family" : "Yoo", "given" : "Jae-Woong", "non-dropping-particle" : "", "parse-names" : false, "suffix" : "" } ], "id" : "ITEM-1", "issue" : "1", "issued" : { "date-parts" : [ [ "2017" ] ] }, "page" : "109-134", "title" : "Asymmetrical Corporate Responses to Economic Information : Firm-Size Effect in Korean Case *", "type" : "article-journal", "volume" : "48" }, "uris" : [ "http://www.mendeley.com/documents/?uuid=79e01fbc-4829-4da4-ac47-f5cc65325c1a" ] } ], "mendeley" : { "formattedCitation" : "(Lee, Lee, &amp; Yoo, 2017)", "plainTextFormattedCitation" : "(Lee, Lee, &amp; Yoo, 2017)", "previouslyFormattedCitation" : "(Lee, Lee, &amp; Yoo, 2017)" }, "properties" : { "noteIndex" : 0 }, "schema" : "https://github.com/citation-style-language/schema/raw/master/csl-citation.json" }</w:instrText>
      </w:r>
      <w:r w:rsidRPr="009654C6">
        <w:rPr>
          <w:rFonts w:ascii="Arial" w:eastAsia="Times New Roman" w:hAnsi="Arial" w:cs="Arial"/>
          <w:color w:val="000000"/>
          <w:sz w:val="24"/>
          <w:szCs w:val="24"/>
        </w:rPr>
        <w:fldChar w:fldCharType="separate"/>
      </w:r>
      <w:r w:rsidRPr="009654C6">
        <w:rPr>
          <w:rFonts w:ascii="Arial" w:eastAsia="Times New Roman" w:hAnsi="Arial" w:cs="Arial"/>
          <w:noProof/>
          <w:color w:val="000000"/>
          <w:sz w:val="24"/>
          <w:szCs w:val="24"/>
        </w:rPr>
        <w:t>(Lee, Lee, &amp; Yoo, 2017)</w:t>
      </w:r>
      <w:r w:rsidRPr="009654C6">
        <w:rPr>
          <w:rFonts w:ascii="Arial" w:eastAsia="Times New Roman" w:hAnsi="Arial" w:cs="Arial"/>
          <w:color w:val="000000"/>
          <w:sz w:val="24"/>
          <w:szCs w:val="24"/>
        </w:rPr>
        <w:fldChar w:fldCharType="end"/>
      </w:r>
      <w:r w:rsidR="0015778A" w:rsidRPr="009654C6">
        <w:rPr>
          <w:rFonts w:ascii="Arial" w:eastAsia="Times New Roman" w:hAnsi="Arial" w:cs="Arial"/>
          <w:color w:val="000000"/>
          <w:sz w:val="24"/>
          <w:szCs w:val="24"/>
        </w:rPr>
        <w:t xml:space="preserve">. Perusahaan besar juga akan memiliki produk lebih banyak dan secara geografis akan menguasai pasar, </w:t>
      </w:r>
      <w:r w:rsidR="005235A3" w:rsidRPr="009654C6">
        <w:rPr>
          <w:rFonts w:ascii="Arial" w:eastAsia="Times New Roman" w:hAnsi="Arial" w:cs="Arial"/>
          <w:color w:val="000000"/>
          <w:sz w:val="24"/>
          <w:szCs w:val="24"/>
        </w:rPr>
        <w:t xml:space="preserve">biaya yang akan digunakan semakin besar karena untuk memenuhi kebutuhan operasional </w:t>
      </w:r>
      <w:r w:rsidR="0015778A" w:rsidRPr="009654C6">
        <w:rPr>
          <w:rFonts w:ascii="Arial" w:eastAsia="Times New Roman" w:hAnsi="Arial" w:cs="Arial"/>
          <w:color w:val="000000"/>
          <w:sz w:val="24"/>
          <w:szCs w:val="24"/>
        </w:rPr>
        <w:t xml:space="preserve">dan biaya produksi jika dibanding dengan perusahaan yang kecil begitupulah pada resiko yang akan dihadapi akan lebih besar pada perusahaan besar </w:t>
      </w:r>
      <w:r w:rsidR="0015778A" w:rsidRPr="009654C6">
        <w:rPr>
          <w:rFonts w:ascii="Arial" w:eastAsia="Times New Roman" w:hAnsi="Arial" w:cs="Arial"/>
          <w:color w:val="000000"/>
          <w:sz w:val="24"/>
          <w:szCs w:val="24"/>
        </w:rPr>
        <w:fldChar w:fldCharType="begin" w:fldLock="1"/>
      </w:r>
      <w:r w:rsidR="0015778A" w:rsidRPr="009654C6">
        <w:rPr>
          <w:rFonts w:ascii="Arial" w:eastAsia="Times New Roman" w:hAnsi="Arial" w:cs="Arial"/>
          <w:color w:val="000000"/>
          <w:sz w:val="24"/>
          <w:szCs w:val="24"/>
        </w:rPr>
        <w:instrText>ADDIN CSL_CITATION { "citationItems" : [ { "id" : "ITEM-1", "itemData" : { "author" : [ { "dropping-particle" : "", "family" : "Teruel", "given" : "Mercedes", "non-dropping-particle" : "", "parse-names" : false, "suffix" : "" }, { "dropping-particle" : "", "family" : "Segarra-blasco", "given" : "Agust\u00ed", "non-dropping-particle" : "", "parse-names" : false, "suffix" : "" } ], "container-title" : "International Review of Entrepreneurship", "id" : "ITEM-1", "issue" : "3", "issued" : { "date-parts" : [ [ "2017" ] ] }, "page" : "319-340", "title" : "The Link between Gender Diversity and Innovation : What Is the Role of Firm Size ?", "type" : "article-journal", "volume" : "15" }, "uris" : [ "http://www.mendeley.com/documents/?uuid=b501b0a9-cab7-4e7c-b051-6dbccf02848c" ] } ], "mendeley" : { "formattedCitation" : "(Teruel &amp; Segarra-blasco, 2017)", "plainTextFormattedCitation" : "(Teruel &amp; Segarra-blasco, 2017)", "previouslyFormattedCitation" : "(Teruel &amp; Segarra-blasco, 2017)" }, "properties" : { "noteIndex" : 0 }, "schema" : "https://github.com/citation-style-language/schema/raw/master/csl-citation.json" }</w:instrText>
      </w:r>
      <w:r w:rsidR="0015778A" w:rsidRPr="009654C6">
        <w:rPr>
          <w:rFonts w:ascii="Arial" w:eastAsia="Times New Roman" w:hAnsi="Arial" w:cs="Arial"/>
          <w:color w:val="000000"/>
          <w:sz w:val="24"/>
          <w:szCs w:val="24"/>
        </w:rPr>
        <w:fldChar w:fldCharType="separate"/>
      </w:r>
      <w:r w:rsidR="0015778A" w:rsidRPr="009654C6">
        <w:rPr>
          <w:rFonts w:ascii="Arial" w:eastAsia="Times New Roman" w:hAnsi="Arial" w:cs="Arial"/>
          <w:noProof/>
          <w:color w:val="000000"/>
          <w:sz w:val="24"/>
          <w:szCs w:val="24"/>
        </w:rPr>
        <w:t>(Teruel &amp; Segarra-blasco, 2017)</w:t>
      </w:r>
      <w:r w:rsidR="0015778A" w:rsidRPr="009654C6">
        <w:rPr>
          <w:rFonts w:ascii="Arial" w:eastAsia="Times New Roman" w:hAnsi="Arial" w:cs="Arial"/>
          <w:color w:val="000000"/>
          <w:sz w:val="24"/>
          <w:szCs w:val="24"/>
        </w:rPr>
        <w:fldChar w:fldCharType="end"/>
      </w:r>
      <w:r w:rsidR="0015778A" w:rsidRPr="009654C6">
        <w:rPr>
          <w:rFonts w:ascii="Arial" w:eastAsia="Times New Roman" w:hAnsi="Arial" w:cs="Arial"/>
          <w:color w:val="000000"/>
          <w:sz w:val="24"/>
          <w:szCs w:val="24"/>
        </w:rPr>
        <w:t xml:space="preserve">. </w:t>
      </w:r>
    </w:p>
    <w:p w:rsidR="00E42067" w:rsidRPr="009654C6" w:rsidRDefault="00E42067" w:rsidP="0015778A">
      <w:pPr>
        <w:autoSpaceDE w:val="0"/>
        <w:autoSpaceDN w:val="0"/>
        <w:adjustRightInd w:val="0"/>
        <w:snapToGrid w:val="0"/>
        <w:spacing w:after="0" w:line="360" w:lineRule="auto"/>
        <w:ind w:firstLine="720"/>
        <w:jc w:val="both"/>
        <w:rPr>
          <w:rFonts w:ascii="Arial" w:eastAsia="Times New Roman" w:hAnsi="Arial" w:cs="Arial"/>
          <w:i/>
          <w:color w:val="000000"/>
          <w:sz w:val="24"/>
          <w:szCs w:val="24"/>
        </w:rPr>
      </w:pPr>
      <w:r w:rsidRPr="009654C6">
        <w:rPr>
          <w:rFonts w:ascii="Arial" w:eastAsia="Times New Roman" w:hAnsi="Arial" w:cs="Arial"/>
          <w:color w:val="000000"/>
          <w:sz w:val="24"/>
          <w:szCs w:val="24"/>
        </w:rPr>
        <w:t xml:space="preserve">Adanya dukungan aset dan kekuatan produksi yang besar, akan mendorong perusahaan untuk bekerja dengan maksimal agar </w:t>
      </w:r>
      <w:r w:rsidR="00207AB6" w:rsidRPr="009654C6">
        <w:rPr>
          <w:rFonts w:ascii="Arial" w:eastAsia="Times New Roman" w:hAnsi="Arial" w:cs="Arial"/>
          <w:color w:val="000000"/>
          <w:sz w:val="24"/>
          <w:szCs w:val="24"/>
        </w:rPr>
        <w:t>memperoleh</w:t>
      </w:r>
      <w:r w:rsidRPr="009654C6">
        <w:rPr>
          <w:rFonts w:ascii="Arial" w:eastAsia="Times New Roman" w:hAnsi="Arial" w:cs="Arial"/>
          <w:color w:val="000000"/>
          <w:sz w:val="24"/>
          <w:szCs w:val="24"/>
        </w:rPr>
        <w:t xml:space="preserve"> </w:t>
      </w:r>
      <w:r w:rsidR="00207AB6" w:rsidRPr="009654C6">
        <w:rPr>
          <w:rFonts w:ascii="Arial" w:eastAsia="Times New Roman" w:hAnsi="Arial" w:cs="Arial"/>
          <w:color w:val="000000"/>
          <w:sz w:val="24"/>
          <w:szCs w:val="24"/>
        </w:rPr>
        <w:t>laba</w:t>
      </w:r>
      <w:r w:rsidRPr="009654C6">
        <w:rPr>
          <w:rFonts w:ascii="Arial" w:eastAsia="Times New Roman" w:hAnsi="Arial" w:cs="Arial"/>
          <w:color w:val="000000"/>
          <w:sz w:val="24"/>
          <w:szCs w:val="24"/>
        </w:rPr>
        <w:t xml:space="preserve"> yang </w:t>
      </w:r>
      <w:r w:rsidR="00207AB6" w:rsidRPr="009654C6">
        <w:rPr>
          <w:rFonts w:ascii="Arial" w:eastAsia="Times New Roman" w:hAnsi="Arial" w:cs="Arial"/>
          <w:color w:val="000000"/>
          <w:sz w:val="24"/>
          <w:szCs w:val="24"/>
        </w:rPr>
        <w:t xml:space="preserve">relatif </w:t>
      </w:r>
      <w:r w:rsidRPr="009654C6">
        <w:rPr>
          <w:rFonts w:ascii="Arial" w:eastAsia="Times New Roman" w:hAnsi="Arial" w:cs="Arial"/>
          <w:color w:val="000000"/>
          <w:sz w:val="24"/>
          <w:szCs w:val="24"/>
        </w:rPr>
        <w:t>lebih besar. Lain halnya dengan ukuran perusahaan yang relatif kecil atau sedang dengan dukungan aset yang terbatas dan daya produksi yang relatif kecil atau sedang maka tingkat pendapatan yang akan diperoleh oleh perusahaan yang ukurannya kecil atau se</w:t>
      </w:r>
      <w:r w:rsidR="00207AB6" w:rsidRPr="009654C6">
        <w:rPr>
          <w:rFonts w:ascii="Arial" w:eastAsia="Times New Roman" w:hAnsi="Arial" w:cs="Arial"/>
          <w:color w:val="000000"/>
          <w:sz w:val="24"/>
          <w:szCs w:val="24"/>
        </w:rPr>
        <w:t xml:space="preserve">dang jauh lebih kecil. </w:t>
      </w:r>
      <w:r w:rsidRPr="009654C6">
        <w:rPr>
          <w:rFonts w:ascii="Arial" w:eastAsia="Times New Roman" w:hAnsi="Arial" w:cs="Arial"/>
          <w:color w:val="000000"/>
          <w:sz w:val="24"/>
          <w:szCs w:val="24"/>
        </w:rPr>
        <w:t>Ole</w:t>
      </w:r>
      <w:r w:rsidR="00207AB6" w:rsidRPr="009654C6">
        <w:rPr>
          <w:rFonts w:ascii="Arial" w:eastAsia="Times New Roman" w:hAnsi="Arial" w:cs="Arial"/>
          <w:color w:val="000000"/>
          <w:sz w:val="24"/>
          <w:szCs w:val="24"/>
        </w:rPr>
        <w:t>h kar</w:t>
      </w:r>
      <w:r w:rsidRPr="009654C6">
        <w:rPr>
          <w:rFonts w:ascii="Arial" w:eastAsia="Times New Roman" w:hAnsi="Arial" w:cs="Arial"/>
          <w:color w:val="000000"/>
          <w:sz w:val="24"/>
          <w:szCs w:val="24"/>
        </w:rPr>
        <w:t xml:space="preserve">na itu, ukuran </w:t>
      </w:r>
      <w:r w:rsidR="00207AB6" w:rsidRPr="009654C6">
        <w:rPr>
          <w:rFonts w:ascii="Arial" w:eastAsia="Times New Roman" w:hAnsi="Arial" w:cs="Arial"/>
          <w:color w:val="000000"/>
          <w:sz w:val="24"/>
          <w:szCs w:val="24"/>
        </w:rPr>
        <w:t xml:space="preserve">suatu </w:t>
      </w:r>
      <w:r w:rsidRPr="009654C6">
        <w:rPr>
          <w:rFonts w:ascii="Arial" w:eastAsia="Times New Roman" w:hAnsi="Arial" w:cs="Arial"/>
          <w:color w:val="000000"/>
          <w:sz w:val="24"/>
          <w:szCs w:val="24"/>
        </w:rPr>
        <w:t>perusahaan sangat menentukan pendapatan perusahaan dari hasil operasionalnya sehingga dapat memaksimalkan pendapatan pemilik modal yang ditandai dengan nilai earning per share-nnya meningkat.</w:t>
      </w:r>
      <w:r w:rsidR="001F5AE2" w:rsidRPr="009654C6">
        <w:rPr>
          <w:rFonts w:ascii="Arial" w:eastAsia="Times New Roman" w:hAnsi="Arial" w:cs="Arial"/>
          <w:color w:val="000000"/>
          <w:sz w:val="24"/>
          <w:szCs w:val="24"/>
        </w:rPr>
        <w:t xml:space="preserve"> Penryataan ini dapat diperkuat dengan penelitian yang dilakukan oleh </w:t>
      </w:r>
      <w:r w:rsidR="001F5AE2" w:rsidRPr="009654C6">
        <w:rPr>
          <w:rFonts w:ascii="Arial" w:eastAsia="Times New Roman" w:hAnsi="Arial" w:cs="Arial"/>
          <w:color w:val="000000"/>
          <w:sz w:val="24"/>
          <w:szCs w:val="24"/>
        </w:rPr>
        <w:fldChar w:fldCharType="begin" w:fldLock="1"/>
      </w:r>
      <w:r w:rsidR="001F5AE2" w:rsidRPr="009654C6">
        <w:rPr>
          <w:rFonts w:ascii="Arial" w:eastAsia="Times New Roman" w:hAnsi="Arial" w:cs="Arial"/>
          <w:color w:val="000000"/>
          <w:sz w:val="24"/>
          <w:szCs w:val="24"/>
        </w:rPr>
        <w:instrText>ADDIN CSL_CITATION { "citationItems" : [ { "id" : "ITEM-1", "itemData" : { "author" : [ { "dropping-particle" : "", "family" : "Shinta", "given" : "Kumala", "non-dropping-particle" : "", "parse-names" : false, "suffix" : "" }, { "dropping-particle" : "", "family" : "Laksito", "given" : "Herry", "non-dropping-particle" : "", "parse-names" : false, "suffix" : "" } ], "container-title" : "Jurnal of accounting", "id" : "ITEM-1", "issue" : "2", "issued" : { "date-parts" : [ [ "2012" ] ] }, "title" : "Analisis Pengaruh Ukuran Perusahaan dan Financial Laverage Terhadap Earnings per share (Penelitian pada Perusahaan Manufaktur di Bidang Makanan dan Minuman yang Terdaftar di Bursa Efek Indonesia Periode 2009- 2011", "type" : "article-journal", "volume" : "3" }, "uris" : [ "http://www.mendeley.com/documents/?uuid=4e86b8bc-4c40-4575-8174-93aa1e3b0a57" ] } ], "mendeley" : { "formattedCitation" : "(Shinta &amp; Laksito, 2012)", "plainTextFormattedCitation" : "(Shinta &amp; Laksito, 2012)", "previouslyFormattedCitation" : "(Shinta &amp; Laksito, 2012)" }, "properties" : { "noteIndex" : 0 }, "schema" : "https://github.com/citation-style-language/schema/raw/master/csl-citation.json" }</w:instrText>
      </w:r>
      <w:r w:rsidR="001F5AE2" w:rsidRPr="009654C6">
        <w:rPr>
          <w:rFonts w:ascii="Arial" w:eastAsia="Times New Roman" w:hAnsi="Arial" w:cs="Arial"/>
          <w:color w:val="000000"/>
          <w:sz w:val="24"/>
          <w:szCs w:val="24"/>
        </w:rPr>
        <w:fldChar w:fldCharType="separate"/>
      </w:r>
      <w:r w:rsidR="001F5AE2" w:rsidRPr="009654C6">
        <w:rPr>
          <w:rFonts w:ascii="Arial" w:eastAsia="Times New Roman" w:hAnsi="Arial" w:cs="Arial"/>
          <w:noProof/>
          <w:color w:val="000000"/>
          <w:sz w:val="24"/>
          <w:szCs w:val="24"/>
        </w:rPr>
        <w:t>(Shinta &amp; Laksito, 2012)</w:t>
      </w:r>
      <w:r w:rsidR="001F5AE2" w:rsidRPr="009654C6">
        <w:rPr>
          <w:rFonts w:ascii="Arial" w:eastAsia="Times New Roman" w:hAnsi="Arial" w:cs="Arial"/>
          <w:color w:val="000000"/>
          <w:sz w:val="24"/>
          <w:szCs w:val="24"/>
        </w:rPr>
        <w:fldChar w:fldCharType="end"/>
      </w:r>
      <w:r w:rsidR="001F5AE2" w:rsidRPr="009654C6">
        <w:rPr>
          <w:rFonts w:ascii="Arial" w:eastAsia="Times New Roman" w:hAnsi="Arial" w:cs="Arial"/>
          <w:color w:val="000000"/>
          <w:sz w:val="24"/>
          <w:szCs w:val="24"/>
        </w:rPr>
        <w:t xml:space="preserve"> bahwa ukuran perusahaan dapat mempengaruhi </w:t>
      </w:r>
      <w:r w:rsidR="001F5AE2" w:rsidRPr="009654C6">
        <w:rPr>
          <w:rFonts w:ascii="Arial" w:eastAsia="Times New Roman" w:hAnsi="Arial" w:cs="Arial"/>
          <w:i/>
          <w:color w:val="000000"/>
          <w:sz w:val="24"/>
          <w:szCs w:val="24"/>
        </w:rPr>
        <w:t>earning per share.</w:t>
      </w:r>
    </w:p>
    <w:p w:rsidR="00207AB6" w:rsidRPr="009654C6" w:rsidRDefault="0042792D" w:rsidP="0042792D">
      <w:pPr>
        <w:autoSpaceDE w:val="0"/>
        <w:autoSpaceDN w:val="0"/>
        <w:adjustRightInd w:val="0"/>
        <w:snapToGrid w:val="0"/>
        <w:spacing w:after="0" w:line="360" w:lineRule="auto"/>
        <w:ind w:left="1418" w:hanging="698"/>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H</w:t>
      </w:r>
      <w:r w:rsidRPr="009654C6">
        <w:rPr>
          <w:rFonts w:ascii="Arial" w:eastAsia="Times New Roman" w:hAnsi="Arial" w:cs="Arial"/>
          <w:b/>
          <w:color w:val="000000"/>
          <w:sz w:val="24"/>
          <w:szCs w:val="24"/>
          <w:vertAlign w:val="subscript"/>
        </w:rPr>
        <w:t xml:space="preserve">2 </w:t>
      </w:r>
      <w:r w:rsidRPr="009654C6">
        <w:rPr>
          <w:rFonts w:ascii="Arial" w:eastAsia="Times New Roman" w:hAnsi="Arial" w:cs="Arial"/>
          <w:b/>
          <w:color w:val="000000"/>
          <w:sz w:val="24"/>
          <w:szCs w:val="24"/>
        </w:rPr>
        <w:t xml:space="preserve">: </w:t>
      </w:r>
      <w:r w:rsidRPr="009654C6">
        <w:rPr>
          <w:rFonts w:ascii="Arial" w:eastAsia="Times New Roman" w:hAnsi="Arial" w:cs="Arial"/>
          <w:b/>
          <w:color w:val="000000"/>
          <w:sz w:val="24"/>
          <w:szCs w:val="24"/>
          <w:vertAlign w:val="subscript"/>
        </w:rPr>
        <w:t xml:space="preserve"> </w:t>
      </w:r>
      <w:r w:rsidRPr="009654C6">
        <w:rPr>
          <w:rFonts w:ascii="Arial" w:eastAsia="Times New Roman" w:hAnsi="Arial" w:cs="Arial"/>
          <w:b/>
          <w:color w:val="000000"/>
          <w:sz w:val="24"/>
          <w:szCs w:val="24"/>
        </w:rPr>
        <w:t xml:space="preserve">Ada pengaruh signifikan antara </w:t>
      </w:r>
      <w:r>
        <w:rPr>
          <w:rFonts w:ascii="Arial" w:eastAsia="Times New Roman" w:hAnsi="Arial" w:cs="Arial"/>
          <w:b/>
          <w:color w:val="000000"/>
          <w:sz w:val="24"/>
          <w:szCs w:val="24"/>
        </w:rPr>
        <w:t>ukuran perusahaan</w:t>
      </w:r>
      <w:r w:rsidRPr="009654C6">
        <w:rPr>
          <w:rFonts w:ascii="Arial" w:eastAsia="Times New Roman" w:hAnsi="Arial" w:cs="Arial"/>
          <w:b/>
          <w:color w:val="000000"/>
          <w:sz w:val="24"/>
          <w:szCs w:val="24"/>
        </w:rPr>
        <w:t xml:space="preserve"> terhadap </w:t>
      </w:r>
      <w:r w:rsidRPr="009654C6">
        <w:rPr>
          <w:rFonts w:ascii="Arial" w:eastAsia="Times New Roman" w:hAnsi="Arial" w:cs="Arial"/>
          <w:b/>
          <w:i/>
          <w:color w:val="000000"/>
          <w:sz w:val="24"/>
          <w:szCs w:val="24"/>
        </w:rPr>
        <w:t>earning per share</w:t>
      </w:r>
    </w:p>
    <w:p w:rsidR="0042792D" w:rsidRDefault="0042792D" w:rsidP="00FC71BD">
      <w:pPr>
        <w:autoSpaceDE w:val="0"/>
        <w:autoSpaceDN w:val="0"/>
        <w:adjustRightInd w:val="0"/>
        <w:snapToGrid w:val="0"/>
        <w:spacing w:after="0" w:line="360" w:lineRule="auto"/>
        <w:jc w:val="both"/>
        <w:rPr>
          <w:rFonts w:ascii="Arial" w:eastAsia="Times New Roman" w:hAnsi="Arial" w:cs="Arial"/>
          <w:b/>
          <w:color w:val="000000"/>
          <w:sz w:val="24"/>
          <w:szCs w:val="24"/>
        </w:rPr>
      </w:pPr>
    </w:p>
    <w:p w:rsidR="00B520B8" w:rsidRPr="009654C6" w:rsidRDefault="00B27367" w:rsidP="00FC71BD">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METODOLOGI PENELITIAN</w:t>
      </w:r>
    </w:p>
    <w:p w:rsidR="00F82A92" w:rsidRPr="009654C6" w:rsidRDefault="00F82A92" w:rsidP="00F82A92">
      <w:pPr>
        <w:pStyle w:val="ListParagraph"/>
        <w:numPr>
          <w:ilvl w:val="0"/>
          <w:numId w:val="3"/>
        </w:numPr>
        <w:spacing w:line="360" w:lineRule="auto"/>
        <w:jc w:val="both"/>
        <w:rPr>
          <w:rFonts w:ascii="Arial" w:hAnsi="Arial" w:cs="Arial"/>
          <w:vanish/>
          <w:sz w:val="24"/>
        </w:rPr>
      </w:pPr>
    </w:p>
    <w:p w:rsidR="00F82A92" w:rsidRPr="009654C6" w:rsidRDefault="00F82A92" w:rsidP="00F82A92">
      <w:pPr>
        <w:pStyle w:val="ListParagraph"/>
        <w:numPr>
          <w:ilvl w:val="0"/>
          <w:numId w:val="3"/>
        </w:numPr>
        <w:spacing w:line="360" w:lineRule="auto"/>
        <w:jc w:val="both"/>
        <w:rPr>
          <w:rFonts w:ascii="Arial" w:hAnsi="Arial" w:cs="Arial"/>
          <w:vanish/>
          <w:sz w:val="24"/>
        </w:rPr>
      </w:pPr>
    </w:p>
    <w:p w:rsidR="00F82A92" w:rsidRPr="009654C6" w:rsidRDefault="00F82A92" w:rsidP="00F82A92">
      <w:pPr>
        <w:pStyle w:val="ListParagraph"/>
        <w:numPr>
          <w:ilvl w:val="0"/>
          <w:numId w:val="3"/>
        </w:numPr>
        <w:spacing w:line="360" w:lineRule="auto"/>
        <w:jc w:val="both"/>
        <w:rPr>
          <w:rFonts w:ascii="Arial" w:hAnsi="Arial" w:cs="Arial"/>
          <w:vanish/>
          <w:sz w:val="24"/>
        </w:rPr>
      </w:pPr>
    </w:p>
    <w:p w:rsidR="00F82A92" w:rsidRPr="009654C6" w:rsidRDefault="00F82A92" w:rsidP="00207AB6">
      <w:pPr>
        <w:spacing w:after="0" w:line="360" w:lineRule="auto"/>
        <w:jc w:val="both"/>
        <w:rPr>
          <w:rFonts w:ascii="Arial" w:hAnsi="Arial" w:cs="Arial"/>
          <w:b/>
          <w:sz w:val="24"/>
        </w:rPr>
      </w:pPr>
      <w:r w:rsidRPr="009654C6">
        <w:rPr>
          <w:rFonts w:ascii="Arial" w:hAnsi="Arial" w:cs="Arial"/>
          <w:b/>
          <w:sz w:val="24"/>
        </w:rPr>
        <w:t>Jenis Penelitian</w:t>
      </w:r>
      <w:r w:rsidR="00207AB6" w:rsidRPr="009654C6">
        <w:rPr>
          <w:rFonts w:ascii="Arial" w:hAnsi="Arial" w:cs="Arial"/>
          <w:b/>
          <w:sz w:val="24"/>
        </w:rPr>
        <w:t xml:space="preserve"> dan Sumber Data</w:t>
      </w:r>
    </w:p>
    <w:p w:rsidR="00F82A92" w:rsidRPr="009654C6" w:rsidRDefault="00207AB6" w:rsidP="00514171">
      <w:pPr>
        <w:spacing w:after="0" w:line="360" w:lineRule="auto"/>
        <w:ind w:firstLine="720"/>
        <w:jc w:val="both"/>
        <w:rPr>
          <w:rFonts w:ascii="Arial" w:hAnsi="Arial" w:cs="Arial"/>
          <w:sz w:val="24"/>
        </w:rPr>
      </w:pPr>
      <w:r w:rsidRPr="009654C6">
        <w:rPr>
          <w:rFonts w:ascii="Arial" w:hAnsi="Arial" w:cs="Arial"/>
          <w:sz w:val="24"/>
        </w:rPr>
        <w:t xml:space="preserve">Jenis penelitian ini bersifa </w:t>
      </w:r>
      <w:r w:rsidRPr="009654C6">
        <w:rPr>
          <w:rFonts w:ascii="Arial" w:hAnsi="Arial" w:cs="Arial"/>
          <w:i/>
          <w:sz w:val="24"/>
        </w:rPr>
        <w:t xml:space="preserve">explanatory research </w:t>
      </w:r>
      <w:r w:rsidRPr="009654C6">
        <w:rPr>
          <w:rFonts w:ascii="Arial" w:hAnsi="Arial" w:cs="Arial"/>
          <w:sz w:val="24"/>
        </w:rPr>
        <w:t>yang artinya penelitian ini hanya untuk menguji variabel independent dan dependen</w:t>
      </w:r>
      <w:r w:rsidR="00A44EC6" w:rsidRPr="009654C6">
        <w:rPr>
          <w:rFonts w:ascii="Arial" w:hAnsi="Arial" w:cs="Arial"/>
          <w:sz w:val="24"/>
        </w:rPr>
        <w:t>t serta menguji sebuah hipotesis yang akan diuji dengan menggunakan uji statistik. Jenis data dalam penelitian ini adalah data sekunder yang diperoleh dari laporan keuangan tahunan perusahaan yang tergabung dalam perusahaan LQ45 yang sudah terdaftar di Bursa Efek Indonesia (BEI)</w:t>
      </w:r>
      <w:r w:rsidR="00514171" w:rsidRPr="009654C6">
        <w:rPr>
          <w:rFonts w:ascii="Arial" w:hAnsi="Arial" w:cs="Arial"/>
          <w:sz w:val="24"/>
        </w:rPr>
        <w:t>.</w:t>
      </w:r>
    </w:p>
    <w:p w:rsidR="00514171" w:rsidRPr="009654C6" w:rsidRDefault="00514171" w:rsidP="00514171">
      <w:pPr>
        <w:spacing w:after="0" w:line="360" w:lineRule="auto"/>
        <w:jc w:val="both"/>
        <w:rPr>
          <w:rFonts w:ascii="Arial" w:hAnsi="Arial" w:cs="Arial"/>
          <w:b/>
          <w:sz w:val="24"/>
        </w:rPr>
      </w:pPr>
      <w:r w:rsidRPr="009654C6">
        <w:rPr>
          <w:rFonts w:ascii="Arial" w:hAnsi="Arial" w:cs="Arial"/>
          <w:b/>
          <w:sz w:val="24"/>
        </w:rPr>
        <w:t>Populasi dan Sampel</w:t>
      </w:r>
    </w:p>
    <w:p w:rsidR="00514171" w:rsidRPr="009654C6" w:rsidRDefault="00514171" w:rsidP="00514171">
      <w:pPr>
        <w:spacing w:after="0" w:line="360" w:lineRule="auto"/>
        <w:jc w:val="both"/>
        <w:rPr>
          <w:rFonts w:ascii="Arial" w:hAnsi="Arial" w:cs="Arial"/>
          <w:sz w:val="24"/>
        </w:rPr>
      </w:pPr>
      <w:r w:rsidRPr="009654C6">
        <w:rPr>
          <w:rFonts w:ascii="Arial" w:hAnsi="Arial" w:cs="Arial"/>
          <w:sz w:val="24"/>
        </w:rPr>
        <w:lastRenderedPageBreak/>
        <w:t>Populasi dalam penelitian ini adalah perusahaan yang tergabung dalam perusahaan LQ45</w:t>
      </w:r>
      <w:r w:rsidR="000B75A4" w:rsidRPr="009654C6">
        <w:rPr>
          <w:rFonts w:ascii="Arial" w:hAnsi="Arial" w:cs="Arial"/>
          <w:sz w:val="24"/>
        </w:rPr>
        <w:t xml:space="preserve"> di Bursa Efek Indonesia</w:t>
      </w:r>
      <w:r w:rsidRPr="009654C6">
        <w:rPr>
          <w:rFonts w:ascii="Arial" w:hAnsi="Arial" w:cs="Arial"/>
          <w:sz w:val="24"/>
        </w:rPr>
        <w:t xml:space="preserve"> pada periode 2016</w:t>
      </w:r>
      <w:r w:rsidR="000B75A4" w:rsidRPr="009654C6">
        <w:rPr>
          <w:rFonts w:ascii="Arial" w:hAnsi="Arial" w:cs="Arial"/>
          <w:sz w:val="24"/>
        </w:rPr>
        <w:t xml:space="preserve">-2018. Terpilihnya perusahaan tersebut karena ketidak konsistenan/fluktuatif nilai EPS antara periode 2016 – 2018. teknik pengambilan sampel yang digunakan dalam penelitian ini yaitu </w:t>
      </w:r>
      <w:r w:rsidR="000B75A4" w:rsidRPr="009654C6">
        <w:rPr>
          <w:rFonts w:ascii="Arial" w:hAnsi="Arial" w:cs="Arial"/>
          <w:i/>
          <w:sz w:val="24"/>
        </w:rPr>
        <w:t xml:space="preserve">nonprobability sampling </w:t>
      </w:r>
      <w:r w:rsidR="000B75A4" w:rsidRPr="009654C6">
        <w:rPr>
          <w:rFonts w:ascii="Arial" w:hAnsi="Arial" w:cs="Arial"/>
          <w:sz w:val="24"/>
        </w:rPr>
        <w:t xml:space="preserve">dengan teknik </w:t>
      </w:r>
      <w:r w:rsidR="000B75A4" w:rsidRPr="009654C6">
        <w:rPr>
          <w:rFonts w:ascii="Arial" w:hAnsi="Arial" w:cs="Arial"/>
          <w:i/>
          <w:sz w:val="24"/>
        </w:rPr>
        <w:t>purposive sampling</w:t>
      </w:r>
      <w:r w:rsidR="000B75A4" w:rsidRPr="009654C6">
        <w:rPr>
          <w:rFonts w:ascii="Arial" w:hAnsi="Arial" w:cs="Arial"/>
          <w:sz w:val="24"/>
        </w:rPr>
        <w:t xml:space="preserve"> yaitu perusahaan yang mampu bertahan dalam LQ45 sejak tahun 2016 – 2018 </w:t>
      </w:r>
      <w:r w:rsidR="00E250D0" w:rsidRPr="009654C6">
        <w:rPr>
          <w:rFonts w:ascii="Arial" w:hAnsi="Arial" w:cs="Arial"/>
          <w:sz w:val="24"/>
        </w:rPr>
        <w:t>dan hanya tercatat 33 perusahaan yang bertahan seperti ditampilkan pada tabel berikut ini :</w:t>
      </w:r>
    </w:p>
    <w:tbl>
      <w:tblPr>
        <w:tblW w:w="5670" w:type="dxa"/>
        <w:tblInd w:w="1384" w:type="dxa"/>
        <w:tblLook w:val="04A0" w:firstRow="1" w:lastRow="0" w:firstColumn="1" w:lastColumn="0" w:noHBand="0" w:noVBand="1"/>
      </w:tblPr>
      <w:tblGrid>
        <w:gridCol w:w="960"/>
        <w:gridCol w:w="4710"/>
      </w:tblGrid>
      <w:tr w:rsidR="00E250D0" w:rsidRPr="009654C6" w:rsidTr="00D435F1">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No</w:t>
            </w:r>
          </w:p>
        </w:tc>
        <w:tc>
          <w:tcPr>
            <w:tcW w:w="471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Nama Perusahaan</w:t>
            </w:r>
          </w:p>
        </w:tc>
      </w:tr>
      <w:tr w:rsidR="00E250D0" w:rsidRPr="009654C6" w:rsidTr="00D435F1">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E250D0" w:rsidRPr="009654C6" w:rsidRDefault="00E250D0" w:rsidP="00D435F1">
            <w:pPr>
              <w:spacing w:after="0" w:line="240" w:lineRule="auto"/>
              <w:rPr>
                <w:rFonts w:ascii="Arial" w:eastAsia="Times New Roman" w:hAnsi="Arial" w:cs="Arial"/>
                <w:color w:val="000000"/>
              </w:rPr>
            </w:pPr>
          </w:p>
        </w:tc>
        <w:tc>
          <w:tcPr>
            <w:tcW w:w="4710" w:type="dxa"/>
            <w:vMerge/>
            <w:tcBorders>
              <w:top w:val="single" w:sz="4" w:space="0" w:color="auto"/>
              <w:left w:val="single" w:sz="4" w:space="0" w:color="auto"/>
              <w:bottom w:val="single" w:sz="4" w:space="0" w:color="000000"/>
              <w:right w:val="single" w:sz="4" w:space="0" w:color="auto"/>
            </w:tcBorders>
            <w:vAlign w:val="center"/>
            <w:hideMark/>
          </w:tcPr>
          <w:p w:rsidR="00E250D0" w:rsidRPr="009654C6" w:rsidRDefault="00E250D0" w:rsidP="00D435F1">
            <w:pPr>
              <w:spacing w:after="0" w:line="240" w:lineRule="auto"/>
              <w:rPr>
                <w:rFonts w:ascii="Arial" w:eastAsia="Times New Roman" w:hAnsi="Arial" w:cs="Arial"/>
                <w:color w:val="000000"/>
              </w:rPr>
            </w:pP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Astra Agro Lestari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Adhi Karya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3</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Adaro Energy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4</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AKR Corporindo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5</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Astra International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6</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Bank Central Asia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7</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Bank Negara Indonesia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8</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Bank Rakyat Indonesia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9</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Bank Tabungan Negara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10</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BPD Jawa Barat dan Banten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11</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Bank Mandiri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12</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Bumi Serpong Damai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13</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Gudang Garam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14</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Indofood Sukses Makmur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15</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Indocement Tunggal Prakarsa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16</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Jasa Marga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17</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Kalbe Farma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18</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Matahari Department Store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19</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PP London Sumatra Indonesia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20</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Media Nusantara Citra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21</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Perusahaan Gas Negara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22</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PP Properti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23</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Bukit Asam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24</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PP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25</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Semen Indonesia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26</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Summarecon Agung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27</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Sri Rejeki Isman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28</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Sawit Sumbermas Sarana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lastRenderedPageBreak/>
              <w:t>29</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Telekomunikasi Indonesia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30</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United Tractors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31</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Unilever Indonesia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32</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Wijaya Karya (Persero) Tbk.</w:t>
            </w:r>
          </w:p>
        </w:tc>
      </w:tr>
      <w:tr w:rsidR="00E250D0" w:rsidRPr="009654C6" w:rsidTr="00D435F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jc w:val="center"/>
              <w:rPr>
                <w:rFonts w:ascii="Arial" w:eastAsia="Times New Roman" w:hAnsi="Arial" w:cs="Arial"/>
                <w:color w:val="000000"/>
              </w:rPr>
            </w:pPr>
            <w:r w:rsidRPr="009654C6">
              <w:rPr>
                <w:rFonts w:ascii="Arial" w:eastAsia="Times New Roman" w:hAnsi="Arial" w:cs="Arial"/>
                <w:color w:val="000000"/>
              </w:rPr>
              <w:t>33</w:t>
            </w:r>
          </w:p>
        </w:tc>
        <w:tc>
          <w:tcPr>
            <w:tcW w:w="4710" w:type="dxa"/>
            <w:tcBorders>
              <w:top w:val="nil"/>
              <w:left w:val="nil"/>
              <w:bottom w:val="single" w:sz="4" w:space="0" w:color="auto"/>
              <w:right w:val="single" w:sz="4" w:space="0" w:color="auto"/>
            </w:tcBorders>
            <w:shd w:val="clear" w:color="auto" w:fill="auto"/>
            <w:noWrap/>
            <w:vAlign w:val="bottom"/>
            <w:hideMark/>
          </w:tcPr>
          <w:p w:rsidR="00E250D0" w:rsidRPr="009654C6" w:rsidRDefault="00E250D0" w:rsidP="00D435F1">
            <w:pPr>
              <w:spacing w:after="0" w:line="240" w:lineRule="auto"/>
              <w:rPr>
                <w:rFonts w:ascii="Arial" w:eastAsia="Times New Roman" w:hAnsi="Arial" w:cs="Arial"/>
                <w:color w:val="000000"/>
              </w:rPr>
            </w:pPr>
            <w:r w:rsidRPr="009654C6">
              <w:rPr>
                <w:rFonts w:ascii="Arial" w:eastAsia="Times New Roman" w:hAnsi="Arial" w:cs="Arial"/>
                <w:color w:val="000000"/>
              </w:rPr>
              <w:t>Waskita Karya (Persero) Tbk.</w:t>
            </w:r>
          </w:p>
        </w:tc>
      </w:tr>
    </w:tbl>
    <w:p w:rsidR="00E250D0" w:rsidRPr="009654C6" w:rsidRDefault="00E250D0" w:rsidP="00514171">
      <w:pPr>
        <w:spacing w:after="0" w:line="360" w:lineRule="auto"/>
        <w:jc w:val="both"/>
        <w:rPr>
          <w:rFonts w:ascii="Arial" w:hAnsi="Arial" w:cs="Arial"/>
          <w:sz w:val="24"/>
        </w:rPr>
      </w:pPr>
    </w:p>
    <w:p w:rsidR="00F82A92" w:rsidRPr="009654C6" w:rsidRDefault="00F82A92" w:rsidP="00F82A92">
      <w:pPr>
        <w:pStyle w:val="ListParagraph"/>
        <w:numPr>
          <w:ilvl w:val="1"/>
          <w:numId w:val="3"/>
        </w:numPr>
        <w:spacing w:line="360" w:lineRule="auto"/>
        <w:jc w:val="both"/>
        <w:rPr>
          <w:rFonts w:ascii="Arial" w:hAnsi="Arial" w:cs="Arial"/>
          <w:b/>
          <w:sz w:val="24"/>
        </w:rPr>
      </w:pPr>
      <w:r w:rsidRPr="009654C6">
        <w:rPr>
          <w:rFonts w:ascii="Arial" w:hAnsi="Arial" w:cs="Arial"/>
          <w:b/>
          <w:sz w:val="24"/>
        </w:rPr>
        <w:t>Teknik Analisis</w:t>
      </w:r>
    </w:p>
    <w:p w:rsidR="00F82A92" w:rsidRPr="009654C6" w:rsidRDefault="00F82A92" w:rsidP="000B75A4">
      <w:pPr>
        <w:spacing w:after="0" w:line="360" w:lineRule="auto"/>
        <w:jc w:val="both"/>
        <w:rPr>
          <w:rFonts w:ascii="Arial" w:hAnsi="Arial" w:cs="Arial"/>
          <w:sz w:val="24"/>
        </w:rPr>
      </w:pPr>
      <w:r w:rsidRPr="009654C6">
        <w:rPr>
          <w:rFonts w:ascii="Arial" w:hAnsi="Arial" w:cs="Arial"/>
          <w:sz w:val="24"/>
        </w:rPr>
        <w:t>Analsis Regresi Linear Berganda</w:t>
      </w:r>
    </w:p>
    <w:p w:rsidR="00F82A92" w:rsidRPr="009654C6" w:rsidRDefault="00F82A92" w:rsidP="00F82A92">
      <w:pPr>
        <w:spacing w:after="0" w:line="360" w:lineRule="auto"/>
        <w:ind w:firstLine="720"/>
        <w:jc w:val="both"/>
        <w:rPr>
          <w:rFonts w:ascii="Arial" w:hAnsi="Arial" w:cs="Arial"/>
          <w:sz w:val="24"/>
        </w:rPr>
      </w:pPr>
      <w:r w:rsidRPr="009654C6">
        <w:rPr>
          <w:rFonts w:ascii="Arial" w:hAnsi="Arial" w:cs="Arial"/>
          <w:sz w:val="24"/>
        </w:rPr>
        <w:t xml:space="preserve">Analsis </w:t>
      </w:r>
      <w:r w:rsidR="001A016F" w:rsidRPr="009654C6">
        <w:rPr>
          <w:rFonts w:ascii="Arial" w:hAnsi="Arial" w:cs="Arial"/>
          <w:sz w:val="24"/>
        </w:rPr>
        <w:t>r</w:t>
      </w:r>
      <w:r w:rsidRPr="009654C6">
        <w:rPr>
          <w:rFonts w:ascii="Arial" w:hAnsi="Arial" w:cs="Arial"/>
          <w:sz w:val="24"/>
        </w:rPr>
        <w:t xml:space="preserve">egresi </w:t>
      </w:r>
      <w:r w:rsidR="001A016F" w:rsidRPr="009654C6">
        <w:rPr>
          <w:rFonts w:ascii="Arial" w:hAnsi="Arial" w:cs="Arial"/>
          <w:sz w:val="24"/>
        </w:rPr>
        <w:t>l</w:t>
      </w:r>
      <w:r w:rsidRPr="009654C6">
        <w:rPr>
          <w:rFonts w:ascii="Arial" w:hAnsi="Arial" w:cs="Arial"/>
          <w:sz w:val="24"/>
        </w:rPr>
        <w:t xml:space="preserve">inear </w:t>
      </w:r>
      <w:r w:rsidR="001A016F" w:rsidRPr="009654C6">
        <w:rPr>
          <w:rFonts w:ascii="Arial" w:hAnsi="Arial" w:cs="Arial"/>
          <w:sz w:val="24"/>
        </w:rPr>
        <w:t>b</w:t>
      </w:r>
      <w:r w:rsidRPr="009654C6">
        <w:rPr>
          <w:rFonts w:ascii="Arial" w:hAnsi="Arial" w:cs="Arial"/>
          <w:sz w:val="24"/>
        </w:rPr>
        <w:t xml:space="preserve">erganda </w:t>
      </w:r>
      <w:r w:rsidR="001A016F" w:rsidRPr="009654C6">
        <w:rPr>
          <w:rFonts w:ascii="Arial" w:hAnsi="Arial" w:cs="Arial"/>
          <w:sz w:val="24"/>
        </w:rPr>
        <w:t xml:space="preserve">dapat </w:t>
      </w:r>
      <w:r w:rsidRPr="009654C6">
        <w:rPr>
          <w:rFonts w:ascii="Arial" w:hAnsi="Arial" w:cs="Arial"/>
          <w:sz w:val="24"/>
        </w:rPr>
        <w:t xml:space="preserve">digunakan untuk mengetahaui hubungan antar variabel independen terhadap dependen, apakah hubungan antar </w:t>
      </w:r>
      <w:r w:rsidR="001A016F" w:rsidRPr="009654C6">
        <w:rPr>
          <w:rFonts w:ascii="Arial" w:hAnsi="Arial" w:cs="Arial"/>
          <w:sz w:val="24"/>
        </w:rPr>
        <w:t xml:space="preserve">variabel yang dimaksud adalah positif atau negatif. </w:t>
      </w:r>
      <w:r w:rsidRPr="009654C6">
        <w:rPr>
          <w:rFonts w:ascii="Arial" w:hAnsi="Arial" w:cs="Arial"/>
          <w:sz w:val="24"/>
        </w:rPr>
        <w:t xml:space="preserve">Persamaan yang digunakan dalam analisis regresi ini </w:t>
      </w:r>
      <w:r w:rsidR="001A016F" w:rsidRPr="009654C6">
        <w:rPr>
          <w:rFonts w:ascii="Arial" w:hAnsi="Arial" w:cs="Arial"/>
          <w:sz w:val="24"/>
        </w:rPr>
        <w:t>dapat dijelaskan seperti dibawah ini</w:t>
      </w:r>
      <w:r w:rsidRPr="009654C6">
        <w:rPr>
          <w:rFonts w:ascii="Arial" w:hAnsi="Arial" w:cs="Arial"/>
          <w:sz w:val="24"/>
        </w:rPr>
        <w:t>:</w:t>
      </w:r>
    </w:p>
    <w:p w:rsidR="00F82A92" w:rsidRPr="009654C6" w:rsidRDefault="00F82A92" w:rsidP="00F82A92">
      <w:pPr>
        <w:spacing w:after="0" w:line="360" w:lineRule="auto"/>
        <w:jc w:val="both"/>
        <w:rPr>
          <w:rFonts w:ascii="Arial" w:hAnsi="Arial" w:cs="Arial"/>
          <w:sz w:val="24"/>
        </w:rPr>
      </w:pPr>
      <w:r w:rsidRPr="009654C6">
        <w:rPr>
          <w:rFonts w:ascii="Arial" w:hAnsi="Arial" w:cs="Arial"/>
          <w:sz w:val="24"/>
        </w:rPr>
        <w:t>Persamaan 1) Y = a + b</w:t>
      </w:r>
      <w:r w:rsidRPr="009654C6">
        <w:rPr>
          <w:rFonts w:ascii="Arial" w:hAnsi="Arial" w:cs="Arial"/>
          <w:sz w:val="24"/>
          <w:vertAlign w:val="subscript"/>
        </w:rPr>
        <w:t>1</w:t>
      </w:r>
      <w:r w:rsidRPr="009654C6">
        <w:rPr>
          <w:rFonts w:ascii="Arial" w:hAnsi="Arial" w:cs="Arial"/>
          <w:sz w:val="24"/>
        </w:rPr>
        <w:t xml:space="preserve"> X</w:t>
      </w:r>
      <w:r w:rsidRPr="009654C6">
        <w:rPr>
          <w:rFonts w:ascii="Arial" w:hAnsi="Arial" w:cs="Arial"/>
          <w:sz w:val="24"/>
          <w:vertAlign w:val="subscript"/>
        </w:rPr>
        <w:t>1</w:t>
      </w:r>
      <w:r w:rsidRPr="009654C6">
        <w:rPr>
          <w:rFonts w:ascii="Arial" w:hAnsi="Arial" w:cs="Arial"/>
          <w:sz w:val="24"/>
        </w:rPr>
        <w:t xml:space="preserve"> + b</w:t>
      </w:r>
      <w:r w:rsidRPr="009654C6">
        <w:rPr>
          <w:rFonts w:ascii="Arial" w:hAnsi="Arial" w:cs="Arial"/>
          <w:sz w:val="24"/>
          <w:vertAlign w:val="subscript"/>
        </w:rPr>
        <w:t>2</w:t>
      </w:r>
      <w:r w:rsidRPr="009654C6">
        <w:rPr>
          <w:rFonts w:ascii="Arial" w:hAnsi="Arial" w:cs="Arial"/>
          <w:sz w:val="24"/>
        </w:rPr>
        <w:t xml:space="preserve"> X</w:t>
      </w:r>
      <w:r w:rsidRPr="009654C6">
        <w:rPr>
          <w:rFonts w:ascii="Arial" w:hAnsi="Arial" w:cs="Arial"/>
          <w:sz w:val="24"/>
          <w:vertAlign w:val="subscript"/>
        </w:rPr>
        <w:t>2</w:t>
      </w:r>
      <w:r w:rsidRPr="009654C6">
        <w:rPr>
          <w:rFonts w:ascii="Arial" w:hAnsi="Arial" w:cs="Arial"/>
          <w:sz w:val="24"/>
        </w:rPr>
        <w:t xml:space="preserve"> +</w:t>
      </w:r>
      <w:r w:rsidR="007B0B28" w:rsidRPr="009654C6">
        <w:rPr>
          <w:rFonts w:ascii="Arial" w:hAnsi="Arial" w:cs="Arial"/>
          <w:sz w:val="24"/>
        </w:rPr>
        <w:t xml:space="preserve"> b</w:t>
      </w:r>
      <w:r w:rsidR="007B0B28" w:rsidRPr="009654C6">
        <w:rPr>
          <w:rFonts w:ascii="Arial" w:hAnsi="Arial" w:cs="Arial"/>
          <w:sz w:val="24"/>
          <w:vertAlign w:val="subscript"/>
        </w:rPr>
        <w:t>3</w:t>
      </w:r>
      <w:r w:rsidR="007B0B28" w:rsidRPr="009654C6">
        <w:rPr>
          <w:rFonts w:ascii="Arial" w:hAnsi="Arial" w:cs="Arial"/>
          <w:sz w:val="24"/>
        </w:rPr>
        <w:t xml:space="preserve"> X</w:t>
      </w:r>
      <w:r w:rsidR="007B0B28" w:rsidRPr="009654C6">
        <w:rPr>
          <w:rFonts w:ascii="Arial" w:hAnsi="Arial" w:cs="Arial"/>
          <w:sz w:val="24"/>
          <w:vertAlign w:val="subscript"/>
        </w:rPr>
        <w:t>3</w:t>
      </w:r>
      <w:r w:rsidR="007B0B28" w:rsidRPr="009654C6">
        <w:rPr>
          <w:rFonts w:ascii="Arial" w:hAnsi="Arial" w:cs="Arial"/>
          <w:sz w:val="24"/>
        </w:rPr>
        <w:t xml:space="preserve"> +</w:t>
      </w:r>
      <w:r w:rsidRPr="009654C6">
        <w:rPr>
          <w:rFonts w:ascii="Arial" w:hAnsi="Arial" w:cs="Arial"/>
          <w:sz w:val="24"/>
        </w:rPr>
        <w:t xml:space="preserve"> e</w:t>
      </w:r>
      <w:r w:rsidRPr="009654C6">
        <w:rPr>
          <w:rFonts w:ascii="Arial" w:hAnsi="Arial" w:cs="Arial"/>
          <w:sz w:val="24"/>
          <w:vertAlign w:val="subscript"/>
        </w:rPr>
        <w:t>1</w:t>
      </w:r>
    </w:p>
    <w:p w:rsidR="00FE7D2A" w:rsidRPr="009654C6" w:rsidRDefault="00FE7D2A" w:rsidP="00FE7D2A">
      <w:pPr>
        <w:autoSpaceDE w:val="0"/>
        <w:autoSpaceDN w:val="0"/>
        <w:adjustRightInd w:val="0"/>
        <w:snapToGrid w:val="0"/>
        <w:spacing w:after="0" w:line="240" w:lineRule="auto"/>
        <w:rPr>
          <w:rFonts w:ascii="Arial" w:eastAsia="Times New Roman" w:hAnsi="Arial" w:cs="Arial"/>
          <w:color w:val="000000"/>
          <w:sz w:val="19"/>
          <w:szCs w:val="24"/>
          <w:lang w:val="x-none"/>
        </w:rPr>
      </w:pPr>
    </w:p>
    <w:p w:rsidR="00B27367" w:rsidRPr="009654C6" w:rsidRDefault="00B27367" w:rsidP="00B27367">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HASIL PENELITIAN DAN PEMBAHASAN</w:t>
      </w:r>
    </w:p>
    <w:p w:rsidR="00B27367" w:rsidRPr="009654C6" w:rsidRDefault="00275DE8" w:rsidP="00B27367">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Gambaran Umum LQ45</w:t>
      </w:r>
    </w:p>
    <w:p w:rsidR="00B40A88" w:rsidRPr="009654C6" w:rsidRDefault="00285A77" w:rsidP="00932590">
      <w:pPr>
        <w:autoSpaceDE w:val="0"/>
        <w:autoSpaceDN w:val="0"/>
        <w:adjustRightInd w:val="0"/>
        <w:snapToGrid w:val="0"/>
        <w:spacing w:after="0" w:line="360" w:lineRule="auto"/>
        <w:ind w:firstLine="720"/>
        <w:jc w:val="both"/>
        <w:rPr>
          <w:rFonts w:ascii="Arial" w:eastAsia="Times New Roman" w:hAnsi="Arial" w:cs="Arial"/>
          <w:b/>
          <w:color w:val="000000"/>
          <w:sz w:val="24"/>
          <w:szCs w:val="24"/>
        </w:rPr>
      </w:pPr>
      <w:r w:rsidRPr="009654C6">
        <w:rPr>
          <w:rFonts w:ascii="Arial" w:eastAsia="Times New Roman" w:hAnsi="Arial" w:cs="Arial"/>
          <w:color w:val="000000"/>
          <w:sz w:val="24"/>
          <w:szCs w:val="24"/>
        </w:rPr>
        <w:t>LQ45 adalah perusahaan yang tergolong perusahaan yang likuid, a</w:t>
      </w:r>
      <w:r w:rsidR="00275DE8" w:rsidRPr="009654C6">
        <w:rPr>
          <w:rFonts w:ascii="Arial" w:eastAsia="Times New Roman" w:hAnsi="Arial" w:cs="Arial"/>
          <w:color w:val="000000"/>
          <w:sz w:val="24"/>
          <w:szCs w:val="24"/>
        </w:rPr>
        <w:t xml:space="preserve">rtinya </w:t>
      </w:r>
      <w:r w:rsidRPr="009654C6">
        <w:rPr>
          <w:rFonts w:ascii="Arial" w:eastAsia="Times New Roman" w:hAnsi="Arial" w:cs="Arial"/>
          <w:color w:val="000000"/>
          <w:sz w:val="24"/>
          <w:szCs w:val="24"/>
        </w:rPr>
        <w:t xml:space="preserve">perusahaan yang masuk kategori dalam perusahaan LQ45 adalah berdasarkan kriteria penilaian likuiditas dan dipilih 45 perusahaan. </w:t>
      </w:r>
      <w:r w:rsidR="00AF00A8" w:rsidRPr="009654C6">
        <w:rPr>
          <w:rFonts w:ascii="Arial" w:eastAsia="Times New Roman" w:hAnsi="Arial" w:cs="Arial"/>
          <w:color w:val="000000"/>
          <w:sz w:val="24"/>
          <w:szCs w:val="24"/>
        </w:rPr>
        <w:t>Sehingga perusahaan yang tergolong di LQ45 adalah perusahaan yang memiliki likuiditas yang baik artinya perusahaan yang dapat melunasi kewajiban jangka pendeknya. Kriteria lain selain dari aspek likuiditas adalah dengan pertimbangan kapitalisasi pasar.</w:t>
      </w:r>
      <w:r w:rsidR="003E78F9" w:rsidRPr="009654C6">
        <w:rPr>
          <w:rFonts w:ascii="Arial" w:eastAsia="Times New Roman" w:hAnsi="Arial" w:cs="Arial"/>
          <w:color w:val="000000"/>
          <w:sz w:val="24"/>
          <w:szCs w:val="24"/>
        </w:rPr>
        <w:t xml:space="preserve"> Tujuan dari pembentukan perusahaan yang tergolong dalam LQ45 ini adalah untuk memberikan sarana informasi secara objektif serta terpercaya oleh pihak tertentu, baik secara internal perusahaan maupun eksternal atau diluar perusahaan.</w:t>
      </w:r>
      <w:r w:rsidR="00B40A88" w:rsidRPr="009654C6">
        <w:rPr>
          <w:rFonts w:ascii="Arial" w:eastAsia="Times New Roman" w:hAnsi="Arial" w:cs="Arial"/>
          <w:color w:val="000000"/>
          <w:sz w:val="24"/>
          <w:szCs w:val="24"/>
        </w:rPr>
        <w:t xml:space="preserve"> </w:t>
      </w:r>
    </w:p>
    <w:p w:rsidR="00111F1F" w:rsidRPr="009654C6" w:rsidRDefault="00B40A88" w:rsidP="00B40A88">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Hasil Penelitian</w:t>
      </w:r>
    </w:p>
    <w:p w:rsidR="00B40A88" w:rsidRPr="009654C6" w:rsidRDefault="00B40A88" w:rsidP="00B40A88">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Analisis Regresi Linear Berganda</w:t>
      </w:r>
    </w:p>
    <w:p w:rsidR="00D4323E" w:rsidRPr="009654C6" w:rsidRDefault="00932590" w:rsidP="00AA4A45">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Pengujian ini digunakan untuk menguji hubungan antar variabel independent dan dependent. </w:t>
      </w:r>
      <w:r w:rsidR="00D4323E" w:rsidRPr="009654C6">
        <w:rPr>
          <w:rFonts w:ascii="Arial" w:eastAsia="Times New Roman" w:hAnsi="Arial" w:cs="Arial"/>
          <w:color w:val="000000"/>
          <w:sz w:val="24"/>
          <w:szCs w:val="24"/>
        </w:rPr>
        <w:t>Hubungan yang dimaksud adalah pengaruh antara variabel bebas</w:t>
      </w:r>
      <w:r w:rsidRPr="009654C6">
        <w:rPr>
          <w:rFonts w:ascii="Arial" w:eastAsia="Times New Roman" w:hAnsi="Arial" w:cs="Arial"/>
          <w:color w:val="000000"/>
          <w:sz w:val="24"/>
          <w:szCs w:val="24"/>
        </w:rPr>
        <w:t xml:space="preserve"> yang sebagai variabel memepengaruhi</w:t>
      </w:r>
      <w:r w:rsidR="00D4323E" w:rsidRPr="009654C6">
        <w:rPr>
          <w:rFonts w:ascii="Arial" w:eastAsia="Times New Roman" w:hAnsi="Arial" w:cs="Arial"/>
          <w:color w:val="000000"/>
          <w:sz w:val="24"/>
          <w:szCs w:val="24"/>
        </w:rPr>
        <w:t xml:space="preserve">  </w:t>
      </w:r>
      <w:r w:rsidRPr="009654C6">
        <w:rPr>
          <w:rFonts w:ascii="Arial" w:eastAsia="Times New Roman" w:hAnsi="Arial" w:cs="Arial"/>
          <w:color w:val="000000"/>
          <w:sz w:val="24"/>
          <w:szCs w:val="24"/>
        </w:rPr>
        <w:t>variabel terikat</w:t>
      </w:r>
      <w:r w:rsidR="00D4323E" w:rsidRPr="009654C6">
        <w:rPr>
          <w:rFonts w:ascii="Arial" w:eastAsia="Times New Roman" w:hAnsi="Arial" w:cs="Arial"/>
          <w:color w:val="000000"/>
          <w:sz w:val="24"/>
          <w:szCs w:val="24"/>
        </w:rPr>
        <w:t xml:space="preserve"> apakah pengaruh tersebut bersifat positif atau negatif. Uji regresi dalam penelitian ini </w:t>
      </w:r>
      <w:r w:rsidR="00D4323E" w:rsidRPr="009654C6">
        <w:rPr>
          <w:rFonts w:ascii="Arial" w:eastAsia="Times New Roman" w:hAnsi="Arial" w:cs="Arial"/>
          <w:color w:val="000000"/>
          <w:sz w:val="24"/>
          <w:szCs w:val="24"/>
        </w:rPr>
        <w:lastRenderedPageBreak/>
        <w:t xml:space="preserve">menggunakan aplikasi SPSS 20. </w:t>
      </w:r>
      <w:r w:rsidR="00574A84" w:rsidRPr="009654C6">
        <w:rPr>
          <w:rFonts w:ascii="Arial" w:eastAsia="Times New Roman" w:hAnsi="Arial" w:cs="Arial"/>
          <w:color w:val="000000"/>
          <w:sz w:val="24"/>
          <w:szCs w:val="24"/>
        </w:rPr>
        <w:t xml:space="preserve">adapaun persamaan regresi dapat dirumuskan sebagai berikut : </w:t>
      </w:r>
      <w:r w:rsidR="00D4323E" w:rsidRPr="009654C6">
        <w:rPr>
          <w:rFonts w:ascii="Arial" w:eastAsia="Times New Roman" w:hAnsi="Arial" w:cs="Arial"/>
          <w:color w:val="000000"/>
          <w:sz w:val="24"/>
          <w:szCs w:val="24"/>
        </w:rPr>
        <w:t>Y = a + b</w:t>
      </w:r>
      <w:r w:rsidR="00D4323E" w:rsidRPr="009654C6">
        <w:rPr>
          <w:rFonts w:ascii="Arial" w:eastAsia="Times New Roman" w:hAnsi="Arial" w:cs="Arial"/>
          <w:color w:val="000000"/>
          <w:sz w:val="24"/>
          <w:szCs w:val="24"/>
          <w:vertAlign w:val="subscript"/>
        </w:rPr>
        <w:t>1</w:t>
      </w:r>
      <w:r w:rsidR="00D4323E" w:rsidRPr="009654C6">
        <w:rPr>
          <w:rFonts w:ascii="Arial" w:eastAsia="Times New Roman" w:hAnsi="Arial" w:cs="Arial"/>
          <w:color w:val="000000"/>
          <w:sz w:val="24"/>
          <w:szCs w:val="24"/>
        </w:rPr>
        <w:t xml:space="preserve"> X</w:t>
      </w:r>
      <w:r w:rsidR="00D4323E" w:rsidRPr="009654C6">
        <w:rPr>
          <w:rFonts w:ascii="Arial" w:eastAsia="Times New Roman" w:hAnsi="Arial" w:cs="Arial"/>
          <w:color w:val="000000"/>
          <w:sz w:val="24"/>
          <w:szCs w:val="24"/>
          <w:vertAlign w:val="subscript"/>
        </w:rPr>
        <w:t xml:space="preserve">1 </w:t>
      </w:r>
      <w:r w:rsidR="00D4323E" w:rsidRPr="009654C6">
        <w:rPr>
          <w:rFonts w:ascii="Arial" w:eastAsia="Times New Roman" w:hAnsi="Arial" w:cs="Arial"/>
          <w:color w:val="000000"/>
          <w:sz w:val="24"/>
          <w:szCs w:val="24"/>
        </w:rPr>
        <w:t>+ b</w:t>
      </w:r>
      <w:r w:rsidR="00D4323E" w:rsidRPr="009654C6">
        <w:rPr>
          <w:rFonts w:ascii="Arial" w:eastAsia="Times New Roman" w:hAnsi="Arial" w:cs="Arial"/>
          <w:color w:val="000000"/>
          <w:sz w:val="24"/>
          <w:szCs w:val="24"/>
          <w:vertAlign w:val="subscript"/>
        </w:rPr>
        <w:t xml:space="preserve">2 </w:t>
      </w:r>
      <w:r w:rsidR="00D4323E" w:rsidRPr="009654C6">
        <w:rPr>
          <w:rFonts w:ascii="Arial" w:eastAsia="Times New Roman" w:hAnsi="Arial" w:cs="Arial"/>
          <w:color w:val="000000"/>
          <w:sz w:val="24"/>
          <w:szCs w:val="24"/>
        </w:rPr>
        <w:t>X</w:t>
      </w:r>
      <w:r w:rsidR="00D4323E" w:rsidRPr="009654C6">
        <w:rPr>
          <w:rFonts w:ascii="Arial" w:eastAsia="Times New Roman" w:hAnsi="Arial" w:cs="Arial"/>
          <w:color w:val="000000"/>
          <w:sz w:val="24"/>
          <w:szCs w:val="24"/>
          <w:vertAlign w:val="subscript"/>
        </w:rPr>
        <w:t>2</w:t>
      </w:r>
      <w:r w:rsidR="00D4323E" w:rsidRPr="009654C6">
        <w:rPr>
          <w:rFonts w:ascii="Arial" w:eastAsia="Times New Roman" w:hAnsi="Arial" w:cs="Arial"/>
          <w:color w:val="000000"/>
          <w:sz w:val="24"/>
          <w:szCs w:val="24"/>
        </w:rPr>
        <w:t xml:space="preserve"> + b</w:t>
      </w:r>
      <w:r w:rsidR="00D4323E" w:rsidRPr="009654C6">
        <w:rPr>
          <w:rFonts w:ascii="Arial" w:eastAsia="Times New Roman" w:hAnsi="Arial" w:cs="Arial"/>
          <w:color w:val="000000"/>
          <w:sz w:val="24"/>
          <w:szCs w:val="24"/>
          <w:vertAlign w:val="subscript"/>
        </w:rPr>
        <w:t>3</w:t>
      </w:r>
      <w:r w:rsidR="00D4323E" w:rsidRPr="009654C6">
        <w:rPr>
          <w:rFonts w:ascii="Arial" w:eastAsia="Times New Roman" w:hAnsi="Arial" w:cs="Arial"/>
          <w:color w:val="000000"/>
          <w:sz w:val="24"/>
          <w:szCs w:val="24"/>
        </w:rPr>
        <w:t xml:space="preserve"> X</w:t>
      </w:r>
      <w:r w:rsidR="00D4323E" w:rsidRPr="009654C6">
        <w:rPr>
          <w:rFonts w:ascii="Arial" w:eastAsia="Times New Roman" w:hAnsi="Arial" w:cs="Arial"/>
          <w:color w:val="000000"/>
          <w:sz w:val="24"/>
          <w:szCs w:val="24"/>
          <w:vertAlign w:val="subscript"/>
        </w:rPr>
        <w:t>3</w:t>
      </w:r>
      <w:r w:rsidR="00D4323E" w:rsidRPr="009654C6">
        <w:rPr>
          <w:rFonts w:ascii="Arial" w:eastAsia="Times New Roman" w:hAnsi="Arial" w:cs="Arial"/>
          <w:color w:val="000000"/>
          <w:sz w:val="24"/>
          <w:szCs w:val="24"/>
        </w:rPr>
        <w:t xml:space="preserve"> + </w:t>
      </w:r>
      <w:r w:rsidR="00AA4A45" w:rsidRPr="009654C6">
        <w:rPr>
          <w:rFonts w:ascii="Arial" w:eastAsia="Times New Roman" w:hAnsi="Arial" w:cs="Arial"/>
          <w:color w:val="000000"/>
          <w:sz w:val="24"/>
          <w:szCs w:val="24"/>
        </w:rPr>
        <w:t xml:space="preserve">e </w:t>
      </w:r>
    </w:p>
    <w:p w:rsidR="0013553D" w:rsidRPr="009654C6" w:rsidRDefault="0013553D" w:rsidP="00AA4A45">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Hasil pengolahan dari Analisis regresi berganda dapat disajikan pada tabel dibawa ini: </w:t>
      </w:r>
    </w:p>
    <w:p w:rsidR="00334F17" w:rsidRPr="009654C6" w:rsidRDefault="00334F17" w:rsidP="00334F17">
      <w:pPr>
        <w:autoSpaceDE w:val="0"/>
        <w:autoSpaceDN w:val="0"/>
        <w:adjustRightInd w:val="0"/>
        <w:spacing w:after="0" w:line="240" w:lineRule="auto"/>
        <w:jc w:val="center"/>
        <w:rPr>
          <w:rFonts w:ascii="Arial" w:hAnsi="Arial" w:cs="Arial"/>
          <w:sz w:val="24"/>
          <w:szCs w:val="24"/>
        </w:rPr>
      </w:pPr>
      <w:r w:rsidRPr="009654C6">
        <w:rPr>
          <w:rFonts w:ascii="Arial" w:hAnsi="Arial" w:cs="Arial"/>
          <w:sz w:val="24"/>
          <w:szCs w:val="24"/>
        </w:rPr>
        <w:t xml:space="preserve">Tabel 4.1. </w:t>
      </w:r>
    </w:p>
    <w:p w:rsidR="00334F17" w:rsidRPr="009654C6" w:rsidRDefault="00334F17" w:rsidP="00334F17">
      <w:pPr>
        <w:autoSpaceDE w:val="0"/>
        <w:autoSpaceDN w:val="0"/>
        <w:adjustRightInd w:val="0"/>
        <w:spacing w:after="0" w:line="240" w:lineRule="auto"/>
        <w:jc w:val="center"/>
        <w:rPr>
          <w:rFonts w:ascii="Arial" w:hAnsi="Arial" w:cs="Arial"/>
          <w:sz w:val="24"/>
          <w:szCs w:val="24"/>
        </w:rPr>
      </w:pPr>
      <w:r w:rsidRPr="009654C6">
        <w:rPr>
          <w:rFonts w:ascii="Arial" w:hAnsi="Arial" w:cs="Arial"/>
          <w:sz w:val="24"/>
          <w:szCs w:val="24"/>
        </w:rPr>
        <w:t>Analisis Regresi</w:t>
      </w:r>
    </w:p>
    <w:tbl>
      <w:tblPr>
        <w:tblW w:w="8046"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162"/>
        <w:gridCol w:w="1331"/>
        <w:gridCol w:w="1331"/>
        <w:gridCol w:w="1469"/>
        <w:gridCol w:w="1010"/>
        <w:gridCol w:w="1010"/>
      </w:tblGrid>
      <w:tr w:rsidR="00334F17" w:rsidRPr="009654C6" w:rsidTr="00334F17">
        <w:trPr>
          <w:cantSplit/>
          <w:jc w:val="center"/>
        </w:trPr>
        <w:tc>
          <w:tcPr>
            <w:tcW w:w="8046" w:type="dxa"/>
            <w:gridSpan w:val="7"/>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b/>
                <w:bCs/>
                <w:color w:val="000000"/>
                <w:sz w:val="18"/>
                <w:szCs w:val="18"/>
              </w:rPr>
              <w:t>Coefficients</w:t>
            </w:r>
            <w:r w:rsidRPr="009654C6">
              <w:rPr>
                <w:rFonts w:ascii="Arial" w:hAnsi="Arial" w:cs="Arial"/>
                <w:b/>
                <w:bCs/>
                <w:color w:val="000000"/>
                <w:sz w:val="18"/>
                <w:szCs w:val="18"/>
                <w:vertAlign w:val="superscript"/>
              </w:rPr>
              <w:t>a</w:t>
            </w:r>
          </w:p>
        </w:tc>
      </w:tr>
      <w:tr w:rsidR="00334F17" w:rsidRPr="009654C6" w:rsidTr="00334F17">
        <w:trPr>
          <w:cantSplit/>
          <w:jc w:val="center"/>
        </w:trPr>
        <w:tc>
          <w:tcPr>
            <w:tcW w:w="1895" w:type="dxa"/>
            <w:gridSpan w:val="2"/>
            <w:vMerge w:val="restart"/>
            <w:shd w:val="clear" w:color="auto" w:fill="FFFFFF"/>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Model</w:t>
            </w:r>
          </w:p>
        </w:tc>
        <w:tc>
          <w:tcPr>
            <w:tcW w:w="2662" w:type="dxa"/>
            <w:gridSpan w:val="2"/>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Unstandardized Coefficients</w:t>
            </w:r>
          </w:p>
        </w:tc>
        <w:tc>
          <w:tcPr>
            <w:tcW w:w="1469" w:type="dxa"/>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Standardized Coefficients</w:t>
            </w:r>
          </w:p>
        </w:tc>
        <w:tc>
          <w:tcPr>
            <w:tcW w:w="1010"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t</w:t>
            </w:r>
          </w:p>
        </w:tc>
        <w:tc>
          <w:tcPr>
            <w:tcW w:w="1010"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Sig.</w:t>
            </w:r>
          </w:p>
        </w:tc>
      </w:tr>
      <w:tr w:rsidR="00334F17" w:rsidRPr="009654C6" w:rsidTr="00334F17">
        <w:trPr>
          <w:cantSplit/>
          <w:jc w:val="center"/>
        </w:trPr>
        <w:tc>
          <w:tcPr>
            <w:tcW w:w="1895" w:type="dxa"/>
            <w:gridSpan w:val="2"/>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331" w:type="dxa"/>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B</w:t>
            </w:r>
          </w:p>
        </w:tc>
        <w:tc>
          <w:tcPr>
            <w:tcW w:w="1331" w:type="dxa"/>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Std. Error</w:t>
            </w:r>
          </w:p>
        </w:tc>
        <w:tc>
          <w:tcPr>
            <w:tcW w:w="1469" w:type="dxa"/>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Beta</w:t>
            </w:r>
          </w:p>
        </w:tc>
        <w:tc>
          <w:tcPr>
            <w:tcW w:w="1010"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010"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r>
      <w:tr w:rsidR="00334F17" w:rsidRPr="009654C6" w:rsidTr="00334F17">
        <w:trPr>
          <w:cantSplit/>
          <w:jc w:val="center"/>
        </w:trPr>
        <w:tc>
          <w:tcPr>
            <w:tcW w:w="733" w:type="dxa"/>
            <w:vMerge w:val="restart"/>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1</w:t>
            </w:r>
          </w:p>
        </w:tc>
        <w:tc>
          <w:tcPr>
            <w:tcW w:w="1162" w:type="dxa"/>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(Constant)</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167.360</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32.191</w:t>
            </w:r>
          </w:p>
        </w:tc>
        <w:tc>
          <w:tcPr>
            <w:tcW w:w="1469" w:type="dxa"/>
            <w:shd w:val="clear" w:color="auto" w:fill="FFFFFF"/>
          </w:tcPr>
          <w:p w:rsidR="00334F17" w:rsidRPr="009654C6" w:rsidRDefault="00334F17" w:rsidP="00334F17">
            <w:pPr>
              <w:autoSpaceDE w:val="0"/>
              <w:autoSpaceDN w:val="0"/>
              <w:adjustRightInd w:val="0"/>
              <w:spacing w:after="0" w:line="240" w:lineRule="auto"/>
              <w:rPr>
                <w:rFonts w:ascii="Arial" w:hAnsi="Arial" w:cs="Arial"/>
                <w:sz w:val="24"/>
                <w:szCs w:val="24"/>
              </w:rPr>
            </w:pP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-5.199</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334F17">
        <w:trPr>
          <w:cantSplit/>
          <w:jc w:val="center"/>
        </w:trPr>
        <w:tc>
          <w:tcPr>
            <w:tcW w:w="733" w:type="dxa"/>
            <w:vMerge/>
            <w:shd w:val="clear" w:color="auto" w:fill="FFFFFF"/>
            <w:vAlign w:val="center"/>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SQRT_X1</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55.943</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9.175</w:t>
            </w:r>
          </w:p>
        </w:tc>
        <w:tc>
          <w:tcPr>
            <w:tcW w:w="1469"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.581</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6.098</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334F17">
        <w:trPr>
          <w:cantSplit/>
          <w:jc w:val="center"/>
        </w:trPr>
        <w:tc>
          <w:tcPr>
            <w:tcW w:w="733" w:type="dxa"/>
            <w:vMerge/>
            <w:shd w:val="clear" w:color="auto" w:fill="FFFFFF"/>
            <w:vAlign w:val="center"/>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SQRT_X2</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63.069</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11.680</w:t>
            </w:r>
          </w:p>
        </w:tc>
        <w:tc>
          <w:tcPr>
            <w:tcW w:w="1469"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.565</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5.400</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334F17">
        <w:trPr>
          <w:cantSplit/>
          <w:jc w:val="center"/>
        </w:trPr>
        <w:tc>
          <w:tcPr>
            <w:tcW w:w="733" w:type="dxa"/>
            <w:vMerge/>
            <w:shd w:val="clear" w:color="auto" w:fill="FFFFFF"/>
            <w:vAlign w:val="center"/>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SQRT_X3</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-2.302</w:t>
            </w:r>
          </w:p>
        </w:tc>
        <w:tc>
          <w:tcPr>
            <w:tcW w:w="1331"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1.832</w:t>
            </w:r>
          </w:p>
        </w:tc>
        <w:tc>
          <w:tcPr>
            <w:tcW w:w="1469"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-.131</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-1.257</w:t>
            </w:r>
          </w:p>
        </w:tc>
        <w:tc>
          <w:tcPr>
            <w:tcW w:w="1010"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.212</w:t>
            </w:r>
          </w:p>
        </w:tc>
      </w:tr>
      <w:tr w:rsidR="00334F17" w:rsidRPr="009654C6" w:rsidTr="00334F17">
        <w:trPr>
          <w:cantSplit/>
          <w:jc w:val="center"/>
        </w:trPr>
        <w:tc>
          <w:tcPr>
            <w:tcW w:w="8046" w:type="dxa"/>
            <w:gridSpan w:val="7"/>
            <w:shd w:val="clear" w:color="auto" w:fill="FFFFFF"/>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a. Dependent Variable: SQRT_Y</w:t>
            </w:r>
          </w:p>
        </w:tc>
      </w:tr>
    </w:tbl>
    <w:p w:rsidR="00567259" w:rsidRPr="009654C6" w:rsidRDefault="00567259" w:rsidP="00567259">
      <w:pPr>
        <w:spacing w:after="0" w:line="360" w:lineRule="auto"/>
        <w:ind w:left="357" w:firstLine="287"/>
        <w:jc w:val="both"/>
        <w:rPr>
          <w:rFonts w:ascii="Arial" w:hAnsi="Arial" w:cs="Arial"/>
          <w:sz w:val="20"/>
          <w:szCs w:val="24"/>
        </w:rPr>
      </w:pPr>
      <w:r w:rsidRPr="009654C6">
        <w:rPr>
          <w:rFonts w:ascii="Arial" w:hAnsi="Arial" w:cs="Arial"/>
          <w:sz w:val="20"/>
          <w:szCs w:val="24"/>
        </w:rPr>
        <w:t>sumber data : output SPSS 20</w:t>
      </w:r>
    </w:p>
    <w:p w:rsidR="00574A84" w:rsidRPr="009654C6" w:rsidRDefault="00567259" w:rsidP="00567259">
      <w:pPr>
        <w:spacing w:after="0" w:line="360" w:lineRule="auto"/>
        <w:ind w:left="357" w:firstLine="720"/>
        <w:jc w:val="both"/>
        <w:rPr>
          <w:rFonts w:ascii="Arial" w:hAnsi="Arial" w:cs="Arial"/>
          <w:sz w:val="24"/>
          <w:szCs w:val="24"/>
        </w:rPr>
      </w:pPr>
      <w:r w:rsidRPr="009654C6">
        <w:rPr>
          <w:rFonts w:ascii="Arial" w:hAnsi="Arial" w:cs="Arial"/>
          <w:sz w:val="24"/>
          <w:szCs w:val="24"/>
        </w:rPr>
        <w:t xml:space="preserve">Dari tabel diatas 4.1 menjelaskan bahwa variabel </w:t>
      </w:r>
      <w:r w:rsidRPr="009654C6">
        <w:rPr>
          <w:rFonts w:ascii="Arial" w:hAnsi="Arial" w:cs="Arial"/>
          <w:i/>
          <w:sz w:val="24"/>
          <w:szCs w:val="24"/>
        </w:rPr>
        <w:t xml:space="preserve">return on asset </w:t>
      </w:r>
      <w:r w:rsidR="00574A84" w:rsidRPr="009654C6">
        <w:rPr>
          <w:rFonts w:ascii="Arial" w:hAnsi="Arial" w:cs="Arial"/>
          <w:sz w:val="24"/>
          <w:szCs w:val="24"/>
        </w:rPr>
        <w:t>(ROA) dan</w:t>
      </w:r>
      <w:r w:rsidRPr="009654C6">
        <w:rPr>
          <w:rFonts w:ascii="Arial" w:hAnsi="Arial" w:cs="Arial"/>
          <w:sz w:val="24"/>
          <w:szCs w:val="24"/>
        </w:rPr>
        <w:t xml:space="preserve"> ukuran perusahaan</w:t>
      </w:r>
      <w:r w:rsidR="00574A84" w:rsidRPr="009654C6">
        <w:rPr>
          <w:rFonts w:ascii="Arial" w:hAnsi="Arial" w:cs="Arial"/>
          <w:sz w:val="24"/>
          <w:szCs w:val="24"/>
        </w:rPr>
        <w:t xml:space="preserve"> terdapat pengaruh positif terhadap </w:t>
      </w:r>
      <w:r w:rsidR="00574A84" w:rsidRPr="009654C6">
        <w:rPr>
          <w:rFonts w:ascii="Arial" w:hAnsi="Arial" w:cs="Arial"/>
          <w:i/>
          <w:sz w:val="24"/>
          <w:szCs w:val="24"/>
        </w:rPr>
        <w:t xml:space="preserve">earning per share </w:t>
      </w:r>
      <w:r w:rsidR="00574A84" w:rsidRPr="009654C6">
        <w:rPr>
          <w:rFonts w:ascii="Arial" w:hAnsi="Arial" w:cs="Arial"/>
          <w:sz w:val="24"/>
          <w:szCs w:val="24"/>
        </w:rPr>
        <w:t>(EPS)</w:t>
      </w:r>
    </w:p>
    <w:p w:rsidR="00567259" w:rsidRPr="009654C6" w:rsidRDefault="00914C99" w:rsidP="00567259">
      <w:pPr>
        <w:spacing w:after="0" w:line="360" w:lineRule="auto"/>
        <w:ind w:left="357" w:firstLine="720"/>
        <w:jc w:val="both"/>
        <w:rPr>
          <w:rFonts w:ascii="Arial" w:hAnsi="Arial" w:cs="Arial"/>
          <w:sz w:val="24"/>
          <w:szCs w:val="24"/>
        </w:rPr>
      </w:pPr>
      <w:r w:rsidRPr="009654C6">
        <w:rPr>
          <w:rFonts w:ascii="Arial" w:hAnsi="Arial" w:cs="Arial"/>
          <w:sz w:val="24"/>
          <w:szCs w:val="24"/>
        </w:rPr>
        <w:t>Persamaan regresi dapat dibuat seperti berikut :</w:t>
      </w:r>
      <w:r w:rsidR="009C18AC" w:rsidRPr="009654C6">
        <w:rPr>
          <w:rFonts w:ascii="Arial" w:hAnsi="Arial" w:cs="Arial"/>
          <w:sz w:val="24"/>
          <w:szCs w:val="24"/>
        </w:rPr>
        <w:t xml:space="preserve"> </w:t>
      </w:r>
    </w:p>
    <w:p w:rsidR="00914C99" w:rsidRPr="009654C6" w:rsidRDefault="00914C99" w:rsidP="00914C99">
      <w:pPr>
        <w:spacing w:after="0" w:line="360" w:lineRule="auto"/>
        <w:ind w:left="357"/>
        <w:jc w:val="both"/>
        <w:rPr>
          <w:rFonts w:ascii="Arial" w:hAnsi="Arial" w:cs="Arial"/>
          <w:sz w:val="24"/>
          <w:szCs w:val="24"/>
        </w:rPr>
      </w:pPr>
      <w:r w:rsidRPr="009654C6">
        <w:rPr>
          <w:rFonts w:ascii="Arial" w:hAnsi="Arial" w:cs="Arial"/>
          <w:sz w:val="24"/>
          <w:szCs w:val="24"/>
        </w:rPr>
        <w:t>Y = 167 + 55.943 (ROA) + 63.069 (UP) + -2.302 (EPS) + e</w:t>
      </w:r>
      <w:r w:rsidR="009C18AC" w:rsidRPr="009654C6">
        <w:rPr>
          <w:rFonts w:ascii="Arial" w:hAnsi="Arial" w:cs="Arial"/>
          <w:sz w:val="24"/>
          <w:szCs w:val="24"/>
        </w:rPr>
        <w:t xml:space="preserve"> </w:t>
      </w:r>
    </w:p>
    <w:p w:rsidR="00B064E3" w:rsidRPr="009654C6" w:rsidRDefault="00B064E3" w:rsidP="009C18AC">
      <w:pPr>
        <w:spacing w:after="0" w:line="360" w:lineRule="auto"/>
        <w:ind w:left="357"/>
        <w:jc w:val="both"/>
        <w:rPr>
          <w:rFonts w:ascii="Arial" w:hAnsi="Arial" w:cs="Arial"/>
          <w:sz w:val="24"/>
          <w:szCs w:val="24"/>
        </w:rPr>
      </w:pPr>
      <w:r w:rsidRPr="009654C6">
        <w:rPr>
          <w:rFonts w:ascii="Arial" w:hAnsi="Arial" w:cs="Arial"/>
          <w:sz w:val="24"/>
          <w:szCs w:val="24"/>
        </w:rPr>
        <w:t>Dari persamaan di atas, dapat diterjemahkan sesuai dengan penjelasan di bawah ini:</w:t>
      </w:r>
    </w:p>
    <w:p w:rsidR="009C18AC" w:rsidRPr="009654C6" w:rsidRDefault="009C18AC" w:rsidP="009C18AC">
      <w:pPr>
        <w:pStyle w:val="ListParagraph"/>
        <w:numPr>
          <w:ilvl w:val="0"/>
          <w:numId w:val="7"/>
        </w:numPr>
        <w:spacing w:after="0" w:line="360" w:lineRule="auto"/>
        <w:jc w:val="both"/>
        <w:rPr>
          <w:rFonts w:ascii="Arial" w:hAnsi="Arial" w:cs="Arial"/>
          <w:sz w:val="24"/>
          <w:szCs w:val="24"/>
        </w:rPr>
      </w:pPr>
      <w:r w:rsidRPr="009654C6">
        <w:rPr>
          <w:rFonts w:ascii="Arial" w:hAnsi="Arial" w:cs="Arial"/>
          <w:sz w:val="24"/>
          <w:szCs w:val="24"/>
        </w:rPr>
        <w:t xml:space="preserve">167,360 artinya jika </w:t>
      </w:r>
      <w:r w:rsidR="00EA65B6" w:rsidRPr="009654C6">
        <w:rPr>
          <w:rFonts w:ascii="Arial" w:hAnsi="Arial" w:cs="Arial"/>
          <w:i/>
          <w:sz w:val="24"/>
          <w:szCs w:val="24"/>
        </w:rPr>
        <w:t>return on asset</w:t>
      </w:r>
      <w:r w:rsidR="00B064E3" w:rsidRPr="009654C6">
        <w:rPr>
          <w:rFonts w:ascii="Arial" w:hAnsi="Arial" w:cs="Arial"/>
          <w:i/>
          <w:sz w:val="24"/>
          <w:szCs w:val="24"/>
        </w:rPr>
        <w:t>s</w:t>
      </w:r>
      <w:r w:rsidR="00EA65B6" w:rsidRPr="009654C6">
        <w:rPr>
          <w:rFonts w:ascii="Arial" w:hAnsi="Arial" w:cs="Arial"/>
          <w:i/>
          <w:sz w:val="24"/>
          <w:szCs w:val="24"/>
        </w:rPr>
        <w:t xml:space="preserve">, </w:t>
      </w:r>
      <w:r w:rsidR="00B064E3" w:rsidRPr="009654C6">
        <w:rPr>
          <w:rFonts w:ascii="Arial" w:hAnsi="Arial" w:cs="Arial"/>
          <w:i/>
          <w:sz w:val="24"/>
          <w:szCs w:val="24"/>
        </w:rPr>
        <w:t>firm size</w:t>
      </w:r>
      <w:r w:rsidR="00EA65B6" w:rsidRPr="009654C6">
        <w:rPr>
          <w:rFonts w:ascii="Arial" w:hAnsi="Arial" w:cs="Arial"/>
          <w:sz w:val="24"/>
          <w:szCs w:val="24"/>
        </w:rPr>
        <w:t xml:space="preserve"> dan</w:t>
      </w:r>
      <w:r w:rsidRPr="009654C6">
        <w:rPr>
          <w:rFonts w:ascii="Arial" w:hAnsi="Arial" w:cs="Arial"/>
          <w:sz w:val="24"/>
          <w:szCs w:val="24"/>
        </w:rPr>
        <w:t xml:space="preserve"> </w:t>
      </w:r>
      <w:r w:rsidR="00EA65B6" w:rsidRPr="009654C6">
        <w:rPr>
          <w:rFonts w:ascii="Arial" w:hAnsi="Arial" w:cs="Arial"/>
          <w:i/>
          <w:sz w:val="24"/>
          <w:szCs w:val="24"/>
        </w:rPr>
        <w:t>debt to equity ratio</w:t>
      </w:r>
      <w:r w:rsidR="00EA65B6" w:rsidRPr="009654C6">
        <w:rPr>
          <w:rFonts w:ascii="Arial" w:hAnsi="Arial" w:cs="Arial"/>
          <w:sz w:val="24"/>
          <w:szCs w:val="24"/>
        </w:rPr>
        <w:t xml:space="preserve"> </w:t>
      </w:r>
      <w:r w:rsidRPr="009654C6">
        <w:rPr>
          <w:rFonts w:ascii="Arial" w:hAnsi="Arial" w:cs="Arial"/>
          <w:sz w:val="24"/>
          <w:szCs w:val="24"/>
        </w:rPr>
        <w:t xml:space="preserve">bersifat konstan atau tidak berubah maka </w:t>
      </w:r>
      <w:r w:rsidRPr="009654C6">
        <w:rPr>
          <w:rFonts w:ascii="Arial" w:hAnsi="Arial" w:cs="Arial"/>
          <w:i/>
          <w:sz w:val="24"/>
          <w:szCs w:val="24"/>
        </w:rPr>
        <w:t xml:space="preserve">earning per share </w:t>
      </w:r>
      <w:r w:rsidRPr="009654C6">
        <w:rPr>
          <w:rFonts w:ascii="Arial" w:hAnsi="Arial" w:cs="Arial"/>
          <w:sz w:val="24"/>
          <w:szCs w:val="24"/>
        </w:rPr>
        <w:t>atau laba perlembar sahamnya sebesar 167,360.</w:t>
      </w:r>
    </w:p>
    <w:p w:rsidR="009C18AC" w:rsidRPr="009654C6" w:rsidRDefault="009C18AC" w:rsidP="009C18AC">
      <w:pPr>
        <w:pStyle w:val="ListParagraph"/>
        <w:numPr>
          <w:ilvl w:val="0"/>
          <w:numId w:val="7"/>
        </w:numPr>
        <w:spacing w:after="0" w:line="360" w:lineRule="auto"/>
        <w:jc w:val="both"/>
        <w:rPr>
          <w:rFonts w:ascii="Arial" w:hAnsi="Arial" w:cs="Arial"/>
          <w:sz w:val="24"/>
          <w:szCs w:val="24"/>
        </w:rPr>
      </w:pPr>
      <w:r w:rsidRPr="009654C6">
        <w:rPr>
          <w:rFonts w:ascii="Arial" w:hAnsi="Arial" w:cs="Arial"/>
          <w:sz w:val="24"/>
          <w:szCs w:val="24"/>
        </w:rPr>
        <w:t xml:space="preserve">Koefisien regresi </w:t>
      </w:r>
      <w:r w:rsidRPr="009654C6">
        <w:rPr>
          <w:rFonts w:ascii="Arial" w:hAnsi="Arial" w:cs="Arial"/>
          <w:i/>
          <w:sz w:val="24"/>
          <w:szCs w:val="24"/>
        </w:rPr>
        <w:t>return on asset</w:t>
      </w:r>
      <w:r w:rsidRPr="009654C6">
        <w:rPr>
          <w:rFonts w:ascii="Arial" w:hAnsi="Arial" w:cs="Arial"/>
          <w:sz w:val="24"/>
          <w:szCs w:val="24"/>
        </w:rPr>
        <w:t xml:space="preserve"> bertanda positif yaitu</w:t>
      </w:r>
      <w:r w:rsidRPr="009654C6">
        <w:rPr>
          <w:rFonts w:ascii="Arial" w:hAnsi="Arial" w:cs="Arial"/>
          <w:i/>
          <w:sz w:val="24"/>
          <w:szCs w:val="24"/>
        </w:rPr>
        <w:t xml:space="preserve"> </w:t>
      </w:r>
      <w:r w:rsidRPr="009654C6">
        <w:rPr>
          <w:rFonts w:ascii="Arial" w:hAnsi="Arial" w:cs="Arial"/>
          <w:sz w:val="24"/>
          <w:szCs w:val="24"/>
        </w:rPr>
        <w:t>sebesar 55,943</w:t>
      </w:r>
      <w:r w:rsidR="00EA65B6" w:rsidRPr="009654C6">
        <w:rPr>
          <w:rFonts w:ascii="Arial" w:hAnsi="Arial" w:cs="Arial"/>
          <w:sz w:val="24"/>
          <w:szCs w:val="24"/>
        </w:rPr>
        <w:t xml:space="preserve">, sehingga </w:t>
      </w:r>
      <w:r w:rsidR="00EA65B6" w:rsidRPr="009654C6">
        <w:rPr>
          <w:rFonts w:ascii="Arial" w:hAnsi="Arial" w:cs="Arial"/>
          <w:i/>
          <w:sz w:val="24"/>
          <w:szCs w:val="24"/>
        </w:rPr>
        <w:t xml:space="preserve">return on asset </w:t>
      </w:r>
      <w:r w:rsidR="00EA65B6" w:rsidRPr="009654C6">
        <w:rPr>
          <w:rFonts w:ascii="Arial" w:hAnsi="Arial" w:cs="Arial"/>
          <w:sz w:val="24"/>
          <w:szCs w:val="24"/>
        </w:rPr>
        <w:t xml:space="preserve">berpengaruh positif terhadap </w:t>
      </w:r>
      <w:r w:rsidR="00EA65B6" w:rsidRPr="009654C6">
        <w:rPr>
          <w:rFonts w:ascii="Arial" w:hAnsi="Arial" w:cs="Arial"/>
          <w:i/>
          <w:sz w:val="24"/>
          <w:szCs w:val="24"/>
        </w:rPr>
        <w:t>earning per share</w:t>
      </w:r>
      <w:r w:rsidR="00EA65B6" w:rsidRPr="009654C6">
        <w:rPr>
          <w:rFonts w:ascii="Arial" w:hAnsi="Arial" w:cs="Arial"/>
          <w:sz w:val="24"/>
          <w:szCs w:val="24"/>
        </w:rPr>
        <w:t xml:space="preserve">. </w:t>
      </w:r>
      <w:r w:rsidRPr="009654C6">
        <w:rPr>
          <w:rFonts w:ascii="Arial" w:hAnsi="Arial" w:cs="Arial"/>
          <w:sz w:val="24"/>
          <w:szCs w:val="24"/>
        </w:rPr>
        <w:t xml:space="preserve"> </w:t>
      </w:r>
      <w:r w:rsidR="00EA65B6" w:rsidRPr="009654C6">
        <w:rPr>
          <w:rFonts w:ascii="Arial" w:hAnsi="Arial" w:cs="Arial"/>
          <w:sz w:val="24"/>
          <w:szCs w:val="24"/>
        </w:rPr>
        <w:t>artinya setiap</w:t>
      </w:r>
      <w:r w:rsidRPr="009654C6">
        <w:rPr>
          <w:rFonts w:ascii="Arial" w:hAnsi="Arial" w:cs="Arial"/>
          <w:sz w:val="24"/>
          <w:szCs w:val="24"/>
        </w:rPr>
        <w:t xml:space="preserve"> peningkatan 1 satuan</w:t>
      </w:r>
      <w:r w:rsidR="00EA65B6" w:rsidRPr="009654C6">
        <w:rPr>
          <w:rFonts w:ascii="Arial" w:hAnsi="Arial" w:cs="Arial"/>
          <w:i/>
          <w:sz w:val="24"/>
          <w:szCs w:val="24"/>
        </w:rPr>
        <w:t xml:space="preserve"> return on asset</w:t>
      </w:r>
      <w:r w:rsidRPr="009654C6">
        <w:rPr>
          <w:rFonts w:ascii="Arial" w:hAnsi="Arial" w:cs="Arial"/>
          <w:sz w:val="24"/>
          <w:szCs w:val="24"/>
        </w:rPr>
        <w:t xml:space="preserve"> akan dapat meningkatkan </w:t>
      </w:r>
      <w:r w:rsidR="00EA65B6" w:rsidRPr="009654C6">
        <w:rPr>
          <w:rFonts w:ascii="Arial" w:hAnsi="Arial" w:cs="Arial"/>
          <w:i/>
          <w:sz w:val="24"/>
          <w:szCs w:val="24"/>
        </w:rPr>
        <w:t xml:space="preserve">earning per share </w:t>
      </w:r>
      <w:r w:rsidR="00EA65B6" w:rsidRPr="009654C6">
        <w:rPr>
          <w:rFonts w:ascii="Arial" w:hAnsi="Arial" w:cs="Arial"/>
          <w:sz w:val="24"/>
          <w:szCs w:val="24"/>
        </w:rPr>
        <w:t>sebesar 55,943</w:t>
      </w:r>
    </w:p>
    <w:p w:rsidR="00CA67DD" w:rsidRPr="009654C6" w:rsidRDefault="00EA65B6" w:rsidP="009C18AC">
      <w:pPr>
        <w:pStyle w:val="ListParagraph"/>
        <w:numPr>
          <w:ilvl w:val="0"/>
          <w:numId w:val="7"/>
        </w:numPr>
        <w:spacing w:after="0" w:line="360" w:lineRule="auto"/>
        <w:jc w:val="both"/>
        <w:rPr>
          <w:rFonts w:ascii="Arial" w:hAnsi="Arial" w:cs="Arial"/>
          <w:sz w:val="24"/>
          <w:szCs w:val="24"/>
        </w:rPr>
      </w:pPr>
      <w:r w:rsidRPr="009654C6">
        <w:rPr>
          <w:rFonts w:ascii="Arial" w:hAnsi="Arial" w:cs="Arial"/>
          <w:sz w:val="24"/>
          <w:szCs w:val="24"/>
        </w:rPr>
        <w:t>Koefisien regresi ukuran perusahaan bertanda positif yaitu</w:t>
      </w:r>
      <w:r w:rsidRPr="009654C6">
        <w:rPr>
          <w:rFonts w:ascii="Arial" w:hAnsi="Arial" w:cs="Arial"/>
          <w:i/>
          <w:sz w:val="24"/>
          <w:szCs w:val="24"/>
        </w:rPr>
        <w:t xml:space="preserve"> </w:t>
      </w:r>
      <w:r w:rsidRPr="009654C6">
        <w:rPr>
          <w:rFonts w:ascii="Arial" w:hAnsi="Arial" w:cs="Arial"/>
          <w:sz w:val="24"/>
          <w:szCs w:val="24"/>
        </w:rPr>
        <w:t>sebesar 63,069, sehingga ukuran perusahaan</w:t>
      </w:r>
      <w:r w:rsidRPr="009654C6">
        <w:rPr>
          <w:rFonts w:ascii="Arial" w:hAnsi="Arial" w:cs="Arial"/>
          <w:i/>
          <w:sz w:val="24"/>
          <w:szCs w:val="24"/>
        </w:rPr>
        <w:t xml:space="preserve"> </w:t>
      </w:r>
      <w:r w:rsidRPr="009654C6">
        <w:rPr>
          <w:rFonts w:ascii="Arial" w:hAnsi="Arial" w:cs="Arial"/>
          <w:sz w:val="24"/>
          <w:szCs w:val="24"/>
        </w:rPr>
        <w:t xml:space="preserve">berpengaruh positif terhadap </w:t>
      </w:r>
      <w:r w:rsidRPr="009654C6">
        <w:rPr>
          <w:rFonts w:ascii="Arial" w:hAnsi="Arial" w:cs="Arial"/>
          <w:i/>
          <w:sz w:val="24"/>
          <w:szCs w:val="24"/>
        </w:rPr>
        <w:t xml:space="preserve">earning per </w:t>
      </w:r>
      <w:r w:rsidRPr="009654C6">
        <w:rPr>
          <w:rFonts w:ascii="Arial" w:hAnsi="Arial" w:cs="Arial"/>
          <w:i/>
          <w:sz w:val="24"/>
          <w:szCs w:val="24"/>
        </w:rPr>
        <w:lastRenderedPageBreak/>
        <w:t>share</w:t>
      </w:r>
      <w:r w:rsidR="00CA67DD" w:rsidRPr="009654C6">
        <w:rPr>
          <w:rFonts w:ascii="Arial" w:hAnsi="Arial" w:cs="Arial"/>
          <w:sz w:val="24"/>
          <w:szCs w:val="24"/>
        </w:rPr>
        <w:t xml:space="preserve">. dapat diartikan jika ada peningkatan satu satuan ukuran perusahaan dapat mendorong peningkatan </w:t>
      </w:r>
      <w:r w:rsidR="00CA67DD" w:rsidRPr="009654C6">
        <w:rPr>
          <w:rFonts w:ascii="Arial" w:hAnsi="Arial" w:cs="Arial"/>
          <w:i/>
          <w:sz w:val="24"/>
          <w:szCs w:val="24"/>
        </w:rPr>
        <w:t xml:space="preserve">earning per share </w:t>
      </w:r>
      <w:r w:rsidR="00CA67DD" w:rsidRPr="009654C6">
        <w:rPr>
          <w:rFonts w:ascii="Arial" w:hAnsi="Arial" w:cs="Arial"/>
          <w:sz w:val="24"/>
          <w:szCs w:val="24"/>
        </w:rPr>
        <w:t>sebesar 63,069.</w:t>
      </w:r>
    </w:p>
    <w:p w:rsidR="00EA65B6" w:rsidRPr="009654C6" w:rsidRDefault="00EA65B6" w:rsidP="009C18AC">
      <w:pPr>
        <w:pStyle w:val="ListParagraph"/>
        <w:numPr>
          <w:ilvl w:val="0"/>
          <w:numId w:val="7"/>
        </w:numPr>
        <w:spacing w:after="0" w:line="360" w:lineRule="auto"/>
        <w:jc w:val="both"/>
        <w:rPr>
          <w:rFonts w:ascii="Arial" w:hAnsi="Arial" w:cs="Arial"/>
          <w:sz w:val="24"/>
          <w:szCs w:val="24"/>
        </w:rPr>
      </w:pPr>
      <w:r w:rsidRPr="009654C6">
        <w:rPr>
          <w:rFonts w:ascii="Arial" w:hAnsi="Arial" w:cs="Arial"/>
          <w:sz w:val="24"/>
          <w:szCs w:val="24"/>
        </w:rPr>
        <w:t xml:space="preserve">Koefisien regresi </w:t>
      </w:r>
      <w:r w:rsidRPr="009654C6">
        <w:rPr>
          <w:rFonts w:ascii="Arial" w:hAnsi="Arial" w:cs="Arial"/>
          <w:i/>
          <w:sz w:val="24"/>
          <w:szCs w:val="24"/>
        </w:rPr>
        <w:t>debt to equity ratio</w:t>
      </w:r>
      <w:r w:rsidRPr="009654C6">
        <w:rPr>
          <w:rFonts w:ascii="Arial" w:hAnsi="Arial" w:cs="Arial"/>
          <w:sz w:val="24"/>
          <w:szCs w:val="24"/>
        </w:rPr>
        <w:t xml:space="preserve"> bertanda negatif yaitu</w:t>
      </w:r>
      <w:r w:rsidRPr="009654C6">
        <w:rPr>
          <w:rFonts w:ascii="Arial" w:hAnsi="Arial" w:cs="Arial"/>
          <w:i/>
          <w:sz w:val="24"/>
          <w:szCs w:val="24"/>
        </w:rPr>
        <w:t xml:space="preserve"> </w:t>
      </w:r>
      <w:r w:rsidRPr="009654C6">
        <w:rPr>
          <w:rFonts w:ascii="Arial" w:hAnsi="Arial" w:cs="Arial"/>
          <w:sz w:val="24"/>
          <w:szCs w:val="24"/>
        </w:rPr>
        <w:t xml:space="preserve">sebesar -2,302, sehingga </w:t>
      </w:r>
      <w:r w:rsidRPr="009654C6">
        <w:rPr>
          <w:rFonts w:ascii="Arial" w:hAnsi="Arial" w:cs="Arial"/>
          <w:i/>
          <w:sz w:val="24"/>
          <w:szCs w:val="24"/>
        </w:rPr>
        <w:t xml:space="preserve">debt to equity ratio </w:t>
      </w:r>
      <w:r w:rsidRPr="009654C6">
        <w:rPr>
          <w:rFonts w:ascii="Arial" w:hAnsi="Arial" w:cs="Arial"/>
          <w:sz w:val="24"/>
          <w:szCs w:val="24"/>
        </w:rPr>
        <w:t xml:space="preserve">berpengaruh negatif terhadap </w:t>
      </w:r>
      <w:r w:rsidRPr="009654C6">
        <w:rPr>
          <w:rFonts w:ascii="Arial" w:hAnsi="Arial" w:cs="Arial"/>
          <w:i/>
          <w:sz w:val="24"/>
          <w:szCs w:val="24"/>
        </w:rPr>
        <w:t>earning per share</w:t>
      </w:r>
      <w:r w:rsidRPr="009654C6">
        <w:rPr>
          <w:rFonts w:ascii="Arial" w:hAnsi="Arial" w:cs="Arial"/>
          <w:sz w:val="24"/>
          <w:szCs w:val="24"/>
        </w:rPr>
        <w:t xml:space="preserve">.  artinya setiap peningkatan 1 satuan </w:t>
      </w:r>
      <w:r w:rsidR="0077609A" w:rsidRPr="009654C6">
        <w:rPr>
          <w:rFonts w:ascii="Arial" w:hAnsi="Arial" w:cs="Arial"/>
          <w:i/>
          <w:sz w:val="24"/>
          <w:szCs w:val="24"/>
        </w:rPr>
        <w:t>debt to equity ratio</w:t>
      </w:r>
      <w:r w:rsidRPr="009654C6">
        <w:rPr>
          <w:rFonts w:ascii="Arial" w:hAnsi="Arial" w:cs="Arial"/>
          <w:sz w:val="24"/>
          <w:szCs w:val="24"/>
        </w:rPr>
        <w:t xml:space="preserve"> akan dapat </w:t>
      </w:r>
      <w:r w:rsidR="0077609A" w:rsidRPr="009654C6">
        <w:rPr>
          <w:rFonts w:ascii="Arial" w:hAnsi="Arial" w:cs="Arial"/>
          <w:sz w:val="24"/>
          <w:szCs w:val="24"/>
        </w:rPr>
        <w:t>mengurangi</w:t>
      </w:r>
      <w:r w:rsidRPr="009654C6">
        <w:rPr>
          <w:rFonts w:ascii="Arial" w:hAnsi="Arial" w:cs="Arial"/>
          <w:sz w:val="24"/>
          <w:szCs w:val="24"/>
        </w:rPr>
        <w:t xml:space="preserve"> </w:t>
      </w:r>
      <w:r w:rsidRPr="009654C6">
        <w:rPr>
          <w:rFonts w:ascii="Arial" w:hAnsi="Arial" w:cs="Arial"/>
          <w:i/>
          <w:sz w:val="24"/>
          <w:szCs w:val="24"/>
        </w:rPr>
        <w:t xml:space="preserve">earning per share </w:t>
      </w:r>
      <w:r w:rsidRPr="009654C6">
        <w:rPr>
          <w:rFonts w:ascii="Arial" w:hAnsi="Arial" w:cs="Arial"/>
          <w:sz w:val="24"/>
          <w:szCs w:val="24"/>
        </w:rPr>
        <w:t xml:space="preserve">sebesar </w:t>
      </w:r>
      <w:r w:rsidR="0077609A" w:rsidRPr="009654C6">
        <w:rPr>
          <w:rFonts w:ascii="Arial" w:hAnsi="Arial" w:cs="Arial"/>
          <w:sz w:val="24"/>
          <w:szCs w:val="24"/>
        </w:rPr>
        <w:t>2.302</w:t>
      </w:r>
    </w:p>
    <w:p w:rsidR="0077609A" w:rsidRPr="009654C6" w:rsidRDefault="0077609A" w:rsidP="0077609A">
      <w:pPr>
        <w:autoSpaceDE w:val="0"/>
        <w:autoSpaceDN w:val="0"/>
        <w:adjustRightInd w:val="0"/>
        <w:spacing w:after="0" w:line="400" w:lineRule="atLeast"/>
        <w:jc w:val="both"/>
        <w:rPr>
          <w:rFonts w:ascii="Arial" w:hAnsi="Arial" w:cs="Arial"/>
          <w:b/>
          <w:sz w:val="24"/>
          <w:szCs w:val="24"/>
        </w:rPr>
      </w:pPr>
      <w:r w:rsidRPr="009654C6">
        <w:rPr>
          <w:rFonts w:ascii="Arial" w:hAnsi="Arial" w:cs="Arial"/>
          <w:b/>
          <w:sz w:val="24"/>
          <w:szCs w:val="24"/>
        </w:rPr>
        <w:t>Uji Determinasi (R</w:t>
      </w:r>
      <w:r w:rsidRPr="009654C6">
        <w:rPr>
          <w:rFonts w:ascii="Arial" w:hAnsi="Arial" w:cs="Arial"/>
          <w:b/>
          <w:sz w:val="24"/>
          <w:szCs w:val="24"/>
          <w:vertAlign w:val="superscript"/>
        </w:rPr>
        <w:t>2</w:t>
      </w:r>
      <w:r w:rsidRPr="009654C6">
        <w:rPr>
          <w:rFonts w:ascii="Arial" w:hAnsi="Arial" w:cs="Arial"/>
          <w:b/>
          <w:sz w:val="24"/>
          <w:szCs w:val="24"/>
        </w:rPr>
        <w:t>)</w:t>
      </w:r>
    </w:p>
    <w:p w:rsidR="00334F17" w:rsidRPr="009654C6" w:rsidRDefault="00334F17" w:rsidP="00334F17">
      <w:pPr>
        <w:autoSpaceDE w:val="0"/>
        <w:autoSpaceDN w:val="0"/>
        <w:adjustRightInd w:val="0"/>
        <w:spacing w:after="0" w:line="400" w:lineRule="atLeast"/>
        <w:jc w:val="center"/>
        <w:rPr>
          <w:rFonts w:ascii="Arial" w:hAnsi="Arial" w:cs="Arial"/>
          <w:sz w:val="24"/>
          <w:szCs w:val="24"/>
        </w:rPr>
      </w:pPr>
      <w:r w:rsidRPr="009654C6">
        <w:rPr>
          <w:rFonts w:ascii="Arial" w:hAnsi="Arial" w:cs="Arial"/>
          <w:sz w:val="24"/>
          <w:szCs w:val="24"/>
        </w:rPr>
        <w:t>Tabel 4.2</w:t>
      </w:r>
    </w:p>
    <w:p w:rsidR="00334F17" w:rsidRPr="009654C6" w:rsidRDefault="00334F17" w:rsidP="00334F17">
      <w:pPr>
        <w:autoSpaceDE w:val="0"/>
        <w:autoSpaceDN w:val="0"/>
        <w:adjustRightInd w:val="0"/>
        <w:spacing w:after="0" w:line="400" w:lineRule="atLeast"/>
        <w:jc w:val="center"/>
        <w:rPr>
          <w:rFonts w:ascii="Arial" w:hAnsi="Arial" w:cs="Arial"/>
          <w:sz w:val="24"/>
          <w:szCs w:val="24"/>
        </w:rPr>
      </w:pPr>
      <w:r w:rsidRPr="009654C6">
        <w:rPr>
          <w:rFonts w:ascii="Arial" w:hAnsi="Arial" w:cs="Arial"/>
          <w:sz w:val="24"/>
          <w:szCs w:val="24"/>
        </w:rPr>
        <w:t>Uji Determinasi</w:t>
      </w:r>
    </w:p>
    <w:tbl>
      <w:tblPr>
        <w:tblW w:w="8052" w:type="dxa"/>
        <w:jc w:val="center"/>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0"/>
        <w:gridCol w:w="1418"/>
        <w:gridCol w:w="1578"/>
        <w:gridCol w:w="2022"/>
        <w:gridCol w:w="2184"/>
      </w:tblGrid>
      <w:tr w:rsidR="00334F17" w:rsidRPr="009654C6" w:rsidTr="00334F17">
        <w:trPr>
          <w:cantSplit/>
          <w:jc w:val="center"/>
        </w:trPr>
        <w:tc>
          <w:tcPr>
            <w:tcW w:w="8052" w:type="dxa"/>
            <w:gridSpan w:val="5"/>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b/>
                <w:bCs/>
                <w:color w:val="000000"/>
                <w:sz w:val="18"/>
                <w:szCs w:val="18"/>
              </w:rPr>
              <w:t>Model Summary</w:t>
            </w:r>
            <w:r w:rsidRPr="009654C6">
              <w:rPr>
                <w:rFonts w:ascii="Arial" w:hAnsi="Arial" w:cs="Arial"/>
                <w:b/>
                <w:bCs/>
                <w:color w:val="000000"/>
                <w:sz w:val="18"/>
                <w:szCs w:val="18"/>
                <w:vertAlign w:val="superscript"/>
              </w:rPr>
              <w:t>b</w:t>
            </w:r>
          </w:p>
        </w:tc>
      </w:tr>
      <w:tr w:rsidR="00334F17" w:rsidRPr="009654C6" w:rsidTr="00334F17">
        <w:trPr>
          <w:cantSplit/>
          <w:trHeight w:val="320"/>
          <w:jc w:val="center"/>
        </w:trPr>
        <w:tc>
          <w:tcPr>
            <w:tcW w:w="850" w:type="dxa"/>
            <w:vMerge w:val="restart"/>
            <w:shd w:val="clear" w:color="auto" w:fill="FFFFFF"/>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Model</w:t>
            </w:r>
          </w:p>
        </w:tc>
        <w:tc>
          <w:tcPr>
            <w:tcW w:w="1418"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R</w:t>
            </w:r>
          </w:p>
        </w:tc>
        <w:tc>
          <w:tcPr>
            <w:tcW w:w="1578"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R Square</w:t>
            </w:r>
          </w:p>
        </w:tc>
        <w:tc>
          <w:tcPr>
            <w:tcW w:w="2022"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Adjusted R Square</w:t>
            </w:r>
          </w:p>
        </w:tc>
        <w:tc>
          <w:tcPr>
            <w:tcW w:w="2184" w:type="dxa"/>
            <w:vMerge w:val="restart"/>
            <w:shd w:val="clear" w:color="auto" w:fill="FFFFFF"/>
          </w:tcPr>
          <w:p w:rsidR="00334F17" w:rsidRPr="009654C6" w:rsidRDefault="00334F17" w:rsidP="00334F17">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Std. Error of the Estimate</w:t>
            </w:r>
          </w:p>
        </w:tc>
      </w:tr>
      <w:tr w:rsidR="00334F17" w:rsidRPr="009654C6" w:rsidTr="00334F17">
        <w:trPr>
          <w:cantSplit/>
          <w:trHeight w:val="207"/>
          <w:jc w:val="center"/>
        </w:trPr>
        <w:tc>
          <w:tcPr>
            <w:tcW w:w="850"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418"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1578"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2022"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c>
          <w:tcPr>
            <w:tcW w:w="2184" w:type="dxa"/>
            <w:vMerge/>
            <w:shd w:val="clear" w:color="auto" w:fill="FFFFFF"/>
          </w:tcPr>
          <w:p w:rsidR="00334F17" w:rsidRPr="009654C6" w:rsidRDefault="00334F17" w:rsidP="00334F17">
            <w:pPr>
              <w:autoSpaceDE w:val="0"/>
              <w:autoSpaceDN w:val="0"/>
              <w:adjustRightInd w:val="0"/>
              <w:spacing w:after="0" w:line="240" w:lineRule="auto"/>
              <w:rPr>
                <w:rFonts w:ascii="Arial" w:hAnsi="Arial" w:cs="Arial"/>
                <w:color w:val="000000"/>
                <w:sz w:val="18"/>
                <w:szCs w:val="18"/>
              </w:rPr>
            </w:pPr>
          </w:p>
        </w:tc>
      </w:tr>
      <w:tr w:rsidR="00334F17" w:rsidRPr="009654C6" w:rsidTr="00334F17">
        <w:trPr>
          <w:cantSplit/>
          <w:jc w:val="center"/>
        </w:trPr>
        <w:tc>
          <w:tcPr>
            <w:tcW w:w="850" w:type="dxa"/>
            <w:shd w:val="clear" w:color="auto" w:fill="FFFFFF"/>
            <w:vAlign w:val="center"/>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1</w:t>
            </w:r>
          </w:p>
        </w:tc>
        <w:tc>
          <w:tcPr>
            <w:tcW w:w="1418"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.598</w:t>
            </w:r>
            <w:r w:rsidRPr="009654C6">
              <w:rPr>
                <w:rFonts w:ascii="Arial" w:hAnsi="Arial" w:cs="Arial"/>
                <w:color w:val="000000"/>
                <w:sz w:val="18"/>
                <w:szCs w:val="18"/>
                <w:vertAlign w:val="superscript"/>
              </w:rPr>
              <w:t>a</w:t>
            </w:r>
          </w:p>
        </w:tc>
        <w:tc>
          <w:tcPr>
            <w:tcW w:w="1578"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.358</w:t>
            </w:r>
          </w:p>
        </w:tc>
        <w:tc>
          <w:tcPr>
            <w:tcW w:w="2022"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.338</w:t>
            </w:r>
          </w:p>
        </w:tc>
        <w:tc>
          <w:tcPr>
            <w:tcW w:w="2184" w:type="dxa"/>
            <w:shd w:val="clear" w:color="auto" w:fill="FFFFFF"/>
            <w:vAlign w:val="center"/>
          </w:tcPr>
          <w:p w:rsidR="00334F17" w:rsidRPr="009654C6" w:rsidRDefault="00334F17" w:rsidP="00334F17">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9.93245</w:t>
            </w:r>
          </w:p>
        </w:tc>
      </w:tr>
      <w:tr w:rsidR="00334F17" w:rsidRPr="009654C6" w:rsidTr="00334F17">
        <w:trPr>
          <w:cantSplit/>
          <w:jc w:val="center"/>
        </w:trPr>
        <w:tc>
          <w:tcPr>
            <w:tcW w:w="8052" w:type="dxa"/>
            <w:gridSpan w:val="5"/>
            <w:shd w:val="clear" w:color="auto" w:fill="FFFFFF"/>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a. Predictors: (Constant), SQRT_X3, SQRT_X1, SQRT_X2</w:t>
            </w:r>
          </w:p>
        </w:tc>
      </w:tr>
      <w:tr w:rsidR="00334F17" w:rsidRPr="009654C6" w:rsidTr="00334F17">
        <w:trPr>
          <w:cantSplit/>
          <w:jc w:val="center"/>
        </w:trPr>
        <w:tc>
          <w:tcPr>
            <w:tcW w:w="8052" w:type="dxa"/>
            <w:gridSpan w:val="5"/>
            <w:shd w:val="clear" w:color="auto" w:fill="FFFFFF"/>
          </w:tcPr>
          <w:p w:rsidR="00334F17" w:rsidRPr="009654C6" w:rsidRDefault="00334F17" w:rsidP="00334F17">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b. Dependent Variable: SQRT_Y</w:t>
            </w:r>
          </w:p>
        </w:tc>
      </w:tr>
    </w:tbl>
    <w:p w:rsidR="00334F17" w:rsidRPr="009654C6" w:rsidRDefault="00334F17" w:rsidP="00334F17">
      <w:pPr>
        <w:autoSpaceDE w:val="0"/>
        <w:autoSpaceDN w:val="0"/>
        <w:adjustRightInd w:val="0"/>
        <w:spacing w:after="0" w:line="400" w:lineRule="atLeast"/>
        <w:rPr>
          <w:rFonts w:ascii="Arial" w:hAnsi="Arial" w:cs="Arial"/>
          <w:sz w:val="24"/>
          <w:szCs w:val="24"/>
        </w:rPr>
      </w:pPr>
    </w:p>
    <w:p w:rsidR="00E43BF0" w:rsidRPr="009654C6" w:rsidRDefault="00E43BF0" w:rsidP="00F271E7">
      <w:pPr>
        <w:autoSpaceDE w:val="0"/>
        <w:autoSpaceDN w:val="0"/>
        <w:adjustRightInd w:val="0"/>
        <w:snapToGrid w:val="0"/>
        <w:spacing w:after="0" w:line="360" w:lineRule="auto"/>
        <w:ind w:left="720"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T</w:t>
      </w:r>
      <w:r w:rsidR="00B06B9C" w:rsidRPr="009654C6">
        <w:rPr>
          <w:rFonts w:ascii="Arial" w:eastAsia="Times New Roman" w:hAnsi="Arial" w:cs="Arial"/>
          <w:color w:val="000000"/>
          <w:sz w:val="24"/>
          <w:szCs w:val="24"/>
        </w:rPr>
        <w:t xml:space="preserve">abel 4.2 di atas </w:t>
      </w:r>
      <w:r w:rsidRPr="009654C6">
        <w:rPr>
          <w:rFonts w:ascii="Arial" w:eastAsia="Times New Roman" w:hAnsi="Arial" w:cs="Arial"/>
          <w:color w:val="000000"/>
          <w:sz w:val="24"/>
          <w:szCs w:val="24"/>
        </w:rPr>
        <w:t>menjelaskan</w:t>
      </w:r>
      <w:r w:rsidR="00B06B9C" w:rsidRPr="009654C6">
        <w:rPr>
          <w:rFonts w:ascii="Arial" w:eastAsia="Times New Roman" w:hAnsi="Arial" w:cs="Arial"/>
          <w:color w:val="000000"/>
          <w:sz w:val="24"/>
          <w:szCs w:val="24"/>
        </w:rPr>
        <w:t xml:space="preserve"> nilai koefisien berdasarkan output dari SPSS sebesar 0.358. Nilai koefisien determinasi atau</w:t>
      </w:r>
      <w:r w:rsidRPr="009654C6">
        <w:rPr>
          <w:rFonts w:ascii="Arial" w:eastAsia="Times New Roman" w:hAnsi="Arial" w:cs="Arial"/>
          <w:color w:val="000000"/>
          <w:sz w:val="24"/>
          <w:szCs w:val="24"/>
        </w:rPr>
        <w:t xml:space="preserve"> disebut dengan</w:t>
      </w:r>
      <w:r w:rsidR="00B06B9C" w:rsidRPr="009654C6">
        <w:rPr>
          <w:rFonts w:ascii="Arial" w:eastAsia="Times New Roman" w:hAnsi="Arial" w:cs="Arial"/>
          <w:color w:val="000000"/>
          <w:sz w:val="24"/>
          <w:szCs w:val="24"/>
        </w:rPr>
        <w:t xml:space="preserve"> R-square sebesar 0.358 atau sebesar 35.8% dapat </w:t>
      </w:r>
      <w:r w:rsidRPr="009654C6">
        <w:rPr>
          <w:rFonts w:ascii="Arial" w:eastAsia="Times New Roman" w:hAnsi="Arial" w:cs="Arial"/>
          <w:color w:val="000000"/>
          <w:sz w:val="24"/>
          <w:szCs w:val="24"/>
        </w:rPr>
        <w:t>disimpulkan</w:t>
      </w:r>
      <w:r w:rsidR="00B06B9C" w:rsidRPr="009654C6">
        <w:rPr>
          <w:rFonts w:ascii="Arial" w:eastAsia="Times New Roman" w:hAnsi="Arial" w:cs="Arial"/>
          <w:color w:val="000000"/>
          <w:sz w:val="24"/>
          <w:szCs w:val="24"/>
        </w:rPr>
        <w:t xml:space="preserve"> bahwa variabel </w:t>
      </w:r>
      <w:r w:rsidR="00B06B9C" w:rsidRPr="009654C6">
        <w:rPr>
          <w:rFonts w:ascii="Arial" w:eastAsia="Times New Roman" w:hAnsi="Arial" w:cs="Arial"/>
          <w:i/>
          <w:color w:val="000000"/>
          <w:sz w:val="24"/>
          <w:szCs w:val="24"/>
        </w:rPr>
        <w:t>return on assets</w:t>
      </w:r>
      <w:r w:rsidR="00F271E7" w:rsidRPr="009654C6">
        <w:rPr>
          <w:rFonts w:ascii="Arial" w:eastAsia="Times New Roman" w:hAnsi="Arial" w:cs="Arial"/>
          <w:i/>
          <w:color w:val="000000"/>
          <w:sz w:val="24"/>
          <w:szCs w:val="24"/>
        </w:rPr>
        <w:t xml:space="preserve"> </w:t>
      </w:r>
      <w:r w:rsidR="00F271E7" w:rsidRPr="009654C6">
        <w:rPr>
          <w:rFonts w:ascii="Arial" w:eastAsia="Times New Roman" w:hAnsi="Arial" w:cs="Arial"/>
          <w:color w:val="000000"/>
          <w:sz w:val="24"/>
          <w:szCs w:val="24"/>
        </w:rPr>
        <w:t>(X</w:t>
      </w:r>
      <w:r w:rsidR="00F271E7" w:rsidRPr="009654C6">
        <w:rPr>
          <w:rFonts w:ascii="Arial" w:eastAsia="Times New Roman" w:hAnsi="Arial" w:cs="Arial"/>
          <w:color w:val="000000"/>
          <w:sz w:val="24"/>
          <w:szCs w:val="24"/>
          <w:vertAlign w:val="subscript"/>
        </w:rPr>
        <w:t>1</w:t>
      </w:r>
      <w:r w:rsidR="00F271E7" w:rsidRPr="009654C6">
        <w:rPr>
          <w:rFonts w:ascii="Arial" w:eastAsia="Times New Roman" w:hAnsi="Arial" w:cs="Arial"/>
          <w:color w:val="000000"/>
          <w:sz w:val="24"/>
          <w:szCs w:val="24"/>
        </w:rPr>
        <w:t>)</w:t>
      </w:r>
      <w:r w:rsidR="00B06B9C" w:rsidRPr="009654C6">
        <w:rPr>
          <w:rFonts w:ascii="Arial" w:eastAsia="Times New Roman" w:hAnsi="Arial" w:cs="Arial"/>
          <w:i/>
          <w:color w:val="000000"/>
          <w:sz w:val="24"/>
          <w:szCs w:val="24"/>
        </w:rPr>
        <w:t xml:space="preserve">, </w:t>
      </w:r>
      <w:r w:rsidR="00B06B9C" w:rsidRPr="009654C6">
        <w:rPr>
          <w:rFonts w:ascii="Arial" w:eastAsia="Times New Roman" w:hAnsi="Arial" w:cs="Arial"/>
          <w:color w:val="000000"/>
          <w:sz w:val="24"/>
          <w:szCs w:val="24"/>
        </w:rPr>
        <w:t>ukuran perusahaan</w:t>
      </w:r>
      <w:r w:rsidR="00F271E7" w:rsidRPr="009654C6">
        <w:rPr>
          <w:rFonts w:ascii="Arial" w:eastAsia="Times New Roman" w:hAnsi="Arial" w:cs="Arial"/>
          <w:color w:val="000000"/>
          <w:sz w:val="24"/>
          <w:szCs w:val="24"/>
        </w:rPr>
        <w:t xml:space="preserve"> (X</w:t>
      </w:r>
      <w:r w:rsidR="00F271E7" w:rsidRPr="009654C6">
        <w:rPr>
          <w:rFonts w:ascii="Arial" w:eastAsia="Times New Roman" w:hAnsi="Arial" w:cs="Arial"/>
          <w:color w:val="000000"/>
          <w:sz w:val="24"/>
          <w:szCs w:val="24"/>
          <w:vertAlign w:val="subscript"/>
        </w:rPr>
        <w:t>2</w:t>
      </w:r>
      <w:r w:rsidR="00F271E7" w:rsidRPr="009654C6">
        <w:rPr>
          <w:rFonts w:ascii="Arial" w:eastAsia="Times New Roman" w:hAnsi="Arial" w:cs="Arial"/>
          <w:color w:val="000000"/>
          <w:sz w:val="24"/>
          <w:szCs w:val="24"/>
        </w:rPr>
        <w:t>)</w:t>
      </w:r>
      <w:r w:rsidR="00B06B9C" w:rsidRPr="009654C6">
        <w:rPr>
          <w:rFonts w:ascii="Arial" w:eastAsia="Times New Roman" w:hAnsi="Arial" w:cs="Arial"/>
          <w:color w:val="000000"/>
          <w:sz w:val="24"/>
          <w:szCs w:val="24"/>
        </w:rPr>
        <w:t xml:space="preserve"> dan </w:t>
      </w:r>
      <w:r w:rsidR="00B06B9C" w:rsidRPr="009654C6">
        <w:rPr>
          <w:rFonts w:ascii="Arial" w:eastAsia="Times New Roman" w:hAnsi="Arial" w:cs="Arial"/>
          <w:i/>
          <w:color w:val="000000"/>
          <w:sz w:val="24"/>
          <w:szCs w:val="24"/>
        </w:rPr>
        <w:t>debt to equity ratio</w:t>
      </w:r>
      <w:r w:rsidR="00F271E7" w:rsidRPr="009654C6">
        <w:rPr>
          <w:rFonts w:ascii="Arial" w:eastAsia="Times New Roman" w:hAnsi="Arial" w:cs="Arial"/>
          <w:color w:val="000000"/>
          <w:sz w:val="24"/>
          <w:szCs w:val="24"/>
        </w:rPr>
        <w:t xml:space="preserve"> (X</w:t>
      </w:r>
      <w:r w:rsidR="00F271E7" w:rsidRPr="009654C6">
        <w:rPr>
          <w:rFonts w:ascii="Arial" w:eastAsia="Times New Roman" w:hAnsi="Arial" w:cs="Arial"/>
          <w:color w:val="000000"/>
          <w:sz w:val="24"/>
          <w:szCs w:val="24"/>
          <w:vertAlign w:val="subscript"/>
        </w:rPr>
        <w:t>3</w:t>
      </w:r>
      <w:r w:rsidR="00F271E7" w:rsidRPr="009654C6">
        <w:rPr>
          <w:rFonts w:ascii="Arial" w:eastAsia="Times New Roman" w:hAnsi="Arial" w:cs="Arial"/>
          <w:color w:val="000000"/>
          <w:sz w:val="24"/>
          <w:szCs w:val="24"/>
        </w:rPr>
        <w:t>)</w:t>
      </w:r>
      <w:r w:rsidR="00B06B9C" w:rsidRPr="009654C6">
        <w:rPr>
          <w:rFonts w:ascii="Arial" w:eastAsia="Times New Roman" w:hAnsi="Arial" w:cs="Arial"/>
          <w:i/>
          <w:color w:val="000000"/>
          <w:sz w:val="24"/>
          <w:szCs w:val="24"/>
        </w:rPr>
        <w:t xml:space="preserve"> </w:t>
      </w:r>
      <w:r w:rsidR="00B06B9C" w:rsidRPr="009654C6">
        <w:rPr>
          <w:rFonts w:ascii="Arial" w:eastAsia="Times New Roman" w:hAnsi="Arial" w:cs="Arial"/>
          <w:color w:val="000000"/>
          <w:sz w:val="24"/>
          <w:szCs w:val="24"/>
        </w:rPr>
        <w:t xml:space="preserve">dapat memberikan kontribusi pengaruh terhadapt </w:t>
      </w:r>
      <w:r w:rsidR="00B06B9C" w:rsidRPr="009654C6">
        <w:rPr>
          <w:rFonts w:ascii="Arial" w:eastAsia="Times New Roman" w:hAnsi="Arial" w:cs="Arial"/>
          <w:i/>
          <w:color w:val="000000"/>
          <w:sz w:val="24"/>
          <w:szCs w:val="24"/>
        </w:rPr>
        <w:t>earning per share</w:t>
      </w:r>
      <w:r w:rsidR="0099651D" w:rsidRPr="009654C6">
        <w:rPr>
          <w:rFonts w:ascii="Arial" w:eastAsia="Times New Roman" w:hAnsi="Arial" w:cs="Arial"/>
          <w:color w:val="000000"/>
          <w:sz w:val="24"/>
          <w:szCs w:val="24"/>
        </w:rPr>
        <w:t xml:space="preserve"> (Y)</w:t>
      </w:r>
      <w:r w:rsidR="00B06B9C" w:rsidRPr="009654C6">
        <w:rPr>
          <w:rFonts w:ascii="Arial" w:eastAsia="Times New Roman" w:hAnsi="Arial" w:cs="Arial"/>
          <w:color w:val="000000"/>
          <w:sz w:val="24"/>
          <w:szCs w:val="24"/>
        </w:rPr>
        <w:t xml:space="preserve"> </w:t>
      </w:r>
      <w:r w:rsidR="00F271E7" w:rsidRPr="009654C6">
        <w:rPr>
          <w:rFonts w:ascii="Arial" w:eastAsia="Times New Roman" w:hAnsi="Arial" w:cs="Arial"/>
          <w:color w:val="000000"/>
          <w:sz w:val="24"/>
          <w:szCs w:val="24"/>
        </w:rPr>
        <w:t>sebesar 35.8%. Sedangkan sisanya dipengaruhi (100% - 35.8% = 64</w:t>
      </w:r>
      <w:r w:rsidRPr="009654C6">
        <w:rPr>
          <w:rFonts w:ascii="Arial" w:eastAsia="Times New Roman" w:hAnsi="Arial" w:cs="Arial"/>
          <w:color w:val="000000"/>
          <w:sz w:val="24"/>
          <w:szCs w:val="24"/>
        </w:rPr>
        <w:t>,</w:t>
      </w:r>
      <w:r w:rsidR="00F271E7" w:rsidRPr="009654C6">
        <w:rPr>
          <w:rFonts w:ascii="Arial" w:eastAsia="Times New Roman" w:hAnsi="Arial" w:cs="Arial"/>
          <w:color w:val="000000"/>
          <w:sz w:val="24"/>
          <w:szCs w:val="24"/>
        </w:rPr>
        <w:t xml:space="preserve">2%) </w:t>
      </w:r>
      <w:r w:rsidRPr="009654C6">
        <w:rPr>
          <w:rFonts w:ascii="Arial" w:eastAsia="Times New Roman" w:hAnsi="Arial" w:cs="Arial"/>
          <w:color w:val="000000"/>
          <w:sz w:val="24"/>
          <w:szCs w:val="24"/>
        </w:rPr>
        <w:t>oleh faktor lain yang tidak dimasukan dalam variabel penelitian ini.</w:t>
      </w:r>
    </w:p>
    <w:p w:rsidR="00F271E7" w:rsidRPr="009654C6" w:rsidRDefault="00F271E7" w:rsidP="00334F17">
      <w:pPr>
        <w:autoSpaceDE w:val="0"/>
        <w:autoSpaceDN w:val="0"/>
        <w:adjustRightInd w:val="0"/>
        <w:snapToGrid w:val="0"/>
        <w:spacing w:after="0" w:line="240" w:lineRule="auto"/>
        <w:jc w:val="center"/>
        <w:rPr>
          <w:rFonts w:ascii="Arial" w:eastAsia="Times New Roman" w:hAnsi="Arial" w:cs="Arial"/>
          <w:color w:val="000000"/>
          <w:sz w:val="24"/>
          <w:szCs w:val="24"/>
        </w:rPr>
      </w:pPr>
    </w:p>
    <w:p w:rsidR="00D4323E" w:rsidRPr="009654C6" w:rsidRDefault="00334F17" w:rsidP="00334F17">
      <w:pPr>
        <w:autoSpaceDE w:val="0"/>
        <w:autoSpaceDN w:val="0"/>
        <w:adjustRightInd w:val="0"/>
        <w:snapToGrid w:val="0"/>
        <w:spacing w:after="0" w:line="240" w:lineRule="auto"/>
        <w:jc w:val="center"/>
        <w:rPr>
          <w:rFonts w:ascii="Arial" w:eastAsia="Times New Roman" w:hAnsi="Arial" w:cs="Arial"/>
          <w:color w:val="000000"/>
          <w:sz w:val="24"/>
          <w:szCs w:val="24"/>
        </w:rPr>
      </w:pPr>
      <w:r w:rsidRPr="009654C6">
        <w:rPr>
          <w:rFonts w:ascii="Arial" w:eastAsia="Times New Roman" w:hAnsi="Arial" w:cs="Arial"/>
          <w:color w:val="000000"/>
          <w:sz w:val="24"/>
          <w:szCs w:val="24"/>
        </w:rPr>
        <w:t>Tabel 4.3</w:t>
      </w:r>
    </w:p>
    <w:p w:rsidR="00334F17" w:rsidRPr="009654C6" w:rsidRDefault="00334F17" w:rsidP="00334F17">
      <w:pPr>
        <w:autoSpaceDE w:val="0"/>
        <w:autoSpaceDN w:val="0"/>
        <w:adjustRightInd w:val="0"/>
        <w:snapToGrid w:val="0"/>
        <w:spacing w:after="0" w:line="240" w:lineRule="auto"/>
        <w:jc w:val="center"/>
        <w:rPr>
          <w:rFonts w:ascii="Arial" w:eastAsia="Times New Roman" w:hAnsi="Arial" w:cs="Arial"/>
          <w:color w:val="000000"/>
          <w:sz w:val="24"/>
          <w:szCs w:val="24"/>
        </w:rPr>
      </w:pPr>
      <w:r w:rsidRPr="009654C6">
        <w:rPr>
          <w:rFonts w:ascii="Arial" w:eastAsia="Times New Roman" w:hAnsi="Arial" w:cs="Arial"/>
          <w:color w:val="000000"/>
          <w:sz w:val="24"/>
          <w:szCs w:val="24"/>
        </w:rPr>
        <w:t>Uji Hipotesis</w:t>
      </w:r>
    </w:p>
    <w:tbl>
      <w:tblPr>
        <w:tblW w:w="8046" w:type="dxa"/>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33"/>
        <w:gridCol w:w="1162"/>
        <w:gridCol w:w="1331"/>
        <w:gridCol w:w="1331"/>
        <w:gridCol w:w="1469"/>
        <w:gridCol w:w="1010"/>
        <w:gridCol w:w="1010"/>
      </w:tblGrid>
      <w:tr w:rsidR="00334F17" w:rsidRPr="009654C6" w:rsidTr="0077609A">
        <w:trPr>
          <w:cantSplit/>
          <w:jc w:val="center"/>
        </w:trPr>
        <w:tc>
          <w:tcPr>
            <w:tcW w:w="8046" w:type="dxa"/>
            <w:gridSpan w:val="7"/>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b/>
                <w:bCs/>
                <w:color w:val="000000"/>
                <w:sz w:val="18"/>
                <w:szCs w:val="18"/>
              </w:rPr>
              <w:t>Coefficients</w:t>
            </w:r>
            <w:r w:rsidRPr="009654C6">
              <w:rPr>
                <w:rFonts w:ascii="Arial" w:hAnsi="Arial" w:cs="Arial"/>
                <w:b/>
                <w:bCs/>
                <w:color w:val="000000"/>
                <w:sz w:val="18"/>
                <w:szCs w:val="18"/>
                <w:vertAlign w:val="superscript"/>
              </w:rPr>
              <w:t>a</w:t>
            </w:r>
          </w:p>
        </w:tc>
      </w:tr>
      <w:tr w:rsidR="00334F17" w:rsidRPr="009654C6" w:rsidTr="0077609A">
        <w:trPr>
          <w:cantSplit/>
          <w:jc w:val="center"/>
        </w:trPr>
        <w:tc>
          <w:tcPr>
            <w:tcW w:w="1895" w:type="dxa"/>
            <w:gridSpan w:val="2"/>
            <w:vMerge w:val="restart"/>
            <w:shd w:val="clear" w:color="auto" w:fill="FFFFFF"/>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Model</w:t>
            </w:r>
          </w:p>
        </w:tc>
        <w:tc>
          <w:tcPr>
            <w:tcW w:w="2662" w:type="dxa"/>
            <w:gridSpan w:val="2"/>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Unstandardized Coefficients</w:t>
            </w:r>
          </w:p>
        </w:tc>
        <w:tc>
          <w:tcPr>
            <w:tcW w:w="1469" w:type="dxa"/>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Standardized Coefficients</w:t>
            </w:r>
          </w:p>
        </w:tc>
        <w:tc>
          <w:tcPr>
            <w:tcW w:w="1010" w:type="dxa"/>
            <w:vMerge w:val="restart"/>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t</w:t>
            </w:r>
          </w:p>
        </w:tc>
        <w:tc>
          <w:tcPr>
            <w:tcW w:w="1010" w:type="dxa"/>
            <w:vMerge w:val="restart"/>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Sig.</w:t>
            </w:r>
          </w:p>
        </w:tc>
      </w:tr>
      <w:tr w:rsidR="00334F17" w:rsidRPr="009654C6" w:rsidTr="0077609A">
        <w:trPr>
          <w:cantSplit/>
          <w:jc w:val="center"/>
        </w:trPr>
        <w:tc>
          <w:tcPr>
            <w:tcW w:w="1895" w:type="dxa"/>
            <w:gridSpan w:val="2"/>
            <w:vMerge/>
            <w:shd w:val="clear" w:color="auto" w:fill="FFFFFF"/>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c>
          <w:tcPr>
            <w:tcW w:w="1331" w:type="dxa"/>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B</w:t>
            </w:r>
          </w:p>
        </w:tc>
        <w:tc>
          <w:tcPr>
            <w:tcW w:w="1331" w:type="dxa"/>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Std. Error</w:t>
            </w:r>
          </w:p>
        </w:tc>
        <w:tc>
          <w:tcPr>
            <w:tcW w:w="1469" w:type="dxa"/>
            <w:shd w:val="clear" w:color="auto" w:fill="FFFFFF"/>
          </w:tcPr>
          <w:p w:rsidR="00334F17" w:rsidRPr="009654C6" w:rsidRDefault="00334F17" w:rsidP="0077609A">
            <w:pPr>
              <w:autoSpaceDE w:val="0"/>
              <w:autoSpaceDN w:val="0"/>
              <w:adjustRightInd w:val="0"/>
              <w:spacing w:after="0" w:line="320" w:lineRule="atLeast"/>
              <w:ind w:left="60" w:right="60"/>
              <w:jc w:val="center"/>
              <w:rPr>
                <w:rFonts w:ascii="Arial" w:hAnsi="Arial" w:cs="Arial"/>
                <w:color w:val="000000"/>
                <w:sz w:val="18"/>
                <w:szCs w:val="18"/>
              </w:rPr>
            </w:pPr>
            <w:r w:rsidRPr="009654C6">
              <w:rPr>
                <w:rFonts w:ascii="Arial" w:hAnsi="Arial" w:cs="Arial"/>
                <w:color w:val="000000"/>
                <w:sz w:val="18"/>
                <w:szCs w:val="18"/>
              </w:rPr>
              <w:t>Beta</w:t>
            </w:r>
          </w:p>
        </w:tc>
        <w:tc>
          <w:tcPr>
            <w:tcW w:w="1010" w:type="dxa"/>
            <w:vMerge/>
            <w:shd w:val="clear" w:color="auto" w:fill="FFFFFF"/>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c>
          <w:tcPr>
            <w:tcW w:w="1010" w:type="dxa"/>
            <w:vMerge/>
            <w:shd w:val="clear" w:color="auto" w:fill="FFFFFF"/>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r>
      <w:tr w:rsidR="00334F17" w:rsidRPr="009654C6" w:rsidTr="0077609A">
        <w:trPr>
          <w:cantSplit/>
          <w:jc w:val="center"/>
        </w:trPr>
        <w:tc>
          <w:tcPr>
            <w:tcW w:w="733" w:type="dxa"/>
            <w:vMerge w:val="restart"/>
            <w:shd w:val="clear" w:color="auto" w:fill="FFFFFF"/>
            <w:vAlign w:val="center"/>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1</w:t>
            </w:r>
          </w:p>
        </w:tc>
        <w:tc>
          <w:tcPr>
            <w:tcW w:w="1162" w:type="dxa"/>
            <w:shd w:val="clear" w:color="auto" w:fill="FFFFFF"/>
            <w:vAlign w:val="center"/>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(Constant)</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167.360</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32.191</w:t>
            </w:r>
          </w:p>
        </w:tc>
        <w:tc>
          <w:tcPr>
            <w:tcW w:w="1469" w:type="dxa"/>
            <w:shd w:val="clear" w:color="auto" w:fill="FFFFFF"/>
          </w:tcPr>
          <w:p w:rsidR="00334F17" w:rsidRPr="009654C6" w:rsidRDefault="00334F17" w:rsidP="0077609A">
            <w:pPr>
              <w:autoSpaceDE w:val="0"/>
              <w:autoSpaceDN w:val="0"/>
              <w:adjustRightInd w:val="0"/>
              <w:spacing w:after="0" w:line="240" w:lineRule="auto"/>
              <w:rPr>
                <w:rFonts w:ascii="Arial" w:hAnsi="Arial" w:cs="Arial"/>
                <w:sz w:val="24"/>
                <w:szCs w:val="24"/>
              </w:rPr>
            </w:pP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-5.199</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77609A">
        <w:trPr>
          <w:cantSplit/>
          <w:jc w:val="center"/>
        </w:trPr>
        <w:tc>
          <w:tcPr>
            <w:tcW w:w="733" w:type="dxa"/>
            <w:vMerge/>
            <w:shd w:val="clear" w:color="auto" w:fill="FFFFFF"/>
            <w:vAlign w:val="center"/>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SQRT_X1</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55.943</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9.175</w:t>
            </w:r>
          </w:p>
        </w:tc>
        <w:tc>
          <w:tcPr>
            <w:tcW w:w="1469"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.581</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6.098</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77609A">
        <w:trPr>
          <w:cantSplit/>
          <w:jc w:val="center"/>
        </w:trPr>
        <w:tc>
          <w:tcPr>
            <w:tcW w:w="733" w:type="dxa"/>
            <w:vMerge/>
            <w:shd w:val="clear" w:color="auto" w:fill="FFFFFF"/>
            <w:vAlign w:val="center"/>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SQRT_X2</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63.069</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11.680</w:t>
            </w:r>
          </w:p>
        </w:tc>
        <w:tc>
          <w:tcPr>
            <w:tcW w:w="1469"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.565</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5.400</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.000</w:t>
            </w:r>
          </w:p>
        </w:tc>
      </w:tr>
      <w:tr w:rsidR="00334F17" w:rsidRPr="009654C6" w:rsidTr="0077609A">
        <w:trPr>
          <w:cantSplit/>
          <w:jc w:val="center"/>
        </w:trPr>
        <w:tc>
          <w:tcPr>
            <w:tcW w:w="733" w:type="dxa"/>
            <w:vMerge/>
            <w:shd w:val="clear" w:color="auto" w:fill="FFFFFF"/>
            <w:vAlign w:val="center"/>
          </w:tcPr>
          <w:p w:rsidR="00334F17" w:rsidRPr="009654C6" w:rsidRDefault="00334F17" w:rsidP="0077609A">
            <w:pPr>
              <w:autoSpaceDE w:val="0"/>
              <w:autoSpaceDN w:val="0"/>
              <w:adjustRightInd w:val="0"/>
              <w:spacing w:after="0" w:line="240" w:lineRule="auto"/>
              <w:rPr>
                <w:rFonts w:ascii="Arial" w:hAnsi="Arial" w:cs="Arial"/>
                <w:color w:val="000000"/>
                <w:sz w:val="18"/>
                <w:szCs w:val="18"/>
              </w:rPr>
            </w:pPr>
          </w:p>
        </w:tc>
        <w:tc>
          <w:tcPr>
            <w:tcW w:w="1162" w:type="dxa"/>
            <w:shd w:val="clear" w:color="auto" w:fill="FFFFFF"/>
            <w:vAlign w:val="center"/>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t>SQRT_X3</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-2.302</w:t>
            </w:r>
          </w:p>
        </w:tc>
        <w:tc>
          <w:tcPr>
            <w:tcW w:w="1331"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1.832</w:t>
            </w:r>
          </w:p>
        </w:tc>
        <w:tc>
          <w:tcPr>
            <w:tcW w:w="1469"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-.131</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-1.257</w:t>
            </w:r>
          </w:p>
        </w:tc>
        <w:tc>
          <w:tcPr>
            <w:tcW w:w="1010" w:type="dxa"/>
            <w:shd w:val="clear" w:color="auto" w:fill="FFFFFF"/>
            <w:vAlign w:val="center"/>
          </w:tcPr>
          <w:p w:rsidR="00334F17" w:rsidRPr="009654C6" w:rsidRDefault="00334F17" w:rsidP="0077609A">
            <w:pPr>
              <w:autoSpaceDE w:val="0"/>
              <w:autoSpaceDN w:val="0"/>
              <w:adjustRightInd w:val="0"/>
              <w:spacing w:after="0" w:line="320" w:lineRule="atLeast"/>
              <w:ind w:left="60" w:right="60"/>
              <w:jc w:val="right"/>
              <w:rPr>
                <w:rFonts w:ascii="Arial" w:hAnsi="Arial" w:cs="Arial"/>
                <w:color w:val="000000"/>
                <w:sz w:val="18"/>
                <w:szCs w:val="18"/>
              </w:rPr>
            </w:pPr>
            <w:r w:rsidRPr="009654C6">
              <w:rPr>
                <w:rFonts w:ascii="Arial" w:hAnsi="Arial" w:cs="Arial"/>
                <w:color w:val="000000"/>
                <w:sz w:val="18"/>
                <w:szCs w:val="18"/>
              </w:rPr>
              <w:t>.212</w:t>
            </w:r>
          </w:p>
        </w:tc>
      </w:tr>
      <w:tr w:rsidR="00334F17" w:rsidRPr="009654C6" w:rsidTr="0077609A">
        <w:trPr>
          <w:cantSplit/>
          <w:jc w:val="center"/>
        </w:trPr>
        <w:tc>
          <w:tcPr>
            <w:tcW w:w="8046" w:type="dxa"/>
            <w:gridSpan w:val="7"/>
            <w:shd w:val="clear" w:color="auto" w:fill="FFFFFF"/>
          </w:tcPr>
          <w:p w:rsidR="00334F17" w:rsidRPr="009654C6" w:rsidRDefault="00334F17" w:rsidP="0077609A">
            <w:pPr>
              <w:autoSpaceDE w:val="0"/>
              <w:autoSpaceDN w:val="0"/>
              <w:adjustRightInd w:val="0"/>
              <w:spacing w:after="0" w:line="320" w:lineRule="atLeast"/>
              <w:ind w:left="60" w:right="60"/>
              <w:rPr>
                <w:rFonts w:ascii="Arial" w:hAnsi="Arial" w:cs="Arial"/>
                <w:color w:val="000000"/>
                <w:sz w:val="18"/>
                <w:szCs w:val="18"/>
              </w:rPr>
            </w:pPr>
            <w:r w:rsidRPr="009654C6">
              <w:rPr>
                <w:rFonts w:ascii="Arial" w:hAnsi="Arial" w:cs="Arial"/>
                <w:color w:val="000000"/>
                <w:sz w:val="18"/>
                <w:szCs w:val="18"/>
              </w:rPr>
              <w:lastRenderedPageBreak/>
              <w:t>a. Dependent Variable: SQRT_Y</w:t>
            </w:r>
          </w:p>
        </w:tc>
      </w:tr>
    </w:tbl>
    <w:p w:rsidR="00B222E1" w:rsidRPr="009654C6" w:rsidRDefault="00B222E1" w:rsidP="00B222E1">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p>
    <w:p w:rsidR="00F271E7" w:rsidRPr="009654C6" w:rsidRDefault="00F271E7" w:rsidP="00B222E1">
      <w:pPr>
        <w:autoSpaceDE w:val="0"/>
        <w:autoSpaceDN w:val="0"/>
        <w:adjustRightInd w:val="0"/>
        <w:snapToGrid w:val="0"/>
        <w:spacing w:after="0" w:line="360" w:lineRule="auto"/>
        <w:ind w:firstLine="720"/>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Uji Hipotesis</w:t>
      </w:r>
    </w:p>
    <w:p w:rsidR="00F271E7" w:rsidRPr="009654C6" w:rsidRDefault="00E43BF0" w:rsidP="00B222E1">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Uji T</w:t>
      </w:r>
      <w:r w:rsidRPr="009654C6">
        <w:rPr>
          <w:rFonts w:ascii="Arial" w:eastAsia="Times New Roman" w:hAnsi="Arial" w:cs="Arial"/>
          <w:color w:val="000000"/>
          <w:sz w:val="24"/>
          <w:szCs w:val="24"/>
          <w:vertAlign w:val="subscript"/>
        </w:rPr>
        <w:t>hitung</w:t>
      </w:r>
    </w:p>
    <w:p w:rsidR="00F271E7" w:rsidRPr="009654C6" w:rsidRDefault="00E43BF0" w:rsidP="00E43BF0">
      <w:pPr>
        <w:autoSpaceDE w:val="0"/>
        <w:autoSpaceDN w:val="0"/>
        <w:adjustRightInd w:val="0"/>
        <w:snapToGrid w:val="0"/>
        <w:spacing w:after="0" w:line="360" w:lineRule="auto"/>
        <w:ind w:left="720"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H</w:t>
      </w:r>
      <w:r w:rsidR="00F271E7" w:rsidRPr="009654C6">
        <w:rPr>
          <w:rFonts w:ascii="Arial" w:eastAsia="Times New Roman" w:hAnsi="Arial" w:cs="Arial"/>
          <w:color w:val="000000"/>
          <w:sz w:val="24"/>
          <w:szCs w:val="24"/>
        </w:rPr>
        <w:t xml:space="preserve">asil uji hipotesis secara parsial dapat diketahui bahwa </w:t>
      </w:r>
      <w:r w:rsidR="00F271E7" w:rsidRPr="009654C6">
        <w:rPr>
          <w:rFonts w:ascii="Arial" w:eastAsia="Times New Roman" w:hAnsi="Arial" w:cs="Arial"/>
          <w:i/>
          <w:color w:val="000000"/>
          <w:sz w:val="24"/>
          <w:szCs w:val="24"/>
        </w:rPr>
        <w:t xml:space="preserve">return on assets </w:t>
      </w:r>
      <w:r w:rsidR="00F271E7" w:rsidRPr="009654C6">
        <w:rPr>
          <w:rFonts w:ascii="Arial" w:eastAsia="Times New Roman" w:hAnsi="Arial" w:cs="Arial"/>
          <w:color w:val="000000"/>
          <w:sz w:val="24"/>
          <w:szCs w:val="24"/>
        </w:rPr>
        <w:t>(X</w:t>
      </w:r>
      <w:r w:rsidR="00F271E7" w:rsidRPr="009654C6">
        <w:rPr>
          <w:rFonts w:ascii="Arial" w:eastAsia="Times New Roman" w:hAnsi="Arial" w:cs="Arial"/>
          <w:color w:val="000000"/>
          <w:sz w:val="24"/>
          <w:szCs w:val="24"/>
          <w:vertAlign w:val="subscript"/>
        </w:rPr>
        <w:t>1</w:t>
      </w:r>
      <w:r w:rsidR="00F271E7" w:rsidRPr="009654C6">
        <w:rPr>
          <w:rFonts w:ascii="Arial" w:eastAsia="Times New Roman" w:hAnsi="Arial" w:cs="Arial"/>
          <w:color w:val="000000"/>
          <w:sz w:val="24"/>
          <w:szCs w:val="24"/>
        </w:rPr>
        <w:t>)</w:t>
      </w:r>
      <w:r w:rsidRPr="009654C6">
        <w:rPr>
          <w:rFonts w:ascii="Arial" w:eastAsia="Times New Roman" w:hAnsi="Arial" w:cs="Arial"/>
          <w:color w:val="000000"/>
          <w:sz w:val="24"/>
          <w:szCs w:val="24"/>
        </w:rPr>
        <w:t xml:space="preserve">terdapat pengaruh positif dan signifikan terhadap </w:t>
      </w:r>
      <w:r w:rsidR="00F271E7" w:rsidRPr="009654C6">
        <w:rPr>
          <w:rFonts w:ascii="Arial" w:eastAsia="Times New Roman" w:hAnsi="Arial" w:cs="Arial"/>
          <w:i/>
          <w:color w:val="000000"/>
          <w:sz w:val="24"/>
          <w:szCs w:val="24"/>
        </w:rPr>
        <w:t>earning per share</w:t>
      </w:r>
      <w:r w:rsidR="00F271E7" w:rsidRPr="009654C6">
        <w:rPr>
          <w:rFonts w:ascii="Arial" w:eastAsia="Times New Roman" w:hAnsi="Arial" w:cs="Arial"/>
          <w:color w:val="000000"/>
          <w:sz w:val="24"/>
          <w:szCs w:val="24"/>
        </w:rPr>
        <w:t xml:space="preserve"> </w:t>
      </w:r>
      <w:r w:rsidR="0099651D" w:rsidRPr="009654C6">
        <w:rPr>
          <w:rFonts w:ascii="Arial" w:eastAsia="Times New Roman" w:hAnsi="Arial" w:cs="Arial"/>
          <w:color w:val="000000"/>
          <w:sz w:val="24"/>
          <w:szCs w:val="24"/>
        </w:rPr>
        <w:t>(Y) dengan nilai sig 0.000</w:t>
      </w:r>
      <w:r w:rsidR="00861BAB" w:rsidRPr="009654C6">
        <w:rPr>
          <w:rFonts w:ascii="Arial" w:eastAsia="Times New Roman" w:hAnsi="Arial" w:cs="Arial"/>
          <w:color w:val="000000"/>
          <w:sz w:val="24"/>
          <w:szCs w:val="24"/>
        </w:rPr>
        <w:t xml:space="preserve"> &lt; 0.05</w:t>
      </w:r>
      <w:r w:rsidR="0099651D" w:rsidRPr="009654C6">
        <w:rPr>
          <w:rFonts w:ascii="Arial" w:eastAsia="Times New Roman" w:hAnsi="Arial" w:cs="Arial"/>
          <w:color w:val="000000"/>
          <w:sz w:val="24"/>
          <w:szCs w:val="24"/>
        </w:rPr>
        <w:t xml:space="preserve">. sehingga </w:t>
      </w:r>
      <w:r w:rsidR="00D428D8" w:rsidRPr="009654C6">
        <w:rPr>
          <w:rFonts w:ascii="Arial" w:eastAsia="Times New Roman" w:hAnsi="Arial" w:cs="Arial"/>
          <w:color w:val="000000"/>
          <w:sz w:val="24"/>
          <w:szCs w:val="24"/>
        </w:rPr>
        <w:t xml:space="preserve">dapat dinyatkan </w:t>
      </w:r>
      <w:r w:rsidR="0099651D" w:rsidRPr="009654C6">
        <w:rPr>
          <w:rFonts w:ascii="Arial" w:eastAsia="Times New Roman" w:hAnsi="Arial" w:cs="Arial"/>
          <w:color w:val="000000"/>
          <w:sz w:val="24"/>
          <w:szCs w:val="24"/>
        </w:rPr>
        <w:t>H</w:t>
      </w:r>
      <w:r w:rsidR="0099651D" w:rsidRPr="009654C6">
        <w:rPr>
          <w:rFonts w:ascii="Arial" w:eastAsia="Times New Roman" w:hAnsi="Arial" w:cs="Arial"/>
          <w:color w:val="000000"/>
          <w:sz w:val="24"/>
          <w:szCs w:val="24"/>
          <w:vertAlign w:val="subscript"/>
        </w:rPr>
        <w:t>a</w:t>
      </w:r>
      <w:r w:rsidR="0099651D" w:rsidRPr="009654C6">
        <w:rPr>
          <w:rFonts w:ascii="Arial" w:eastAsia="Times New Roman" w:hAnsi="Arial" w:cs="Arial"/>
          <w:color w:val="000000"/>
          <w:sz w:val="24"/>
          <w:szCs w:val="24"/>
        </w:rPr>
        <w:t xml:space="preserve"> diterima dan H</w:t>
      </w:r>
      <w:r w:rsidR="0099651D" w:rsidRPr="009654C6">
        <w:rPr>
          <w:rFonts w:ascii="Arial" w:eastAsia="Times New Roman" w:hAnsi="Arial" w:cs="Arial"/>
          <w:color w:val="000000"/>
          <w:sz w:val="24"/>
          <w:szCs w:val="24"/>
          <w:vertAlign w:val="subscript"/>
        </w:rPr>
        <w:t xml:space="preserve">0 </w:t>
      </w:r>
      <w:r w:rsidR="0099651D" w:rsidRPr="009654C6">
        <w:rPr>
          <w:rFonts w:ascii="Arial" w:eastAsia="Times New Roman" w:hAnsi="Arial" w:cs="Arial"/>
          <w:color w:val="000000"/>
          <w:sz w:val="24"/>
          <w:szCs w:val="24"/>
        </w:rPr>
        <w:t xml:space="preserve">ditolak. </w:t>
      </w:r>
      <w:r w:rsidR="00861BAB" w:rsidRPr="009654C6">
        <w:rPr>
          <w:rFonts w:ascii="Arial" w:eastAsia="Times New Roman" w:hAnsi="Arial" w:cs="Arial"/>
          <w:color w:val="000000"/>
          <w:sz w:val="24"/>
          <w:szCs w:val="24"/>
        </w:rPr>
        <w:t>Ukuran perusahaan (X</w:t>
      </w:r>
      <w:r w:rsidR="00861BAB" w:rsidRPr="009654C6">
        <w:rPr>
          <w:rFonts w:ascii="Arial" w:eastAsia="Times New Roman" w:hAnsi="Arial" w:cs="Arial"/>
          <w:color w:val="000000"/>
          <w:sz w:val="24"/>
          <w:szCs w:val="24"/>
          <w:vertAlign w:val="subscript"/>
        </w:rPr>
        <w:t>2</w:t>
      </w:r>
      <w:r w:rsidR="00861BAB" w:rsidRPr="009654C6">
        <w:rPr>
          <w:rFonts w:ascii="Arial" w:eastAsia="Times New Roman" w:hAnsi="Arial" w:cs="Arial"/>
          <w:color w:val="000000"/>
          <w:sz w:val="24"/>
          <w:szCs w:val="24"/>
        </w:rPr>
        <w:t xml:space="preserve">) secara parsial berpengaruh positif signifikan terhadap </w:t>
      </w:r>
      <w:r w:rsidR="00861BAB" w:rsidRPr="009654C6">
        <w:rPr>
          <w:rFonts w:ascii="Arial" w:eastAsia="Times New Roman" w:hAnsi="Arial" w:cs="Arial"/>
          <w:i/>
          <w:color w:val="000000"/>
          <w:sz w:val="24"/>
          <w:szCs w:val="24"/>
        </w:rPr>
        <w:t>earning per share</w:t>
      </w:r>
      <w:r w:rsidR="00861BAB" w:rsidRPr="009654C6">
        <w:rPr>
          <w:rFonts w:ascii="Arial" w:eastAsia="Times New Roman" w:hAnsi="Arial" w:cs="Arial"/>
          <w:color w:val="000000"/>
          <w:sz w:val="24"/>
          <w:szCs w:val="24"/>
        </w:rPr>
        <w:t xml:space="preserve"> (Y) dengan nilai sig. sebesar 0.000 &lt; 0.05. sehingga Ha diterima dan H</w:t>
      </w:r>
      <w:r w:rsidR="00861BAB" w:rsidRPr="009654C6">
        <w:rPr>
          <w:rFonts w:ascii="Arial" w:eastAsia="Times New Roman" w:hAnsi="Arial" w:cs="Arial"/>
          <w:color w:val="000000"/>
          <w:sz w:val="24"/>
          <w:szCs w:val="24"/>
          <w:vertAlign w:val="subscript"/>
        </w:rPr>
        <w:t>0</w:t>
      </w:r>
      <w:r w:rsidR="00861BAB" w:rsidRPr="009654C6">
        <w:rPr>
          <w:rFonts w:ascii="Arial" w:eastAsia="Times New Roman" w:hAnsi="Arial" w:cs="Arial"/>
          <w:color w:val="000000"/>
          <w:sz w:val="24"/>
          <w:szCs w:val="24"/>
        </w:rPr>
        <w:t xml:space="preserve"> ditolak. sedangkan </w:t>
      </w:r>
      <w:r w:rsidR="00861BAB" w:rsidRPr="009654C6">
        <w:rPr>
          <w:rFonts w:ascii="Arial" w:eastAsia="Times New Roman" w:hAnsi="Arial" w:cs="Arial"/>
          <w:i/>
          <w:color w:val="000000"/>
          <w:sz w:val="24"/>
          <w:szCs w:val="24"/>
        </w:rPr>
        <w:t xml:space="preserve">debt to equity ratio </w:t>
      </w:r>
      <w:r w:rsidR="00861BAB" w:rsidRPr="009654C6">
        <w:rPr>
          <w:rFonts w:ascii="Arial" w:eastAsia="Times New Roman" w:hAnsi="Arial" w:cs="Arial"/>
          <w:color w:val="000000"/>
          <w:sz w:val="24"/>
          <w:szCs w:val="24"/>
        </w:rPr>
        <w:t>(X</w:t>
      </w:r>
      <w:r w:rsidR="00861BAB" w:rsidRPr="009654C6">
        <w:rPr>
          <w:rFonts w:ascii="Arial" w:eastAsia="Times New Roman" w:hAnsi="Arial" w:cs="Arial"/>
          <w:color w:val="000000"/>
          <w:sz w:val="24"/>
          <w:szCs w:val="24"/>
          <w:vertAlign w:val="subscript"/>
        </w:rPr>
        <w:t>3</w:t>
      </w:r>
      <w:r w:rsidR="00861BAB" w:rsidRPr="009654C6">
        <w:rPr>
          <w:rFonts w:ascii="Arial" w:eastAsia="Times New Roman" w:hAnsi="Arial" w:cs="Arial"/>
          <w:color w:val="000000"/>
          <w:sz w:val="24"/>
          <w:szCs w:val="24"/>
        </w:rPr>
        <w:t xml:space="preserve">) secara parsial tidak berpengaruh signifikan terhadap </w:t>
      </w:r>
      <w:r w:rsidR="00861BAB" w:rsidRPr="009654C6">
        <w:rPr>
          <w:rFonts w:ascii="Arial" w:eastAsia="Times New Roman" w:hAnsi="Arial" w:cs="Arial"/>
          <w:i/>
          <w:color w:val="000000"/>
          <w:sz w:val="24"/>
          <w:szCs w:val="24"/>
        </w:rPr>
        <w:t>earning per share</w:t>
      </w:r>
      <w:r w:rsidR="00861BAB" w:rsidRPr="009654C6">
        <w:rPr>
          <w:rFonts w:ascii="Arial" w:eastAsia="Times New Roman" w:hAnsi="Arial" w:cs="Arial"/>
          <w:color w:val="000000"/>
          <w:sz w:val="24"/>
          <w:szCs w:val="24"/>
        </w:rPr>
        <w:t xml:space="preserve"> (Y) dengan nilai sig 0.212 &gt; 0.05. sehingga dalam penelitian ini H</w:t>
      </w:r>
      <w:r w:rsidR="00861BAB" w:rsidRPr="009654C6">
        <w:rPr>
          <w:rFonts w:ascii="Arial" w:eastAsia="Times New Roman" w:hAnsi="Arial" w:cs="Arial"/>
          <w:color w:val="000000"/>
          <w:sz w:val="24"/>
          <w:szCs w:val="24"/>
          <w:vertAlign w:val="subscript"/>
        </w:rPr>
        <w:t>a</w:t>
      </w:r>
      <w:r w:rsidR="00861BAB" w:rsidRPr="009654C6">
        <w:rPr>
          <w:rFonts w:ascii="Arial" w:eastAsia="Times New Roman" w:hAnsi="Arial" w:cs="Arial"/>
          <w:color w:val="000000"/>
          <w:sz w:val="24"/>
          <w:szCs w:val="24"/>
        </w:rPr>
        <w:t xml:space="preserve"> ditolak dan H</w:t>
      </w:r>
      <w:r w:rsidR="00861BAB" w:rsidRPr="009654C6">
        <w:rPr>
          <w:rFonts w:ascii="Arial" w:eastAsia="Times New Roman" w:hAnsi="Arial" w:cs="Arial"/>
          <w:color w:val="000000"/>
          <w:sz w:val="24"/>
          <w:szCs w:val="24"/>
          <w:vertAlign w:val="subscript"/>
        </w:rPr>
        <w:t>0</w:t>
      </w:r>
      <w:r w:rsidR="00A93F62" w:rsidRPr="009654C6">
        <w:rPr>
          <w:rFonts w:ascii="Arial" w:eastAsia="Times New Roman" w:hAnsi="Arial" w:cs="Arial"/>
          <w:color w:val="000000"/>
          <w:sz w:val="24"/>
          <w:szCs w:val="24"/>
        </w:rPr>
        <w:t xml:space="preserve"> diterima.</w:t>
      </w:r>
    </w:p>
    <w:p w:rsidR="00314E1F" w:rsidRPr="009654C6" w:rsidRDefault="00314E1F" w:rsidP="0065202C">
      <w:pPr>
        <w:autoSpaceDE w:val="0"/>
        <w:autoSpaceDN w:val="0"/>
        <w:adjustRightInd w:val="0"/>
        <w:snapToGrid w:val="0"/>
        <w:spacing w:after="0" w:line="360" w:lineRule="auto"/>
        <w:jc w:val="both"/>
        <w:rPr>
          <w:rFonts w:ascii="Arial" w:eastAsia="Times New Roman" w:hAnsi="Arial" w:cs="Arial"/>
          <w:color w:val="000000"/>
          <w:sz w:val="24"/>
          <w:szCs w:val="24"/>
        </w:rPr>
      </w:pPr>
    </w:p>
    <w:p w:rsidR="00B40B8E" w:rsidRPr="009654C6" w:rsidRDefault="0065202C" w:rsidP="0065202C">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PEMBAHASAN</w:t>
      </w:r>
    </w:p>
    <w:p w:rsidR="0065202C" w:rsidRPr="009654C6" w:rsidRDefault="0065202C" w:rsidP="0065202C">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i/>
          <w:color w:val="000000"/>
          <w:sz w:val="24"/>
          <w:szCs w:val="24"/>
        </w:rPr>
        <w:t xml:space="preserve">Return on Assets </w:t>
      </w:r>
      <w:r w:rsidRPr="009654C6">
        <w:rPr>
          <w:rFonts w:ascii="Arial" w:eastAsia="Times New Roman" w:hAnsi="Arial" w:cs="Arial"/>
          <w:b/>
          <w:color w:val="000000"/>
          <w:sz w:val="24"/>
          <w:szCs w:val="24"/>
        </w:rPr>
        <w:t>terhadap</w:t>
      </w:r>
      <w:r w:rsidRPr="009654C6">
        <w:rPr>
          <w:rFonts w:ascii="Arial" w:eastAsia="Times New Roman" w:hAnsi="Arial" w:cs="Arial"/>
          <w:b/>
          <w:i/>
          <w:color w:val="000000"/>
          <w:sz w:val="24"/>
          <w:szCs w:val="24"/>
        </w:rPr>
        <w:t xml:space="preserve"> Earning per Share</w:t>
      </w:r>
    </w:p>
    <w:p w:rsidR="0065202C" w:rsidRPr="009654C6" w:rsidRDefault="0065202C" w:rsidP="00744120">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Berdasakan Uji hipotesis menunjukan bahwa </w:t>
      </w:r>
      <w:r w:rsidR="00EE0529" w:rsidRPr="009654C6">
        <w:rPr>
          <w:rFonts w:ascii="Arial" w:eastAsia="Times New Roman" w:hAnsi="Arial" w:cs="Arial"/>
          <w:i/>
          <w:color w:val="000000"/>
          <w:sz w:val="24"/>
          <w:szCs w:val="24"/>
        </w:rPr>
        <w:t xml:space="preserve">return on assets </w:t>
      </w:r>
      <w:r w:rsidR="00D428D8" w:rsidRPr="009654C6">
        <w:rPr>
          <w:rFonts w:ascii="Arial" w:eastAsia="Times New Roman" w:hAnsi="Arial" w:cs="Arial"/>
          <w:color w:val="000000"/>
          <w:sz w:val="24"/>
          <w:szCs w:val="24"/>
        </w:rPr>
        <w:t>terdapat pengaruh</w:t>
      </w:r>
      <w:r w:rsidR="00EE0529" w:rsidRPr="009654C6">
        <w:rPr>
          <w:rFonts w:ascii="Arial" w:eastAsia="Times New Roman" w:hAnsi="Arial" w:cs="Arial"/>
          <w:color w:val="000000"/>
          <w:sz w:val="24"/>
          <w:szCs w:val="24"/>
        </w:rPr>
        <w:t xml:space="preserve"> positif dan signifikan terhadap </w:t>
      </w:r>
      <w:r w:rsidR="00EE0529" w:rsidRPr="009654C6">
        <w:rPr>
          <w:rFonts w:ascii="Arial" w:eastAsia="Times New Roman" w:hAnsi="Arial" w:cs="Arial"/>
          <w:i/>
          <w:color w:val="000000"/>
          <w:sz w:val="24"/>
          <w:szCs w:val="24"/>
        </w:rPr>
        <w:t xml:space="preserve">earning per share </w:t>
      </w:r>
      <w:r w:rsidR="00EE0529" w:rsidRPr="009654C6">
        <w:rPr>
          <w:rFonts w:ascii="Arial" w:eastAsia="Times New Roman" w:hAnsi="Arial" w:cs="Arial"/>
          <w:color w:val="000000"/>
          <w:sz w:val="24"/>
          <w:szCs w:val="24"/>
        </w:rPr>
        <w:t xml:space="preserve">dengan </w:t>
      </w:r>
      <w:r w:rsidR="00D428D8" w:rsidRPr="009654C6">
        <w:rPr>
          <w:rFonts w:ascii="Arial" w:eastAsia="Times New Roman" w:hAnsi="Arial" w:cs="Arial"/>
          <w:color w:val="000000"/>
          <w:sz w:val="24"/>
          <w:szCs w:val="24"/>
        </w:rPr>
        <w:t>tingkat</w:t>
      </w:r>
      <w:r w:rsidR="00EE0529" w:rsidRPr="009654C6">
        <w:rPr>
          <w:rFonts w:ascii="Arial" w:eastAsia="Times New Roman" w:hAnsi="Arial" w:cs="Arial"/>
          <w:color w:val="000000"/>
          <w:sz w:val="24"/>
          <w:szCs w:val="24"/>
        </w:rPr>
        <w:t xml:space="preserve"> sig. 0.000 &lt; 0.05. Pengaruh positif artinya jika </w:t>
      </w:r>
      <w:r w:rsidR="00EE0529" w:rsidRPr="009654C6">
        <w:rPr>
          <w:rFonts w:ascii="Arial" w:eastAsia="Times New Roman" w:hAnsi="Arial" w:cs="Arial"/>
          <w:i/>
          <w:color w:val="000000"/>
          <w:sz w:val="24"/>
          <w:szCs w:val="24"/>
        </w:rPr>
        <w:t xml:space="preserve">return on assets </w:t>
      </w:r>
      <w:r w:rsidR="00EE0529" w:rsidRPr="009654C6">
        <w:rPr>
          <w:rFonts w:ascii="Arial" w:eastAsia="Times New Roman" w:hAnsi="Arial" w:cs="Arial"/>
          <w:color w:val="000000"/>
          <w:sz w:val="24"/>
          <w:szCs w:val="24"/>
        </w:rPr>
        <w:t xml:space="preserve">meningkat maka </w:t>
      </w:r>
      <w:r w:rsidR="00EE0529" w:rsidRPr="009654C6">
        <w:rPr>
          <w:rFonts w:ascii="Arial" w:eastAsia="Times New Roman" w:hAnsi="Arial" w:cs="Arial"/>
          <w:i/>
          <w:color w:val="000000"/>
          <w:sz w:val="24"/>
          <w:szCs w:val="24"/>
        </w:rPr>
        <w:t xml:space="preserve">earning per share </w:t>
      </w:r>
      <w:r w:rsidR="00EE0529" w:rsidRPr="009654C6">
        <w:rPr>
          <w:rFonts w:ascii="Arial" w:eastAsia="Times New Roman" w:hAnsi="Arial" w:cs="Arial"/>
          <w:color w:val="000000"/>
          <w:sz w:val="24"/>
          <w:szCs w:val="24"/>
        </w:rPr>
        <w:t xml:space="preserve">juga ikut meningkat. Prusahaan dalam menjalangkan operasionalnya tidak terlepas dengan target laba yang sudah direncanakan. Laba yang tinggi akan memberikan </w:t>
      </w:r>
      <w:r w:rsidR="00EE0529" w:rsidRPr="009654C6">
        <w:rPr>
          <w:rFonts w:ascii="Arial" w:eastAsia="Times New Roman" w:hAnsi="Arial" w:cs="Arial"/>
          <w:i/>
          <w:color w:val="000000"/>
          <w:sz w:val="24"/>
          <w:szCs w:val="24"/>
        </w:rPr>
        <w:t xml:space="preserve">return </w:t>
      </w:r>
      <w:r w:rsidR="00EE0529" w:rsidRPr="009654C6">
        <w:rPr>
          <w:rFonts w:ascii="Arial" w:eastAsia="Times New Roman" w:hAnsi="Arial" w:cs="Arial"/>
          <w:color w:val="000000"/>
          <w:sz w:val="24"/>
          <w:szCs w:val="24"/>
        </w:rPr>
        <w:t xml:space="preserve">yang tinggi pula sehingga dapat memaksimalkan pendapatan investor. </w:t>
      </w:r>
      <w:r w:rsidR="00EE0529" w:rsidRPr="009654C6">
        <w:rPr>
          <w:rFonts w:ascii="Arial" w:eastAsia="Times New Roman" w:hAnsi="Arial" w:cs="Arial"/>
          <w:i/>
          <w:color w:val="000000"/>
          <w:sz w:val="24"/>
          <w:szCs w:val="24"/>
        </w:rPr>
        <w:t xml:space="preserve">return </w:t>
      </w:r>
      <w:r w:rsidR="00EE0529" w:rsidRPr="009654C6">
        <w:rPr>
          <w:rFonts w:ascii="Arial" w:eastAsia="Times New Roman" w:hAnsi="Arial" w:cs="Arial"/>
          <w:color w:val="000000"/>
          <w:sz w:val="24"/>
          <w:szCs w:val="24"/>
        </w:rPr>
        <w:t xml:space="preserve">yang tinggi juga akan mempermudah perusahaan dalam </w:t>
      </w:r>
      <w:r w:rsidR="000806AD" w:rsidRPr="009654C6">
        <w:rPr>
          <w:rFonts w:ascii="Arial" w:eastAsia="Times New Roman" w:hAnsi="Arial" w:cs="Arial"/>
          <w:color w:val="000000"/>
          <w:sz w:val="24"/>
          <w:szCs w:val="24"/>
        </w:rPr>
        <w:t xml:space="preserve">membutuhkan modal untuk kebutuhan investasi atau ekspansi. </w:t>
      </w:r>
      <w:r w:rsidR="00314E1F" w:rsidRPr="009654C6">
        <w:rPr>
          <w:rFonts w:ascii="Arial" w:eastAsia="Times New Roman" w:hAnsi="Arial" w:cs="Arial"/>
          <w:color w:val="000000"/>
          <w:sz w:val="24"/>
          <w:szCs w:val="24"/>
        </w:rPr>
        <w:t>selain itu,</w:t>
      </w:r>
      <w:r w:rsidR="00554374" w:rsidRPr="009654C6">
        <w:rPr>
          <w:rFonts w:ascii="Arial" w:eastAsia="Times New Roman" w:hAnsi="Arial" w:cs="Arial"/>
          <w:color w:val="000000"/>
          <w:sz w:val="24"/>
          <w:szCs w:val="24"/>
        </w:rPr>
        <w:t xml:space="preserve"> jika </w:t>
      </w:r>
      <w:r w:rsidR="00554374" w:rsidRPr="009654C6">
        <w:rPr>
          <w:rFonts w:ascii="Arial" w:eastAsia="Times New Roman" w:hAnsi="Arial" w:cs="Arial"/>
          <w:i/>
          <w:color w:val="000000"/>
          <w:sz w:val="24"/>
          <w:szCs w:val="24"/>
        </w:rPr>
        <w:t xml:space="preserve">return on assets </w:t>
      </w:r>
      <w:r w:rsidR="00554374" w:rsidRPr="009654C6">
        <w:rPr>
          <w:rFonts w:ascii="Arial" w:eastAsia="Times New Roman" w:hAnsi="Arial" w:cs="Arial"/>
          <w:color w:val="000000"/>
          <w:sz w:val="24"/>
          <w:szCs w:val="24"/>
        </w:rPr>
        <w:t xml:space="preserve">yang diperoleh semakin besar maka menunjukan perusahaan itu memiliki kinerja yang baik </w:t>
      </w:r>
      <w:r w:rsidR="00554374" w:rsidRPr="009654C6">
        <w:rPr>
          <w:rFonts w:ascii="Arial" w:eastAsia="Times New Roman" w:hAnsi="Arial" w:cs="Arial"/>
          <w:color w:val="000000"/>
          <w:sz w:val="24"/>
          <w:szCs w:val="24"/>
        </w:rPr>
        <w:fldChar w:fldCharType="begin" w:fldLock="1"/>
      </w:r>
      <w:r w:rsidR="00554374" w:rsidRPr="009654C6">
        <w:rPr>
          <w:rFonts w:ascii="Arial" w:eastAsia="Times New Roman" w:hAnsi="Arial" w:cs="Arial"/>
          <w:color w:val="000000"/>
          <w:sz w:val="24"/>
          <w:szCs w:val="24"/>
        </w:rPr>
        <w:instrText>ADDIN CSL_CITATION { "citationItems" : [ { "id" : "ITEM-1", "itemData" : { "author" : [ { "dropping-particle" : "", "family" : "Kasmir", "given" : "", "non-dropping-particle" : "", "parse-names" : false, "suffix" : "" } ], "id" : "ITEM-1", "issued" : { "date-parts" : [ [ "2012" ] ] }, "publisher" : "PT. Raja Grafindo Jakarta", "publisher-place" : "Jakarta", "title" : "Analisis Laporan Keuangan", "type" : "book" }, "uris" : [ "http://www.mendeley.com/documents/?uuid=8b91128d-5a40-4318-b47b-c95037239323" ] } ], "mendeley" : { "formattedCitation" : "(Kasmir, 2012)", "plainTextFormattedCitation" : "(Kasmir, 2012)", "previouslyFormattedCitation" : "(Kasmir, 2012)" }, "properties" : { "noteIndex" : 0 }, "schema" : "https://github.com/citation-style-language/schema/raw/master/csl-citation.json" }</w:instrText>
      </w:r>
      <w:r w:rsidR="00554374" w:rsidRPr="009654C6">
        <w:rPr>
          <w:rFonts w:ascii="Arial" w:eastAsia="Times New Roman" w:hAnsi="Arial" w:cs="Arial"/>
          <w:color w:val="000000"/>
          <w:sz w:val="24"/>
          <w:szCs w:val="24"/>
        </w:rPr>
        <w:fldChar w:fldCharType="separate"/>
      </w:r>
      <w:r w:rsidR="00554374" w:rsidRPr="009654C6">
        <w:rPr>
          <w:rFonts w:ascii="Arial" w:eastAsia="Times New Roman" w:hAnsi="Arial" w:cs="Arial"/>
          <w:noProof/>
          <w:color w:val="000000"/>
          <w:sz w:val="24"/>
          <w:szCs w:val="24"/>
        </w:rPr>
        <w:t>(Kasmir, 2012)</w:t>
      </w:r>
      <w:r w:rsidR="00554374" w:rsidRPr="009654C6">
        <w:rPr>
          <w:rFonts w:ascii="Arial" w:eastAsia="Times New Roman" w:hAnsi="Arial" w:cs="Arial"/>
          <w:color w:val="000000"/>
          <w:sz w:val="24"/>
          <w:szCs w:val="24"/>
        </w:rPr>
        <w:fldChar w:fldCharType="end"/>
      </w:r>
      <w:r w:rsidR="00554374" w:rsidRPr="009654C6">
        <w:rPr>
          <w:rFonts w:ascii="Arial" w:eastAsia="Times New Roman" w:hAnsi="Arial" w:cs="Arial"/>
          <w:color w:val="000000"/>
          <w:sz w:val="24"/>
          <w:szCs w:val="24"/>
        </w:rPr>
        <w:t xml:space="preserve">. Oleh karena itu </w:t>
      </w:r>
      <w:r w:rsidR="00554374" w:rsidRPr="009654C6">
        <w:rPr>
          <w:rFonts w:ascii="Arial" w:eastAsia="Times New Roman" w:hAnsi="Arial" w:cs="Arial"/>
          <w:i/>
          <w:color w:val="000000"/>
          <w:sz w:val="24"/>
          <w:szCs w:val="24"/>
        </w:rPr>
        <w:t xml:space="preserve">return </w:t>
      </w:r>
      <w:r w:rsidR="00554374" w:rsidRPr="009654C6">
        <w:rPr>
          <w:rFonts w:ascii="Arial" w:eastAsia="Times New Roman" w:hAnsi="Arial" w:cs="Arial"/>
          <w:color w:val="000000"/>
          <w:sz w:val="24"/>
          <w:szCs w:val="24"/>
        </w:rPr>
        <w:t xml:space="preserve">yang diperoleh semakin besar menunjukan </w:t>
      </w:r>
      <w:r w:rsidR="00554374" w:rsidRPr="009654C6">
        <w:rPr>
          <w:rFonts w:ascii="Arial" w:eastAsia="Times New Roman" w:hAnsi="Arial" w:cs="Arial"/>
          <w:i/>
          <w:color w:val="000000"/>
          <w:sz w:val="24"/>
          <w:szCs w:val="24"/>
        </w:rPr>
        <w:t xml:space="preserve">earning per share </w:t>
      </w:r>
      <w:r w:rsidR="00554374" w:rsidRPr="009654C6">
        <w:rPr>
          <w:rFonts w:ascii="Arial" w:eastAsia="Times New Roman" w:hAnsi="Arial" w:cs="Arial"/>
          <w:color w:val="000000"/>
          <w:sz w:val="24"/>
          <w:szCs w:val="24"/>
        </w:rPr>
        <w:t xml:space="preserve">semakin tinggi. Sehingga dapat disimpulkan bahwa </w:t>
      </w:r>
      <w:r w:rsidR="00554374" w:rsidRPr="009654C6">
        <w:rPr>
          <w:rFonts w:ascii="Arial" w:eastAsia="Times New Roman" w:hAnsi="Arial" w:cs="Arial"/>
          <w:i/>
          <w:color w:val="000000"/>
          <w:sz w:val="24"/>
          <w:szCs w:val="24"/>
        </w:rPr>
        <w:t xml:space="preserve">return on assets </w:t>
      </w:r>
      <w:r w:rsidR="00554374" w:rsidRPr="009654C6">
        <w:rPr>
          <w:rFonts w:ascii="Arial" w:eastAsia="Times New Roman" w:hAnsi="Arial" w:cs="Arial"/>
          <w:color w:val="000000"/>
          <w:sz w:val="24"/>
          <w:szCs w:val="24"/>
        </w:rPr>
        <w:t xml:space="preserve">dapat mempengaruhi besar kecilnya </w:t>
      </w:r>
      <w:r w:rsidR="00554374" w:rsidRPr="009654C6">
        <w:rPr>
          <w:rFonts w:ascii="Arial" w:eastAsia="Times New Roman" w:hAnsi="Arial" w:cs="Arial"/>
          <w:i/>
          <w:color w:val="000000"/>
          <w:sz w:val="24"/>
          <w:szCs w:val="24"/>
        </w:rPr>
        <w:t>earning per share.</w:t>
      </w:r>
      <w:r w:rsidR="00D428D8" w:rsidRPr="009654C6">
        <w:rPr>
          <w:rFonts w:ascii="Arial" w:eastAsia="Times New Roman" w:hAnsi="Arial" w:cs="Arial"/>
          <w:i/>
          <w:color w:val="000000"/>
          <w:sz w:val="24"/>
          <w:szCs w:val="24"/>
        </w:rPr>
        <w:t xml:space="preserve"> </w:t>
      </w:r>
      <w:r w:rsidR="00D428D8" w:rsidRPr="009654C6">
        <w:rPr>
          <w:rFonts w:ascii="Arial" w:eastAsia="Times New Roman" w:hAnsi="Arial" w:cs="Arial"/>
          <w:color w:val="000000"/>
          <w:sz w:val="24"/>
          <w:szCs w:val="24"/>
        </w:rPr>
        <w:t xml:space="preserve">Penelitian ini telah didukung oleh penelitian sebelumnya yang sudah dilakukan oleh </w:t>
      </w:r>
      <w:r w:rsidR="00554374" w:rsidRPr="009654C6">
        <w:rPr>
          <w:rFonts w:ascii="Arial" w:eastAsia="Times New Roman" w:hAnsi="Arial" w:cs="Arial"/>
          <w:color w:val="000000"/>
          <w:sz w:val="24"/>
          <w:szCs w:val="24"/>
        </w:rPr>
        <w:fldChar w:fldCharType="begin" w:fldLock="1"/>
      </w:r>
      <w:r w:rsidR="00554374" w:rsidRPr="009654C6">
        <w:rPr>
          <w:rFonts w:ascii="Arial" w:eastAsia="Times New Roman" w:hAnsi="Arial" w:cs="Arial"/>
          <w:color w:val="000000"/>
          <w:sz w:val="24"/>
          <w:szCs w:val="24"/>
        </w:rPr>
        <w:instrText>ADDIN CSL_CITATION { "citationItems" : [ { "id" : "ITEM-1", "itemData" : { "author" : [ { "dropping-particle" : "", "family" : "Borromeu", "given" : "I Gede Widiartha Naitian", "non-dropping-particle" : "", "parse-names" : false, "suffix" : "" } ], "id" : "ITEM-1", "issued" : { "date-parts" : [ [ "2011" ] ] }, "title" : "Pengaruh Rasio Keuangan Terhadap Earning Per Share ( Eps ) Pada Perusahaan Perbankan Yang Terdaftar Di Bursa Efek Indonesia", "type" : "article-journal" }, "uris" : [ "http://www.mendeley.com/documents/?uuid=7fa66137-2e3a-4d97-8a8f-8644b6f9e14b" ] } ], "mendeley" : { "formattedCitation" : "(Borromeu, 2011)", "plainTextFormattedCitation" : "(Borromeu, 2011)", "previouslyFormattedCitation" : "(Borromeu, 2011)" }, "properties" : { "noteIndex" : 0 }, "schema" : "https://github.com/citation-style-language/schema/raw/master/csl-citation.json" }</w:instrText>
      </w:r>
      <w:r w:rsidR="00554374" w:rsidRPr="009654C6">
        <w:rPr>
          <w:rFonts w:ascii="Arial" w:eastAsia="Times New Roman" w:hAnsi="Arial" w:cs="Arial"/>
          <w:color w:val="000000"/>
          <w:sz w:val="24"/>
          <w:szCs w:val="24"/>
        </w:rPr>
        <w:fldChar w:fldCharType="separate"/>
      </w:r>
      <w:r w:rsidR="00554374" w:rsidRPr="009654C6">
        <w:rPr>
          <w:rFonts w:ascii="Arial" w:eastAsia="Times New Roman" w:hAnsi="Arial" w:cs="Arial"/>
          <w:noProof/>
          <w:color w:val="000000"/>
          <w:sz w:val="24"/>
          <w:szCs w:val="24"/>
        </w:rPr>
        <w:t>(Borromeu, 2011)</w:t>
      </w:r>
      <w:r w:rsidR="00554374" w:rsidRPr="009654C6">
        <w:rPr>
          <w:rFonts w:ascii="Arial" w:eastAsia="Times New Roman" w:hAnsi="Arial" w:cs="Arial"/>
          <w:color w:val="000000"/>
          <w:sz w:val="24"/>
          <w:szCs w:val="24"/>
        </w:rPr>
        <w:fldChar w:fldCharType="end"/>
      </w:r>
      <w:r w:rsidR="00D428D8" w:rsidRPr="009654C6">
        <w:rPr>
          <w:rFonts w:ascii="Arial" w:eastAsia="Times New Roman" w:hAnsi="Arial" w:cs="Arial"/>
          <w:color w:val="000000"/>
          <w:sz w:val="24"/>
          <w:szCs w:val="24"/>
        </w:rPr>
        <w:t xml:space="preserve"> yang dalam kesimpulan </w:t>
      </w:r>
      <w:r w:rsidR="00D428D8" w:rsidRPr="009654C6">
        <w:rPr>
          <w:rFonts w:ascii="Arial" w:eastAsia="Times New Roman" w:hAnsi="Arial" w:cs="Arial"/>
          <w:color w:val="000000"/>
          <w:sz w:val="24"/>
          <w:szCs w:val="24"/>
        </w:rPr>
        <w:lastRenderedPageBreak/>
        <w:t xml:space="preserve">penelitiannya adalah </w:t>
      </w:r>
      <w:r w:rsidR="00D428D8" w:rsidRPr="009654C6">
        <w:rPr>
          <w:rFonts w:ascii="Arial" w:eastAsia="Times New Roman" w:hAnsi="Arial" w:cs="Arial"/>
          <w:i/>
          <w:color w:val="000000"/>
          <w:sz w:val="24"/>
          <w:szCs w:val="24"/>
        </w:rPr>
        <w:t xml:space="preserve">return on assets </w:t>
      </w:r>
      <w:r w:rsidR="00D428D8" w:rsidRPr="009654C6">
        <w:rPr>
          <w:rFonts w:ascii="Arial" w:eastAsia="Times New Roman" w:hAnsi="Arial" w:cs="Arial"/>
          <w:color w:val="000000"/>
          <w:sz w:val="24"/>
          <w:szCs w:val="24"/>
        </w:rPr>
        <w:t>dapat mempengaruhi laba per lembar saham.</w:t>
      </w:r>
    </w:p>
    <w:p w:rsidR="00744120" w:rsidRPr="009654C6" w:rsidRDefault="00744120" w:rsidP="00744120">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p>
    <w:p w:rsidR="00744120" w:rsidRPr="009654C6" w:rsidRDefault="00744120" w:rsidP="00744120">
      <w:pPr>
        <w:autoSpaceDE w:val="0"/>
        <w:autoSpaceDN w:val="0"/>
        <w:adjustRightInd w:val="0"/>
        <w:snapToGrid w:val="0"/>
        <w:spacing w:after="0" w:line="360" w:lineRule="auto"/>
        <w:jc w:val="both"/>
        <w:rPr>
          <w:rFonts w:ascii="Arial" w:eastAsia="Times New Roman" w:hAnsi="Arial" w:cs="Arial"/>
          <w:color w:val="000000"/>
          <w:sz w:val="24"/>
          <w:szCs w:val="24"/>
        </w:rPr>
      </w:pPr>
      <w:r w:rsidRPr="009654C6">
        <w:rPr>
          <w:rFonts w:ascii="Arial" w:eastAsia="Times New Roman" w:hAnsi="Arial" w:cs="Arial"/>
          <w:b/>
          <w:color w:val="000000"/>
          <w:sz w:val="24"/>
          <w:szCs w:val="24"/>
        </w:rPr>
        <w:t>Ukuran Perusahaan</w:t>
      </w:r>
      <w:r w:rsidRPr="009654C6">
        <w:rPr>
          <w:rFonts w:ascii="Arial" w:eastAsia="Times New Roman" w:hAnsi="Arial" w:cs="Arial"/>
          <w:b/>
          <w:i/>
          <w:color w:val="000000"/>
          <w:sz w:val="24"/>
          <w:szCs w:val="24"/>
        </w:rPr>
        <w:t xml:space="preserve"> </w:t>
      </w:r>
      <w:r w:rsidRPr="009654C6">
        <w:rPr>
          <w:rFonts w:ascii="Arial" w:eastAsia="Times New Roman" w:hAnsi="Arial" w:cs="Arial"/>
          <w:b/>
          <w:color w:val="000000"/>
          <w:sz w:val="24"/>
          <w:szCs w:val="24"/>
        </w:rPr>
        <w:t>terhadap</w:t>
      </w:r>
      <w:r w:rsidRPr="009654C6">
        <w:rPr>
          <w:rFonts w:ascii="Arial" w:eastAsia="Times New Roman" w:hAnsi="Arial" w:cs="Arial"/>
          <w:b/>
          <w:i/>
          <w:color w:val="000000"/>
          <w:sz w:val="24"/>
          <w:szCs w:val="24"/>
        </w:rPr>
        <w:t xml:space="preserve"> Earning per Share</w:t>
      </w:r>
    </w:p>
    <w:p w:rsidR="00111F1F" w:rsidRPr="009654C6" w:rsidRDefault="002862CB" w:rsidP="00111F1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Berdasakan hasil uji regresi dan hipotesis diperoleh hasil bahwa ukuran perusahaan </w:t>
      </w:r>
      <w:r w:rsidR="00022D3E" w:rsidRPr="009654C6">
        <w:rPr>
          <w:rFonts w:ascii="Arial" w:eastAsia="Times New Roman" w:hAnsi="Arial" w:cs="Arial"/>
          <w:color w:val="000000"/>
          <w:sz w:val="24"/>
          <w:szCs w:val="24"/>
        </w:rPr>
        <w:t xml:space="preserve">terdaapat hubungan </w:t>
      </w:r>
      <w:r w:rsidRPr="009654C6">
        <w:rPr>
          <w:rFonts w:ascii="Arial" w:eastAsia="Times New Roman" w:hAnsi="Arial" w:cs="Arial"/>
          <w:color w:val="000000"/>
          <w:sz w:val="24"/>
          <w:szCs w:val="24"/>
        </w:rPr>
        <w:t xml:space="preserve">positif dan signifikan terhadap </w:t>
      </w:r>
      <w:r w:rsidRPr="009654C6">
        <w:rPr>
          <w:rFonts w:ascii="Arial" w:eastAsia="Times New Roman" w:hAnsi="Arial" w:cs="Arial"/>
          <w:i/>
          <w:color w:val="000000"/>
          <w:sz w:val="24"/>
          <w:szCs w:val="24"/>
        </w:rPr>
        <w:t>earning per share.</w:t>
      </w:r>
      <w:r w:rsidRPr="009654C6">
        <w:rPr>
          <w:rFonts w:ascii="Arial" w:eastAsia="Times New Roman" w:hAnsi="Arial" w:cs="Arial"/>
          <w:color w:val="000000"/>
          <w:sz w:val="24"/>
          <w:szCs w:val="24"/>
        </w:rPr>
        <w:t xml:space="preserve"> Hal ini ditunjukan</w:t>
      </w:r>
      <w:r w:rsidR="002A3277" w:rsidRPr="009654C6">
        <w:rPr>
          <w:rFonts w:ascii="Arial" w:eastAsia="Times New Roman" w:hAnsi="Arial" w:cs="Arial"/>
          <w:color w:val="000000"/>
          <w:sz w:val="24"/>
          <w:szCs w:val="24"/>
        </w:rPr>
        <w:t xml:space="preserve"> dengan nilai sig. 0.00 &lt; 0.05. Pengaruh positif dapat diartikan bahwa jika ukuran perusahaan semakin besar maka akan meningkatkan </w:t>
      </w:r>
      <w:r w:rsidR="002A3277" w:rsidRPr="009654C6">
        <w:rPr>
          <w:rFonts w:ascii="Arial" w:eastAsia="Times New Roman" w:hAnsi="Arial" w:cs="Arial"/>
          <w:i/>
          <w:color w:val="000000"/>
          <w:sz w:val="24"/>
          <w:szCs w:val="24"/>
        </w:rPr>
        <w:t>earning per share.</w:t>
      </w:r>
      <w:r w:rsidR="002A3277" w:rsidRPr="009654C6">
        <w:rPr>
          <w:rFonts w:ascii="Arial" w:eastAsia="Times New Roman" w:hAnsi="Arial" w:cs="Arial"/>
          <w:color w:val="000000"/>
          <w:sz w:val="24"/>
          <w:szCs w:val="24"/>
        </w:rPr>
        <w:t xml:space="preserve"> Begitupulah sebaliknya, jika ukuran perusahaan kecil maka akan memberikan kontribusi </w:t>
      </w:r>
      <w:r w:rsidR="002A3277" w:rsidRPr="009654C6">
        <w:rPr>
          <w:rFonts w:ascii="Arial" w:eastAsia="Times New Roman" w:hAnsi="Arial" w:cs="Arial"/>
          <w:i/>
          <w:color w:val="000000"/>
          <w:sz w:val="24"/>
          <w:szCs w:val="24"/>
        </w:rPr>
        <w:t xml:space="preserve">earning per share </w:t>
      </w:r>
      <w:r w:rsidR="002A3277" w:rsidRPr="009654C6">
        <w:rPr>
          <w:rFonts w:ascii="Arial" w:eastAsia="Times New Roman" w:hAnsi="Arial" w:cs="Arial"/>
          <w:color w:val="000000"/>
          <w:sz w:val="24"/>
          <w:szCs w:val="24"/>
        </w:rPr>
        <w:t>kecil.</w:t>
      </w:r>
    </w:p>
    <w:p w:rsidR="002A3277" w:rsidRPr="009654C6" w:rsidRDefault="002A3277" w:rsidP="00111F1F">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Ukuran perusahan yang besar akan memungkinkan perusahaan untuk menghasilkan laba semaksimal mungkin. </w:t>
      </w:r>
      <w:r w:rsidR="00D813E9" w:rsidRPr="009654C6">
        <w:rPr>
          <w:rFonts w:ascii="Arial" w:eastAsia="Times New Roman" w:hAnsi="Arial" w:cs="Arial"/>
          <w:color w:val="000000"/>
          <w:sz w:val="24"/>
          <w:szCs w:val="24"/>
        </w:rPr>
        <w:t>D</w:t>
      </w:r>
      <w:r w:rsidRPr="009654C6">
        <w:rPr>
          <w:rFonts w:ascii="Arial" w:eastAsia="Times New Roman" w:hAnsi="Arial" w:cs="Arial"/>
          <w:color w:val="000000"/>
          <w:sz w:val="24"/>
          <w:szCs w:val="24"/>
        </w:rPr>
        <w:t xml:space="preserve">imana ukuran perusahaan yang besar akan didukung dengan jumlah </w:t>
      </w:r>
      <w:r w:rsidR="00F93CC7" w:rsidRPr="009654C6">
        <w:rPr>
          <w:rFonts w:ascii="Arial" w:eastAsia="Times New Roman" w:hAnsi="Arial" w:cs="Arial"/>
          <w:color w:val="000000"/>
          <w:sz w:val="24"/>
          <w:szCs w:val="24"/>
        </w:rPr>
        <w:t xml:space="preserve">kemampuan sumber daya yang memadai </w:t>
      </w:r>
      <w:r w:rsidR="00D813E9" w:rsidRPr="009654C6">
        <w:rPr>
          <w:rFonts w:ascii="Arial" w:eastAsia="Times New Roman" w:hAnsi="Arial" w:cs="Arial"/>
          <w:color w:val="000000"/>
          <w:sz w:val="24"/>
          <w:szCs w:val="24"/>
        </w:rPr>
        <w:t xml:space="preserve">yang akan mendukung dalam operasionalnnya. </w:t>
      </w:r>
      <w:r w:rsidR="005971BD" w:rsidRPr="009654C6">
        <w:rPr>
          <w:rFonts w:ascii="Arial" w:eastAsia="Times New Roman" w:hAnsi="Arial" w:cs="Arial"/>
          <w:color w:val="000000"/>
          <w:sz w:val="24"/>
          <w:szCs w:val="24"/>
        </w:rPr>
        <w:t xml:space="preserve">Selain itu, perusahaan dengan ukuran besar akan dengan lebih leluasa dalam pemenuhan kebutuhan modal dengan menggunakan modal asing sehingga akan mempermudah melakukan ekspansi usaha jika dibanding dengan ukuran perusahaan yang kecil. Dengan adanya kelebihan terssebut, maka perusahaan besar akan lebih besar peluangya dalam memciptakan laba usaha dibanding dengan perusahaan yang ukuran kecil. Dengan demikian ukuran perusahaan sangat mempengaruhi besarnya keuntungan dari hasil investasi yang diproyeksikan dalam bentuk </w:t>
      </w:r>
      <w:r w:rsidR="005971BD" w:rsidRPr="009654C6">
        <w:rPr>
          <w:rFonts w:ascii="Arial" w:eastAsia="Times New Roman" w:hAnsi="Arial" w:cs="Arial"/>
          <w:i/>
          <w:color w:val="000000"/>
          <w:sz w:val="24"/>
          <w:szCs w:val="24"/>
        </w:rPr>
        <w:t>erning per share</w:t>
      </w:r>
      <w:r w:rsidR="005971BD" w:rsidRPr="009654C6">
        <w:rPr>
          <w:rFonts w:ascii="Arial" w:eastAsia="Times New Roman" w:hAnsi="Arial" w:cs="Arial"/>
          <w:color w:val="000000"/>
          <w:sz w:val="24"/>
          <w:szCs w:val="24"/>
        </w:rPr>
        <w:t>.</w:t>
      </w:r>
      <w:r w:rsidR="001312A6" w:rsidRPr="009654C6">
        <w:rPr>
          <w:rFonts w:ascii="Arial" w:eastAsia="Times New Roman" w:hAnsi="Arial" w:cs="Arial"/>
          <w:color w:val="000000"/>
          <w:sz w:val="24"/>
          <w:szCs w:val="24"/>
        </w:rPr>
        <w:t xml:space="preserve"> </w:t>
      </w:r>
      <w:r w:rsidR="00022D3E" w:rsidRPr="009654C6">
        <w:rPr>
          <w:rFonts w:ascii="Arial" w:eastAsia="Times New Roman" w:hAnsi="Arial" w:cs="Arial"/>
          <w:color w:val="000000"/>
          <w:sz w:val="24"/>
          <w:szCs w:val="24"/>
        </w:rPr>
        <w:t xml:space="preserve">Penelitian ini didukung penelitian sebelumnya oleh </w:t>
      </w:r>
      <w:r w:rsidR="001312A6" w:rsidRPr="009654C6">
        <w:rPr>
          <w:rFonts w:ascii="Arial" w:eastAsia="Times New Roman" w:hAnsi="Arial" w:cs="Arial"/>
          <w:color w:val="000000"/>
          <w:sz w:val="24"/>
          <w:szCs w:val="24"/>
        </w:rPr>
        <w:fldChar w:fldCharType="begin" w:fldLock="1"/>
      </w:r>
      <w:r w:rsidR="001312A6" w:rsidRPr="009654C6">
        <w:rPr>
          <w:rFonts w:ascii="Arial" w:eastAsia="Times New Roman" w:hAnsi="Arial" w:cs="Arial"/>
          <w:color w:val="000000"/>
          <w:sz w:val="24"/>
          <w:szCs w:val="24"/>
        </w:rPr>
        <w:instrText>ADDIN CSL_CITATION { "citationItems" : [ { "id" : "ITEM-1", "itemData" : { "abstract" : "The main purpose of companies are to increase and maximize the profit of the owners which form on Earnings Per Share (EPS). EPS shows how good the companies in giving return to the owners. In addition, in investing, EPS can be a main indicator to see the interesting point of stock. It because the amount of EPS will influence the price of stock in the market to get capital gain and to determine the amount of dividend. The research examines the influence of financial performance consisting of total asset turn over, current ratio, debt equity ratio, net profit margin, return on equity and price book value, firm size and operating cash flow on earnings per share. Research samples are Indonesian companies listedin the Indonesia Stock Exchange (IDX) in 2010- 2012. Data used in this research are financial statements and Indonesian Capital Market Directory from Indonesia Stock Exchange (IDX). The data are analyzed by using multiple regression method with SPSS program. The analysis shows that total asset turn over, debt equity ratio, net profit margin, return on equity, price book value and operating cash flow have positive significant influence on earnings per share, while the firm size has negative significant influence on earnings per share. The result of this study also shows that there is no significant influence on the current ratio to earnings per share", "author" : [ { "dropping-particle" : "", "family" : "Shinta", "given" : "Kumala", "non-dropping-particle" : "", "parse-names" : false, "suffix" : "" }, { "dropping-particle" : "", "family" : "Laksito", "given" : "Herry", "non-dropping-particle" : "", "parse-names" : false, "suffix" : "" } ], "container-title" : "Journal of Accounting", "id" : "ITEM-1", "issued" : { "date-parts" : [ [ "2014" ] ] }, "page" : "1-11", "title" : "Pengaruh Kinerja Keuangan, Ukuran Perusahaan Dan Arus Kas Operasi Terhadap Earnings Per Share", "type" : "article-journal", "volume" : "3" }, "uris" : [ "http://www.mendeley.com/documents/?uuid=52cfb40d-756f-4b04-b01a-59be4057ad88" ] } ], "mendeley" : { "formattedCitation" : "(Shinta &amp; Laksito, 2014)", "plainTextFormattedCitation" : "(Shinta &amp; Laksito, 2014)", "previouslyFormattedCitation" : "(Shinta &amp; Laksito, 2014)" }, "properties" : { "noteIndex" : 0 }, "schema" : "https://github.com/citation-style-language/schema/raw/master/csl-citation.json" }</w:instrText>
      </w:r>
      <w:r w:rsidR="001312A6" w:rsidRPr="009654C6">
        <w:rPr>
          <w:rFonts w:ascii="Arial" w:eastAsia="Times New Roman" w:hAnsi="Arial" w:cs="Arial"/>
          <w:color w:val="000000"/>
          <w:sz w:val="24"/>
          <w:szCs w:val="24"/>
        </w:rPr>
        <w:fldChar w:fldCharType="separate"/>
      </w:r>
      <w:r w:rsidR="001312A6" w:rsidRPr="009654C6">
        <w:rPr>
          <w:rFonts w:ascii="Arial" w:eastAsia="Times New Roman" w:hAnsi="Arial" w:cs="Arial"/>
          <w:noProof/>
          <w:color w:val="000000"/>
          <w:sz w:val="24"/>
          <w:szCs w:val="24"/>
        </w:rPr>
        <w:t>(Shinta &amp; Laksito, 2014)</w:t>
      </w:r>
      <w:r w:rsidR="001312A6" w:rsidRPr="009654C6">
        <w:rPr>
          <w:rFonts w:ascii="Arial" w:eastAsia="Times New Roman" w:hAnsi="Arial" w:cs="Arial"/>
          <w:color w:val="000000"/>
          <w:sz w:val="24"/>
          <w:szCs w:val="24"/>
        </w:rPr>
        <w:fldChar w:fldCharType="end"/>
      </w:r>
      <w:r w:rsidR="001312A6" w:rsidRPr="009654C6">
        <w:rPr>
          <w:rFonts w:ascii="Arial" w:eastAsia="Times New Roman" w:hAnsi="Arial" w:cs="Arial"/>
          <w:color w:val="000000"/>
          <w:sz w:val="24"/>
          <w:szCs w:val="24"/>
        </w:rPr>
        <w:t xml:space="preserve"> yang dalam penelitianya </w:t>
      </w:r>
      <w:r w:rsidR="009E3671" w:rsidRPr="009654C6">
        <w:rPr>
          <w:rFonts w:ascii="Arial" w:eastAsia="Times New Roman" w:hAnsi="Arial" w:cs="Arial"/>
          <w:color w:val="000000"/>
          <w:sz w:val="24"/>
          <w:szCs w:val="24"/>
        </w:rPr>
        <w:t xml:space="preserve">disimpulkan bahwa ukuran perusahaan dapat mempengaruhi pendaapatan investor melalui </w:t>
      </w:r>
      <w:r w:rsidR="009E3671" w:rsidRPr="009654C6">
        <w:rPr>
          <w:rFonts w:ascii="Arial" w:eastAsia="Times New Roman" w:hAnsi="Arial" w:cs="Arial"/>
          <w:i/>
          <w:color w:val="000000"/>
          <w:sz w:val="24"/>
          <w:szCs w:val="24"/>
        </w:rPr>
        <w:t>earning per share</w:t>
      </w:r>
      <w:r w:rsidR="009E3671" w:rsidRPr="009654C6">
        <w:rPr>
          <w:rFonts w:ascii="Arial" w:eastAsia="Times New Roman" w:hAnsi="Arial" w:cs="Arial"/>
          <w:color w:val="000000"/>
          <w:sz w:val="24"/>
          <w:szCs w:val="24"/>
        </w:rPr>
        <w:t>.</w:t>
      </w:r>
    </w:p>
    <w:p w:rsidR="00EA6C7C" w:rsidRPr="009654C6" w:rsidRDefault="00EA6C7C" w:rsidP="00EA6C7C">
      <w:pPr>
        <w:autoSpaceDE w:val="0"/>
        <w:autoSpaceDN w:val="0"/>
        <w:adjustRightInd w:val="0"/>
        <w:snapToGrid w:val="0"/>
        <w:spacing w:after="0" w:line="360" w:lineRule="auto"/>
        <w:jc w:val="both"/>
        <w:rPr>
          <w:rFonts w:ascii="Arial" w:eastAsia="Times New Roman" w:hAnsi="Arial" w:cs="Arial"/>
          <w:b/>
          <w:color w:val="000000"/>
          <w:sz w:val="24"/>
          <w:szCs w:val="24"/>
        </w:rPr>
      </w:pPr>
      <w:r w:rsidRPr="009654C6">
        <w:rPr>
          <w:rFonts w:ascii="Arial" w:eastAsia="Times New Roman" w:hAnsi="Arial" w:cs="Arial"/>
          <w:b/>
          <w:color w:val="000000"/>
          <w:sz w:val="24"/>
          <w:szCs w:val="24"/>
        </w:rPr>
        <w:t xml:space="preserve">Pengaruh </w:t>
      </w:r>
      <w:r w:rsidR="00553FA9" w:rsidRPr="009654C6">
        <w:rPr>
          <w:rFonts w:ascii="Arial" w:eastAsia="Times New Roman" w:hAnsi="Arial" w:cs="Arial"/>
          <w:b/>
          <w:i/>
          <w:color w:val="000000"/>
          <w:sz w:val="24"/>
          <w:szCs w:val="24"/>
        </w:rPr>
        <w:t xml:space="preserve">Debt to Equity Ratio </w:t>
      </w:r>
      <w:r w:rsidRPr="009654C6">
        <w:rPr>
          <w:rFonts w:ascii="Arial" w:eastAsia="Times New Roman" w:hAnsi="Arial" w:cs="Arial"/>
          <w:b/>
          <w:color w:val="000000"/>
          <w:sz w:val="24"/>
          <w:szCs w:val="24"/>
        </w:rPr>
        <w:t>terhadap</w:t>
      </w:r>
      <w:r w:rsidRPr="009654C6">
        <w:rPr>
          <w:rFonts w:ascii="Arial" w:eastAsia="Times New Roman" w:hAnsi="Arial" w:cs="Arial"/>
          <w:b/>
          <w:i/>
          <w:color w:val="000000"/>
          <w:sz w:val="24"/>
          <w:szCs w:val="24"/>
        </w:rPr>
        <w:t xml:space="preserve"> Earning per Share</w:t>
      </w:r>
    </w:p>
    <w:p w:rsidR="00553FA9" w:rsidRDefault="00314E1F" w:rsidP="00D47CAD">
      <w:pPr>
        <w:autoSpaceDE w:val="0"/>
        <w:autoSpaceDN w:val="0"/>
        <w:adjustRightInd w:val="0"/>
        <w:snapToGrid w:val="0"/>
        <w:spacing w:after="0" w:line="360" w:lineRule="auto"/>
        <w:ind w:firstLine="720"/>
        <w:jc w:val="both"/>
        <w:rPr>
          <w:rFonts w:ascii="Arial" w:eastAsia="Times New Roman" w:hAnsi="Arial" w:cs="Arial"/>
          <w:color w:val="000000"/>
          <w:sz w:val="24"/>
          <w:szCs w:val="24"/>
        </w:rPr>
      </w:pPr>
      <w:r w:rsidRPr="009654C6">
        <w:rPr>
          <w:rFonts w:ascii="Arial" w:eastAsia="Times New Roman" w:hAnsi="Arial" w:cs="Arial"/>
          <w:color w:val="000000"/>
          <w:sz w:val="24"/>
          <w:szCs w:val="24"/>
        </w:rPr>
        <w:t xml:space="preserve">Berdasarkan </w:t>
      </w:r>
      <w:r w:rsidR="00646803" w:rsidRPr="009654C6">
        <w:rPr>
          <w:rFonts w:ascii="Arial" w:eastAsia="Times New Roman" w:hAnsi="Arial" w:cs="Arial"/>
          <w:color w:val="000000"/>
          <w:sz w:val="24"/>
          <w:szCs w:val="24"/>
        </w:rPr>
        <w:t xml:space="preserve">pengujian dari uji </w:t>
      </w:r>
      <w:r w:rsidRPr="009654C6">
        <w:rPr>
          <w:rFonts w:ascii="Arial" w:eastAsia="Times New Roman" w:hAnsi="Arial" w:cs="Arial"/>
          <w:color w:val="000000"/>
          <w:sz w:val="24"/>
          <w:szCs w:val="24"/>
        </w:rPr>
        <w:t xml:space="preserve">regresi dan hipotesis dapat dijelaskan bahwa </w:t>
      </w:r>
      <w:r w:rsidRPr="009654C6">
        <w:rPr>
          <w:rFonts w:ascii="Arial" w:eastAsia="Times New Roman" w:hAnsi="Arial" w:cs="Arial"/>
          <w:i/>
          <w:color w:val="000000"/>
          <w:sz w:val="24"/>
          <w:szCs w:val="24"/>
        </w:rPr>
        <w:t xml:space="preserve">debt to equity ratio </w:t>
      </w:r>
      <w:r w:rsidRPr="009654C6">
        <w:rPr>
          <w:rFonts w:ascii="Arial" w:eastAsia="Times New Roman" w:hAnsi="Arial" w:cs="Arial"/>
          <w:color w:val="000000"/>
          <w:sz w:val="24"/>
          <w:szCs w:val="24"/>
        </w:rPr>
        <w:t>berpengaruh negatif</w:t>
      </w:r>
      <w:r w:rsidR="00051BAC" w:rsidRPr="009654C6">
        <w:rPr>
          <w:rFonts w:ascii="Arial" w:eastAsia="Times New Roman" w:hAnsi="Arial" w:cs="Arial"/>
          <w:color w:val="000000"/>
          <w:sz w:val="24"/>
          <w:szCs w:val="24"/>
        </w:rPr>
        <w:t xml:space="preserve"> dan</w:t>
      </w:r>
      <w:r w:rsidRPr="009654C6">
        <w:rPr>
          <w:rFonts w:ascii="Arial" w:eastAsia="Times New Roman" w:hAnsi="Arial" w:cs="Arial"/>
          <w:color w:val="000000"/>
          <w:sz w:val="24"/>
          <w:szCs w:val="24"/>
        </w:rPr>
        <w:t xml:space="preserve"> tidak signifikan terhadap </w:t>
      </w:r>
      <w:r w:rsidRPr="009654C6">
        <w:rPr>
          <w:rFonts w:ascii="Arial" w:eastAsia="Times New Roman" w:hAnsi="Arial" w:cs="Arial"/>
          <w:i/>
          <w:color w:val="000000"/>
          <w:sz w:val="24"/>
          <w:szCs w:val="24"/>
        </w:rPr>
        <w:t>earning per share</w:t>
      </w:r>
      <w:r w:rsidR="00041988" w:rsidRPr="009654C6">
        <w:rPr>
          <w:rFonts w:ascii="Arial" w:eastAsia="Times New Roman" w:hAnsi="Arial" w:cs="Arial"/>
          <w:color w:val="000000"/>
          <w:sz w:val="24"/>
          <w:szCs w:val="24"/>
        </w:rPr>
        <w:t xml:space="preserve">. Artinya bahwa </w:t>
      </w:r>
      <w:r w:rsidR="00041988" w:rsidRPr="009654C6">
        <w:rPr>
          <w:rFonts w:ascii="Arial" w:eastAsia="Times New Roman" w:hAnsi="Arial" w:cs="Arial"/>
          <w:i/>
          <w:color w:val="000000"/>
          <w:sz w:val="24"/>
          <w:szCs w:val="24"/>
        </w:rPr>
        <w:t xml:space="preserve">debt to equity ratio </w:t>
      </w:r>
      <w:r w:rsidR="00041988" w:rsidRPr="009654C6">
        <w:rPr>
          <w:rFonts w:ascii="Arial" w:eastAsia="Times New Roman" w:hAnsi="Arial" w:cs="Arial"/>
          <w:color w:val="000000"/>
          <w:sz w:val="24"/>
          <w:szCs w:val="24"/>
        </w:rPr>
        <w:t xml:space="preserve">tidak mempengaruhi secara langsung besar kecilnya </w:t>
      </w:r>
      <w:r w:rsidR="00041988" w:rsidRPr="009654C6">
        <w:rPr>
          <w:rFonts w:ascii="Arial" w:eastAsia="Times New Roman" w:hAnsi="Arial" w:cs="Arial"/>
          <w:i/>
          <w:color w:val="000000"/>
          <w:sz w:val="24"/>
          <w:szCs w:val="24"/>
        </w:rPr>
        <w:t>earning per share</w:t>
      </w:r>
      <w:r w:rsidR="00B96E9B" w:rsidRPr="009654C6">
        <w:rPr>
          <w:rFonts w:ascii="Arial" w:eastAsia="Times New Roman" w:hAnsi="Arial" w:cs="Arial"/>
          <w:color w:val="000000"/>
          <w:sz w:val="24"/>
          <w:szCs w:val="24"/>
        </w:rPr>
        <w:t>.</w:t>
      </w:r>
      <w:r w:rsidR="00D47CAD" w:rsidRPr="009654C6">
        <w:rPr>
          <w:rFonts w:ascii="Arial" w:eastAsia="Times New Roman" w:hAnsi="Arial" w:cs="Arial"/>
          <w:color w:val="000000"/>
          <w:sz w:val="24"/>
          <w:szCs w:val="24"/>
        </w:rPr>
        <w:t xml:space="preserve"> </w:t>
      </w:r>
      <w:r w:rsidR="000F1F7D" w:rsidRPr="009654C6">
        <w:rPr>
          <w:rFonts w:ascii="Arial" w:eastAsia="Times New Roman" w:hAnsi="Arial" w:cs="Arial"/>
          <w:color w:val="000000"/>
          <w:sz w:val="24"/>
          <w:szCs w:val="24"/>
        </w:rPr>
        <w:t xml:space="preserve">Utang tidak menjadikan ancaman bagi perusahaan apabila utang tersebut dapat dikelolah dengan baik oleh perusahaan </w:t>
      </w:r>
      <w:r w:rsidR="000F1F7D" w:rsidRPr="009654C6">
        <w:rPr>
          <w:rFonts w:ascii="Arial" w:eastAsia="Times New Roman" w:hAnsi="Arial" w:cs="Arial"/>
          <w:color w:val="000000"/>
          <w:sz w:val="24"/>
          <w:szCs w:val="24"/>
        </w:rPr>
        <w:lastRenderedPageBreak/>
        <w:t>sehingga utang tersebut dapat terbayarkan ketika sudah jatuh tempo. Oleh karena itu, baik perusahaan maupun calon investor yang akan berinvestasi diperusahaan tersebut tidak menjadikan tolak ukur perusahaan yang memiliki nilai utang yang tinggi atau rendah dalam menghasilkan laba yang tinggi atau rendah. Pandangan investor dalam menyikapi faktor yang mempengaruhi nilai EPS bukan dari besar kecilnya utang, akan tetapi</w:t>
      </w:r>
      <w:r w:rsidR="00051BAC" w:rsidRPr="009654C6">
        <w:rPr>
          <w:rFonts w:ascii="Arial" w:eastAsia="Times New Roman" w:hAnsi="Arial" w:cs="Arial"/>
          <w:color w:val="000000"/>
          <w:sz w:val="24"/>
          <w:szCs w:val="24"/>
        </w:rPr>
        <w:t xml:space="preserve"> adanya</w:t>
      </w:r>
      <w:r w:rsidR="000F1F7D" w:rsidRPr="009654C6">
        <w:rPr>
          <w:rFonts w:ascii="Arial" w:eastAsia="Times New Roman" w:hAnsi="Arial" w:cs="Arial"/>
          <w:color w:val="000000"/>
          <w:sz w:val="24"/>
          <w:szCs w:val="24"/>
        </w:rPr>
        <w:t xml:space="preserve"> faktor</w:t>
      </w:r>
      <w:r w:rsidR="00051BAC" w:rsidRPr="009654C6">
        <w:rPr>
          <w:rFonts w:ascii="Arial" w:eastAsia="Times New Roman" w:hAnsi="Arial" w:cs="Arial"/>
          <w:color w:val="000000"/>
          <w:sz w:val="24"/>
          <w:szCs w:val="24"/>
        </w:rPr>
        <w:t>-faktor</w:t>
      </w:r>
      <w:r w:rsidR="000F1F7D" w:rsidRPr="009654C6">
        <w:rPr>
          <w:rFonts w:ascii="Arial" w:eastAsia="Times New Roman" w:hAnsi="Arial" w:cs="Arial"/>
          <w:color w:val="000000"/>
          <w:sz w:val="24"/>
          <w:szCs w:val="24"/>
        </w:rPr>
        <w:t xml:space="preserve"> lain yang lebih relevan</w:t>
      </w:r>
      <w:r w:rsidR="00051BAC" w:rsidRPr="009654C6">
        <w:rPr>
          <w:rFonts w:ascii="Arial" w:eastAsia="Times New Roman" w:hAnsi="Arial" w:cs="Arial"/>
          <w:color w:val="000000"/>
          <w:sz w:val="24"/>
          <w:szCs w:val="24"/>
        </w:rPr>
        <w:t xml:space="preserve"> </w:t>
      </w:r>
      <w:r w:rsidR="00330BD8" w:rsidRPr="009654C6">
        <w:rPr>
          <w:rFonts w:ascii="Arial" w:eastAsia="Times New Roman" w:hAnsi="Arial" w:cs="Arial"/>
          <w:color w:val="000000"/>
          <w:sz w:val="24"/>
          <w:szCs w:val="24"/>
        </w:rPr>
        <w:t>yang dapat mempengaruhi</w:t>
      </w:r>
      <w:r w:rsidR="000F1F7D" w:rsidRPr="009654C6">
        <w:rPr>
          <w:rFonts w:ascii="Arial" w:eastAsia="Times New Roman" w:hAnsi="Arial" w:cs="Arial"/>
          <w:color w:val="000000"/>
          <w:sz w:val="24"/>
          <w:szCs w:val="24"/>
        </w:rPr>
        <w:t xml:space="preserve"> </w:t>
      </w:r>
      <w:r w:rsidR="000F1F7D" w:rsidRPr="009654C6">
        <w:rPr>
          <w:rFonts w:ascii="Arial" w:eastAsia="Times New Roman" w:hAnsi="Arial" w:cs="Arial"/>
          <w:i/>
          <w:color w:val="000000"/>
          <w:sz w:val="24"/>
          <w:szCs w:val="24"/>
        </w:rPr>
        <w:t xml:space="preserve">earning per share </w:t>
      </w:r>
      <w:r w:rsidR="000F1F7D" w:rsidRPr="009654C6">
        <w:rPr>
          <w:rFonts w:ascii="Arial" w:eastAsia="Times New Roman" w:hAnsi="Arial" w:cs="Arial"/>
          <w:color w:val="000000"/>
          <w:sz w:val="24"/>
          <w:szCs w:val="24"/>
        </w:rPr>
        <w:t xml:space="preserve">tersebut. Maka sesuai dalam penelitian ini mengemukakan bahwa </w:t>
      </w:r>
      <w:r w:rsidR="000F1F7D" w:rsidRPr="009654C6">
        <w:rPr>
          <w:rFonts w:ascii="Arial" w:eastAsia="Times New Roman" w:hAnsi="Arial" w:cs="Arial"/>
          <w:i/>
          <w:color w:val="000000"/>
          <w:sz w:val="24"/>
          <w:szCs w:val="24"/>
        </w:rPr>
        <w:t xml:space="preserve">debt to equity ratio </w:t>
      </w:r>
      <w:r w:rsidR="000F1F7D" w:rsidRPr="009654C6">
        <w:rPr>
          <w:rFonts w:ascii="Arial" w:eastAsia="Times New Roman" w:hAnsi="Arial" w:cs="Arial"/>
          <w:color w:val="000000"/>
          <w:sz w:val="24"/>
          <w:szCs w:val="24"/>
        </w:rPr>
        <w:t xml:space="preserve">tidak berpengaruh signifikan terhadap </w:t>
      </w:r>
      <w:r w:rsidR="000F1F7D" w:rsidRPr="009654C6">
        <w:rPr>
          <w:rFonts w:ascii="Arial" w:eastAsia="Times New Roman" w:hAnsi="Arial" w:cs="Arial"/>
          <w:i/>
          <w:color w:val="000000"/>
          <w:sz w:val="24"/>
          <w:szCs w:val="24"/>
        </w:rPr>
        <w:t>earning per share.</w:t>
      </w:r>
    </w:p>
    <w:p w:rsidR="00460527" w:rsidRDefault="00460527" w:rsidP="00460527">
      <w:pPr>
        <w:autoSpaceDE w:val="0"/>
        <w:autoSpaceDN w:val="0"/>
        <w:adjustRightInd w:val="0"/>
        <w:snapToGrid w:val="0"/>
        <w:spacing w:after="0" w:line="360" w:lineRule="auto"/>
        <w:jc w:val="both"/>
        <w:rPr>
          <w:rFonts w:ascii="Arial" w:eastAsia="Times New Roman" w:hAnsi="Arial" w:cs="Arial"/>
          <w:b/>
          <w:color w:val="000000"/>
          <w:sz w:val="24"/>
          <w:szCs w:val="24"/>
        </w:rPr>
      </w:pPr>
      <w:r>
        <w:rPr>
          <w:rFonts w:ascii="Arial" w:eastAsia="Times New Roman" w:hAnsi="Arial" w:cs="Arial"/>
          <w:b/>
          <w:color w:val="000000"/>
          <w:sz w:val="24"/>
          <w:szCs w:val="24"/>
        </w:rPr>
        <w:t>KESIMPULAN</w:t>
      </w:r>
    </w:p>
    <w:p w:rsidR="00460527" w:rsidRDefault="00460527" w:rsidP="00460527">
      <w:pPr>
        <w:pStyle w:val="ListParagraph"/>
        <w:numPr>
          <w:ilvl w:val="0"/>
          <w:numId w:val="8"/>
        </w:numPr>
        <w:autoSpaceDE w:val="0"/>
        <w:autoSpaceDN w:val="0"/>
        <w:adjustRightInd w:val="0"/>
        <w:snapToGrid w:val="0"/>
        <w:spacing w:after="0" w:line="360" w:lineRule="auto"/>
        <w:ind w:left="360"/>
        <w:jc w:val="both"/>
        <w:rPr>
          <w:rFonts w:ascii="Arial" w:eastAsia="Times New Roman" w:hAnsi="Arial" w:cs="Arial"/>
          <w:color w:val="000000"/>
          <w:sz w:val="24"/>
          <w:szCs w:val="24"/>
        </w:rPr>
      </w:pPr>
      <w:r>
        <w:rPr>
          <w:rFonts w:ascii="Arial" w:eastAsia="Times New Roman" w:hAnsi="Arial" w:cs="Arial"/>
          <w:i/>
          <w:color w:val="000000"/>
          <w:sz w:val="24"/>
          <w:szCs w:val="24"/>
        </w:rPr>
        <w:t xml:space="preserve">Return on assets </w:t>
      </w:r>
      <w:r>
        <w:rPr>
          <w:rFonts w:ascii="Arial" w:eastAsia="Times New Roman" w:hAnsi="Arial" w:cs="Arial"/>
          <w:color w:val="000000"/>
          <w:sz w:val="24"/>
          <w:szCs w:val="24"/>
        </w:rPr>
        <w:t xml:space="preserve">berpengaruh positif dan signifikan terhadap </w:t>
      </w:r>
      <w:r>
        <w:rPr>
          <w:rFonts w:ascii="Arial" w:eastAsia="Times New Roman" w:hAnsi="Arial" w:cs="Arial"/>
          <w:i/>
          <w:color w:val="000000"/>
          <w:sz w:val="24"/>
          <w:szCs w:val="24"/>
        </w:rPr>
        <w:t>earning per share</w:t>
      </w:r>
      <w:r>
        <w:rPr>
          <w:rFonts w:ascii="Arial" w:eastAsia="Times New Roman" w:hAnsi="Arial" w:cs="Arial"/>
          <w:color w:val="000000"/>
          <w:sz w:val="24"/>
          <w:szCs w:val="24"/>
        </w:rPr>
        <w:t xml:space="preserve"> artinya semakin tinggi </w:t>
      </w:r>
      <w:r>
        <w:rPr>
          <w:rFonts w:ascii="Arial" w:eastAsia="Times New Roman" w:hAnsi="Arial" w:cs="Arial"/>
          <w:i/>
          <w:color w:val="000000"/>
          <w:sz w:val="24"/>
          <w:szCs w:val="24"/>
        </w:rPr>
        <w:t xml:space="preserve">return </w:t>
      </w:r>
      <w:r>
        <w:rPr>
          <w:rFonts w:ascii="Arial" w:eastAsia="Times New Roman" w:hAnsi="Arial" w:cs="Arial"/>
          <w:color w:val="000000"/>
          <w:sz w:val="24"/>
          <w:szCs w:val="24"/>
        </w:rPr>
        <w:t>yang diperoleh maka akan berdampak pada peningkatan nilai saham sehingga dividen yang akan diperoleh semakin meningkat juga sebagai akibat dari nilai EPS yang meningkat</w:t>
      </w:r>
    </w:p>
    <w:p w:rsidR="00460527" w:rsidRDefault="00460527" w:rsidP="00460527">
      <w:pPr>
        <w:pStyle w:val="ListParagraph"/>
        <w:numPr>
          <w:ilvl w:val="0"/>
          <w:numId w:val="8"/>
        </w:numPr>
        <w:autoSpaceDE w:val="0"/>
        <w:autoSpaceDN w:val="0"/>
        <w:adjustRightInd w:val="0"/>
        <w:snapToGrid w:val="0"/>
        <w:spacing w:after="0" w:line="360" w:lineRule="auto"/>
        <w:ind w:left="360"/>
        <w:jc w:val="both"/>
        <w:rPr>
          <w:rFonts w:ascii="Arial" w:eastAsia="Times New Roman" w:hAnsi="Arial" w:cs="Arial"/>
          <w:color w:val="000000"/>
          <w:sz w:val="24"/>
          <w:szCs w:val="24"/>
        </w:rPr>
      </w:pPr>
      <w:r>
        <w:rPr>
          <w:rFonts w:ascii="Arial" w:eastAsia="Times New Roman" w:hAnsi="Arial" w:cs="Arial"/>
          <w:color w:val="000000"/>
          <w:sz w:val="24"/>
          <w:szCs w:val="24"/>
        </w:rPr>
        <w:t xml:space="preserve">Ukuran perusahaan berpengaruh positif dan signifikan terhadap </w:t>
      </w:r>
      <w:r>
        <w:rPr>
          <w:rFonts w:ascii="Arial" w:eastAsia="Times New Roman" w:hAnsi="Arial" w:cs="Arial"/>
          <w:i/>
          <w:color w:val="000000"/>
          <w:sz w:val="24"/>
          <w:szCs w:val="24"/>
        </w:rPr>
        <w:t xml:space="preserve">earning pe share </w:t>
      </w:r>
      <w:r>
        <w:rPr>
          <w:rFonts w:ascii="Arial" w:eastAsia="Times New Roman" w:hAnsi="Arial" w:cs="Arial"/>
          <w:color w:val="000000"/>
          <w:sz w:val="24"/>
          <w:szCs w:val="24"/>
        </w:rPr>
        <w:t>artinya semakin besar ukuran perusahaan menggambarkan aset perusahaan semakin besar sehingga potensi untuk meningkatkan laba perusahaan sangat besar, hal ini dapat meningkatkan nilai EPS suatu perusahaan</w:t>
      </w:r>
    </w:p>
    <w:p w:rsidR="00460527" w:rsidRPr="00460527" w:rsidRDefault="00460527" w:rsidP="00460527">
      <w:pPr>
        <w:pStyle w:val="ListParagraph"/>
        <w:numPr>
          <w:ilvl w:val="0"/>
          <w:numId w:val="8"/>
        </w:numPr>
        <w:autoSpaceDE w:val="0"/>
        <w:autoSpaceDN w:val="0"/>
        <w:adjustRightInd w:val="0"/>
        <w:snapToGrid w:val="0"/>
        <w:spacing w:after="0" w:line="360" w:lineRule="auto"/>
        <w:ind w:left="360"/>
        <w:jc w:val="both"/>
        <w:rPr>
          <w:rFonts w:ascii="Arial" w:eastAsia="Times New Roman" w:hAnsi="Arial" w:cs="Arial"/>
          <w:color w:val="000000"/>
          <w:sz w:val="24"/>
          <w:szCs w:val="24"/>
        </w:rPr>
      </w:pPr>
      <w:r>
        <w:rPr>
          <w:rFonts w:ascii="Arial" w:eastAsia="Times New Roman" w:hAnsi="Arial" w:cs="Arial"/>
          <w:i/>
          <w:color w:val="000000"/>
          <w:sz w:val="24"/>
          <w:szCs w:val="24"/>
        </w:rPr>
        <w:t xml:space="preserve">Debt to equity ratio </w:t>
      </w:r>
      <w:r>
        <w:rPr>
          <w:rFonts w:ascii="Arial" w:eastAsia="Times New Roman" w:hAnsi="Arial" w:cs="Arial"/>
          <w:color w:val="000000"/>
          <w:sz w:val="24"/>
          <w:szCs w:val="24"/>
        </w:rPr>
        <w:t xml:space="preserve">tidak berpengaru negatif dan tidak signifikan terhadap </w:t>
      </w:r>
      <w:r>
        <w:rPr>
          <w:rFonts w:ascii="Arial" w:eastAsia="Times New Roman" w:hAnsi="Arial" w:cs="Arial"/>
          <w:i/>
          <w:color w:val="000000"/>
          <w:sz w:val="24"/>
          <w:szCs w:val="24"/>
        </w:rPr>
        <w:t xml:space="preserve">earning per share </w:t>
      </w:r>
      <w:r>
        <w:rPr>
          <w:rFonts w:ascii="Arial" w:eastAsia="Times New Roman" w:hAnsi="Arial" w:cs="Arial"/>
          <w:color w:val="000000"/>
          <w:sz w:val="24"/>
          <w:szCs w:val="24"/>
        </w:rPr>
        <w:t xml:space="preserve">artinya rasio </w:t>
      </w:r>
      <w:r w:rsidRPr="00460527">
        <w:rPr>
          <w:rFonts w:ascii="Arial" w:eastAsia="Times New Roman" w:hAnsi="Arial" w:cs="Arial"/>
          <w:i/>
          <w:color w:val="000000"/>
          <w:sz w:val="24"/>
          <w:szCs w:val="24"/>
        </w:rPr>
        <w:t>leverage</w:t>
      </w:r>
      <w:r>
        <w:rPr>
          <w:rFonts w:ascii="Arial" w:eastAsia="Times New Roman" w:hAnsi="Arial" w:cs="Arial"/>
          <w:color w:val="000000"/>
          <w:sz w:val="24"/>
          <w:szCs w:val="24"/>
        </w:rPr>
        <w:t xml:space="preserve"> secara langsung tidak mempengaruhi EPS karena kinerja suatu perusahaan ditentukan oleh </w:t>
      </w:r>
      <w:r w:rsidR="00B550E0">
        <w:rPr>
          <w:rFonts w:ascii="Arial" w:eastAsia="Times New Roman" w:hAnsi="Arial" w:cs="Arial"/>
          <w:color w:val="000000"/>
          <w:sz w:val="24"/>
          <w:szCs w:val="24"/>
        </w:rPr>
        <w:t>bagaimana manajemen perusahaan dapat mengelolah usahanya dengan baik sehingga kinerja keuangannya menjadi baik.</w:t>
      </w:r>
      <w:r>
        <w:rPr>
          <w:rFonts w:ascii="Arial" w:eastAsia="Times New Roman" w:hAnsi="Arial" w:cs="Arial"/>
          <w:color w:val="000000"/>
          <w:sz w:val="24"/>
          <w:szCs w:val="24"/>
        </w:rPr>
        <w:t xml:space="preserve"> </w:t>
      </w:r>
      <w:r>
        <w:rPr>
          <w:rFonts w:ascii="Arial" w:eastAsia="Times New Roman" w:hAnsi="Arial" w:cs="Arial"/>
          <w:i/>
          <w:color w:val="000000"/>
          <w:sz w:val="24"/>
          <w:szCs w:val="24"/>
        </w:rPr>
        <w:t xml:space="preserve"> </w:t>
      </w:r>
    </w:p>
    <w:p w:rsidR="00012146" w:rsidRDefault="00012146" w:rsidP="009654C6">
      <w:pPr>
        <w:jc w:val="center"/>
        <w:rPr>
          <w:rFonts w:ascii="Arial" w:hAnsi="Arial" w:cs="Arial"/>
          <w:b/>
        </w:rPr>
      </w:pPr>
    </w:p>
    <w:p w:rsidR="00012146" w:rsidRDefault="00012146" w:rsidP="009654C6">
      <w:pPr>
        <w:jc w:val="center"/>
        <w:rPr>
          <w:rFonts w:ascii="Arial" w:hAnsi="Arial" w:cs="Arial"/>
          <w:b/>
        </w:rPr>
      </w:pPr>
    </w:p>
    <w:p w:rsidR="00012146" w:rsidRDefault="00012146" w:rsidP="009654C6">
      <w:pPr>
        <w:jc w:val="center"/>
        <w:rPr>
          <w:rFonts w:ascii="Arial" w:hAnsi="Arial" w:cs="Arial"/>
          <w:b/>
        </w:rPr>
      </w:pPr>
    </w:p>
    <w:p w:rsidR="00012146" w:rsidRDefault="00012146" w:rsidP="009654C6">
      <w:pPr>
        <w:jc w:val="center"/>
        <w:rPr>
          <w:rFonts w:ascii="Arial" w:hAnsi="Arial" w:cs="Arial"/>
          <w:b/>
        </w:rPr>
      </w:pPr>
    </w:p>
    <w:p w:rsidR="00012146" w:rsidRDefault="00012146" w:rsidP="009654C6">
      <w:pPr>
        <w:jc w:val="center"/>
        <w:rPr>
          <w:rFonts w:ascii="Arial" w:hAnsi="Arial" w:cs="Arial"/>
          <w:b/>
        </w:rPr>
      </w:pPr>
    </w:p>
    <w:p w:rsidR="009654C6" w:rsidRDefault="009654C6" w:rsidP="009654C6">
      <w:pPr>
        <w:jc w:val="center"/>
        <w:rPr>
          <w:rFonts w:ascii="Arial" w:hAnsi="Arial" w:cs="Arial"/>
          <w:b/>
        </w:rPr>
      </w:pPr>
      <w:bookmarkStart w:id="0" w:name="_GoBack"/>
      <w:bookmarkEnd w:id="0"/>
      <w:r w:rsidRPr="009654C6">
        <w:rPr>
          <w:rFonts w:ascii="Arial" w:hAnsi="Arial" w:cs="Arial"/>
          <w:b/>
        </w:rPr>
        <w:lastRenderedPageBreak/>
        <w:t>DAFTAR PUSTAKA</w:t>
      </w:r>
    </w:p>
    <w:p w:rsidR="009654C6" w:rsidRPr="009654C6" w:rsidRDefault="009654C6" w:rsidP="009654C6">
      <w:pPr>
        <w:jc w:val="center"/>
        <w:rPr>
          <w:rFonts w:ascii="Arial" w:hAnsi="Arial" w:cs="Arial"/>
          <w:b/>
        </w:rPr>
      </w:pP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Pr="009654C6">
        <w:rPr>
          <w:rFonts w:ascii="Arial" w:hAnsi="Arial" w:cs="Arial"/>
          <w:noProof/>
          <w:szCs w:val="24"/>
        </w:rPr>
        <w:t>Borromeu, I. G. W. N. (2011). Pengaruh Rasio Keuangan Terhadap Earning Per Share ( Eps ) Pada Perusahaan Perbankan Yang Terdaftar Di Bursa Efek Indonesia.</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Briliyan, O. P., Dwiatmanto, &amp; Yaningwat, F. (2013). Pengaruh Financial Leverage Terhadap Earning Per Share (EPS) (Studi pada Perusahaan Industri Otomotif dan Komponen yang Listing di BEI). </w:t>
      </w:r>
      <w:r w:rsidRPr="009654C6">
        <w:rPr>
          <w:rFonts w:ascii="Arial" w:hAnsi="Arial" w:cs="Arial"/>
          <w:i/>
          <w:iCs/>
          <w:noProof/>
          <w:szCs w:val="24"/>
        </w:rPr>
        <w:t>Jurnal Administrasi Bisnis</w:t>
      </w:r>
      <w:r w:rsidRPr="009654C6">
        <w:rPr>
          <w:rFonts w:ascii="Arial" w:hAnsi="Arial" w:cs="Arial"/>
          <w:noProof/>
          <w:szCs w:val="24"/>
        </w:rPr>
        <w:t xml:space="preserve">, </w:t>
      </w:r>
      <w:r w:rsidRPr="009654C6">
        <w:rPr>
          <w:rFonts w:ascii="Arial" w:hAnsi="Arial" w:cs="Arial"/>
          <w:i/>
          <w:iCs/>
          <w:noProof/>
          <w:szCs w:val="24"/>
        </w:rPr>
        <w:t>1</w:t>
      </w:r>
      <w:r w:rsidRPr="009654C6">
        <w:rPr>
          <w:rFonts w:ascii="Arial" w:hAnsi="Arial" w:cs="Arial"/>
          <w:noProof/>
          <w:szCs w:val="24"/>
        </w:rPr>
        <w:t>(1), 95–103.</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Hanum, Z. (2011). Pengaruh Return On Asset (ROA), Return On Equity (ROE), Dan Earning Per Share (EPS) Terhadap Harga Saham Pada Perusahaan Otomotif Yang Terdaftar Di Bursa Efek Indonesia Periode 2008-2011. </w:t>
      </w:r>
      <w:r w:rsidRPr="009654C6">
        <w:rPr>
          <w:rFonts w:ascii="Arial" w:hAnsi="Arial" w:cs="Arial"/>
          <w:i/>
          <w:iCs/>
          <w:noProof/>
          <w:szCs w:val="24"/>
        </w:rPr>
        <w:t>Jurnal Manajemen &amp; Bisnis</w:t>
      </w:r>
      <w:r w:rsidRPr="009654C6">
        <w:rPr>
          <w:rFonts w:ascii="Arial" w:hAnsi="Arial" w:cs="Arial"/>
          <w:noProof/>
          <w:szCs w:val="24"/>
        </w:rPr>
        <w:t xml:space="preserve">, </w:t>
      </w:r>
      <w:r w:rsidRPr="009654C6">
        <w:rPr>
          <w:rFonts w:ascii="Arial" w:hAnsi="Arial" w:cs="Arial"/>
          <w:i/>
          <w:iCs/>
          <w:noProof/>
          <w:szCs w:val="24"/>
        </w:rPr>
        <w:t>8</w:t>
      </w:r>
      <w:r w:rsidRPr="009654C6">
        <w:rPr>
          <w:rFonts w:ascii="Arial" w:hAnsi="Arial" w:cs="Arial"/>
          <w:noProof/>
          <w:szCs w:val="24"/>
        </w:rPr>
        <w:t>(2).</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Harahap, S. S. (2008). </w:t>
      </w:r>
      <w:r w:rsidRPr="009654C6">
        <w:rPr>
          <w:rFonts w:ascii="Arial" w:hAnsi="Arial" w:cs="Arial"/>
          <w:i/>
          <w:iCs/>
          <w:noProof/>
          <w:szCs w:val="24"/>
        </w:rPr>
        <w:t>Analisa Kritis atas Laporan Keuangan</w:t>
      </w:r>
      <w:r w:rsidRPr="009654C6">
        <w:rPr>
          <w:rFonts w:ascii="Arial" w:hAnsi="Arial" w:cs="Arial"/>
          <w:noProof/>
          <w:szCs w:val="24"/>
        </w:rPr>
        <w:t>. Jakarta: PT. Raja Grafindo Persada.</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Heri. (2015). </w:t>
      </w:r>
      <w:r w:rsidRPr="009654C6">
        <w:rPr>
          <w:rFonts w:ascii="Arial" w:hAnsi="Arial" w:cs="Arial"/>
          <w:i/>
          <w:iCs/>
          <w:noProof/>
          <w:szCs w:val="24"/>
        </w:rPr>
        <w:t>Analisis Laporan Keuangan</w:t>
      </w:r>
      <w:r w:rsidRPr="009654C6">
        <w:rPr>
          <w:rFonts w:ascii="Arial" w:hAnsi="Arial" w:cs="Arial"/>
          <w:noProof/>
          <w:szCs w:val="24"/>
        </w:rPr>
        <w:t>. Jakarta: CAPS.</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Ichsani, S., &amp; Susanti, N. (2019). The Effect of Firm Value , Leverage , Profitability and Company Size on Tax Avoidance in Companies Listed on Index LQ45 Period 2012-2016, </w:t>
      </w:r>
      <w:r w:rsidRPr="009654C6">
        <w:rPr>
          <w:rFonts w:ascii="Arial" w:hAnsi="Arial" w:cs="Arial"/>
          <w:i/>
          <w:iCs/>
          <w:noProof/>
          <w:szCs w:val="24"/>
        </w:rPr>
        <w:t>11</w:t>
      </w:r>
      <w:r w:rsidRPr="009654C6">
        <w:rPr>
          <w:rFonts w:ascii="Arial" w:hAnsi="Arial" w:cs="Arial"/>
          <w:noProof/>
          <w:szCs w:val="24"/>
        </w:rPr>
        <w:t>(1), 307–314.</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James, K. W., James, H., Babin, B. J., &amp; Parker, J. M. (2019). Is Customer Satisfaction Really a Catch-All ? The Discrepancy between Financial Performance and Survey Results, </w:t>
      </w:r>
      <w:r w:rsidRPr="009654C6">
        <w:rPr>
          <w:rFonts w:ascii="Arial" w:hAnsi="Arial" w:cs="Arial"/>
          <w:i/>
          <w:iCs/>
          <w:noProof/>
          <w:szCs w:val="24"/>
        </w:rPr>
        <w:t>XXXI</w:t>
      </w:r>
      <w:r w:rsidRPr="009654C6">
        <w:rPr>
          <w:rFonts w:ascii="Arial" w:hAnsi="Arial" w:cs="Arial"/>
          <w:noProof/>
          <w:szCs w:val="24"/>
        </w:rPr>
        <w:t>(2), 137–151.</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Kasmir. (2012). </w:t>
      </w:r>
      <w:r w:rsidRPr="009654C6">
        <w:rPr>
          <w:rFonts w:ascii="Arial" w:hAnsi="Arial" w:cs="Arial"/>
          <w:i/>
          <w:iCs/>
          <w:noProof/>
          <w:szCs w:val="24"/>
        </w:rPr>
        <w:t>Analisis Laporan Keuangan</w:t>
      </w:r>
      <w:r w:rsidRPr="009654C6">
        <w:rPr>
          <w:rFonts w:ascii="Arial" w:hAnsi="Arial" w:cs="Arial"/>
          <w:noProof/>
          <w:szCs w:val="24"/>
        </w:rPr>
        <w:t>. Jakarta: PT. Raja Grafindo Jakarta.</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Kasmir. (2014). </w:t>
      </w:r>
      <w:r w:rsidRPr="009654C6">
        <w:rPr>
          <w:rFonts w:ascii="Arial" w:hAnsi="Arial" w:cs="Arial"/>
          <w:i/>
          <w:iCs/>
          <w:noProof/>
          <w:szCs w:val="24"/>
        </w:rPr>
        <w:t>Analisis Laporan Keuangan</w:t>
      </w:r>
      <w:r w:rsidRPr="009654C6">
        <w:rPr>
          <w:rFonts w:ascii="Arial" w:hAnsi="Arial" w:cs="Arial"/>
          <w:noProof/>
          <w:szCs w:val="24"/>
        </w:rPr>
        <w:t>. Jakarta: Raja Grafindo Persada.</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Lee, W., Lee, M., &amp; Yoo, J.-W. (2017). Asymmetrical Corporate Responses to Economic Information : Firm-Size Effect in Korean Case *, </w:t>
      </w:r>
      <w:r w:rsidRPr="009654C6">
        <w:rPr>
          <w:rFonts w:ascii="Arial" w:hAnsi="Arial" w:cs="Arial"/>
          <w:i/>
          <w:iCs/>
          <w:noProof/>
          <w:szCs w:val="24"/>
        </w:rPr>
        <w:t>48</w:t>
      </w:r>
      <w:r w:rsidRPr="009654C6">
        <w:rPr>
          <w:rFonts w:ascii="Arial" w:hAnsi="Arial" w:cs="Arial"/>
          <w:noProof/>
          <w:szCs w:val="24"/>
        </w:rPr>
        <w:t>(1), 109–134.</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Maimunah, S., &amp; Megasatya, T. S. (2015). Pengaruh Struktur Modal Terhadap Earning Per Share Pada PT Telekomunikasi Indonesia Tbk. </w:t>
      </w:r>
      <w:r w:rsidRPr="009654C6">
        <w:rPr>
          <w:rFonts w:ascii="Arial" w:hAnsi="Arial" w:cs="Arial"/>
          <w:i/>
          <w:iCs/>
          <w:noProof/>
          <w:szCs w:val="24"/>
        </w:rPr>
        <w:t>JIAFE (Jurnal Ilmiah Akuntansi Fakultas Ekonomi)</w:t>
      </w:r>
      <w:r w:rsidRPr="009654C6">
        <w:rPr>
          <w:rFonts w:ascii="Arial" w:hAnsi="Arial" w:cs="Arial"/>
          <w:noProof/>
          <w:szCs w:val="24"/>
        </w:rPr>
        <w:t xml:space="preserve">, </w:t>
      </w:r>
      <w:r w:rsidRPr="009654C6">
        <w:rPr>
          <w:rFonts w:ascii="Arial" w:hAnsi="Arial" w:cs="Arial"/>
          <w:i/>
          <w:iCs/>
          <w:noProof/>
          <w:szCs w:val="24"/>
        </w:rPr>
        <w:t>1</w:t>
      </w:r>
      <w:r w:rsidRPr="009654C6">
        <w:rPr>
          <w:rFonts w:ascii="Arial" w:hAnsi="Arial" w:cs="Arial"/>
          <w:noProof/>
          <w:szCs w:val="24"/>
        </w:rPr>
        <w:t>(2), 85–93.</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Pranajaya, K. W., &amp; Putra, I. N. W. A. (2018). Pengaruh Earning Per Share , Debt to Equity Ratio , dan Current Ratio pada Harga Saham Fakultas Ekonomi dan Bisnis Universitas Udayana ( Unud ), Bali , Indonesia Fakultas Ekonomi dan Bisnis Universitas Udayana ( Unud ), Bali , Indonesia ABSTRAK PENDAHULUA. </w:t>
      </w:r>
      <w:r w:rsidRPr="009654C6">
        <w:rPr>
          <w:rFonts w:ascii="Arial" w:hAnsi="Arial" w:cs="Arial"/>
          <w:i/>
          <w:iCs/>
          <w:noProof/>
          <w:szCs w:val="24"/>
        </w:rPr>
        <w:t>E-Jurnal Akuntansi Universitas Udayana</w:t>
      </w:r>
      <w:r w:rsidRPr="009654C6">
        <w:rPr>
          <w:rFonts w:ascii="Arial" w:hAnsi="Arial" w:cs="Arial"/>
          <w:noProof/>
          <w:szCs w:val="24"/>
        </w:rPr>
        <w:t xml:space="preserve">, </w:t>
      </w:r>
      <w:r w:rsidRPr="009654C6">
        <w:rPr>
          <w:rFonts w:ascii="Arial" w:hAnsi="Arial" w:cs="Arial"/>
          <w:i/>
          <w:iCs/>
          <w:noProof/>
          <w:szCs w:val="24"/>
        </w:rPr>
        <w:t>25</w:t>
      </w:r>
      <w:r w:rsidRPr="009654C6">
        <w:rPr>
          <w:rFonts w:ascii="Arial" w:hAnsi="Arial" w:cs="Arial"/>
          <w:noProof/>
          <w:szCs w:val="24"/>
        </w:rPr>
        <w:t>, 1744–1772.</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Purnamasari, D. (2015). The Effect of Changes in Return on Assets , Return on Equity , and Economic Value Added to the Stock Price Changes and Its Impact on Earnings Per Share. </w:t>
      </w:r>
      <w:r w:rsidRPr="009654C6">
        <w:rPr>
          <w:rFonts w:ascii="Arial" w:hAnsi="Arial" w:cs="Arial"/>
          <w:i/>
          <w:iCs/>
          <w:noProof/>
          <w:szCs w:val="24"/>
        </w:rPr>
        <w:t>Finance and Accounting</w:t>
      </w:r>
      <w:r w:rsidRPr="009654C6">
        <w:rPr>
          <w:rFonts w:ascii="Arial" w:hAnsi="Arial" w:cs="Arial"/>
          <w:noProof/>
          <w:szCs w:val="24"/>
        </w:rPr>
        <w:t xml:space="preserve">, </w:t>
      </w:r>
      <w:r w:rsidRPr="009654C6">
        <w:rPr>
          <w:rFonts w:ascii="Arial" w:hAnsi="Arial" w:cs="Arial"/>
          <w:i/>
          <w:iCs/>
          <w:noProof/>
          <w:szCs w:val="24"/>
        </w:rPr>
        <w:t>6</w:t>
      </w:r>
      <w:r w:rsidRPr="009654C6">
        <w:rPr>
          <w:rFonts w:ascii="Arial" w:hAnsi="Arial" w:cs="Arial"/>
          <w:noProof/>
          <w:szCs w:val="24"/>
        </w:rPr>
        <w:t>(6), 80–90.</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Shinta, K., &amp; Laksito, H. (2012). Analisis Pengaruh Ukuran Perusahaan dan Financial Laverage Terhadap Earnings per share (Penelitian pada Perusahaan Manufaktur di </w:t>
      </w:r>
      <w:r w:rsidRPr="009654C6">
        <w:rPr>
          <w:rFonts w:ascii="Arial" w:hAnsi="Arial" w:cs="Arial"/>
          <w:noProof/>
          <w:szCs w:val="24"/>
        </w:rPr>
        <w:lastRenderedPageBreak/>
        <w:t xml:space="preserve">Bidang Makanan dan Minuman yang Terdaftar di Bursa Efek Indonesia Periode 2009- 2011. </w:t>
      </w:r>
      <w:r w:rsidRPr="009654C6">
        <w:rPr>
          <w:rFonts w:ascii="Arial" w:hAnsi="Arial" w:cs="Arial"/>
          <w:i/>
          <w:iCs/>
          <w:noProof/>
          <w:szCs w:val="24"/>
        </w:rPr>
        <w:t>Jurnal of Accounting</w:t>
      </w:r>
      <w:r w:rsidRPr="009654C6">
        <w:rPr>
          <w:rFonts w:ascii="Arial" w:hAnsi="Arial" w:cs="Arial"/>
          <w:noProof/>
          <w:szCs w:val="24"/>
        </w:rPr>
        <w:t xml:space="preserve">, </w:t>
      </w:r>
      <w:r w:rsidRPr="009654C6">
        <w:rPr>
          <w:rFonts w:ascii="Arial" w:hAnsi="Arial" w:cs="Arial"/>
          <w:i/>
          <w:iCs/>
          <w:noProof/>
          <w:szCs w:val="24"/>
        </w:rPr>
        <w:t>3</w:t>
      </w:r>
      <w:r w:rsidRPr="009654C6">
        <w:rPr>
          <w:rFonts w:ascii="Arial" w:hAnsi="Arial" w:cs="Arial"/>
          <w:noProof/>
          <w:szCs w:val="24"/>
        </w:rPr>
        <w:t>(2).</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Shinta, K., &amp; Laksito, H. (2014). Pengaruh Kinerja Keuangan, Ukuran Perusahaan Dan Arus Kas Operasi Terhadap Earnings Per Share. </w:t>
      </w:r>
      <w:r w:rsidRPr="009654C6">
        <w:rPr>
          <w:rFonts w:ascii="Arial" w:hAnsi="Arial" w:cs="Arial"/>
          <w:i/>
          <w:iCs/>
          <w:noProof/>
          <w:szCs w:val="24"/>
        </w:rPr>
        <w:t>Journal of Accounting</w:t>
      </w:r>
      <w:r w:rsidRPr="009654C6">
        <w:rPr>
          <w:rFonts w:ascii="Arial" w:hAnsi="Arial" w:cs="Arial"/>
          <w:noProof/>
          <w:szCs w:val="24"/>
        </w:rPr>
        <w:t xml:space="preserve">, </w:t>
      </w:r>
      <w:r w:rsidRPr="009654C6">
        <w:rPr>
          <w:rFonts w:ascii="Arial" w:hAnsi="Arial" w:cs="Arial"/>
          <w:i/>
          <w:iCs/>
          <w:noProof/>
          <w:szCs w:val="24"/>
        </w:rPr>
        <w:t>3</w:t>
      </w:r>
      <w:r w:rsidRPr="009654C6">
        <w:rPr>
          <w:rFonts w:ascii="Arial" w:hAnsi="Arial" w:cs="Arial"/>
          <w:noProof/>
          <w:szCs w:val="24"/>
        </w:rPr>
        <w:t>, 1–11.</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szCs w:val="24"/>
        </w:rPr>
      </w:pPr>
      <w:r w:rsidRPr="009654C6">
        <w:rPr>
          <w:rFonts w:ascii="Arial" w:hAnsi="Arial" w:cs="Arial"/>
          <w:noProof/>
          <w:szCs w:val="24"/>
        </w:rPr>
        <w:t xml:space="preserve">Teruel, M., &amp; Segarra-blasco, A. (2017). The Link between Gender Diversity and Innovation : What Is the Role of Firm Size ? </w:t>
      </w:r>
      <w:r w:rsidRPr="009654C6">
        <w:rPr>
          <w:rFonts w:ascii="Arial" w:hAnsi="Arial" w:cs="Arial"/>
          <w:i/>
          <w:iCs/>
          <w:noProof/>
          <w:szCs w:val="24"/>
        </w:rPr>
        <w:t>International Review of Entrepreneurship</w:t>
      </w:r>
      <w:r w:rsidRPr="009654C6">
        <w:rPr>
          <w:rFonts w:ascii="Arial" w:hAnsi="Arial" w:cs="Arial"/>
          <w:noProof/>
          <w:szCs w:val="24"/>
        </w:rPr>
        <w:t xml:space="preserve">, </w:t>
      </w:r>
      <w:r w:rsidRPr="009654C6">
        <w:rPr>
          <w:rFonts w:ascii="Arial" w:hAnsi="Arial" w:cs="Arial"/>
          <w:i/>
          <w:iCs/>
          <w:noProof/>
          <w:szCs w:val="24"/>
        </w:rPr>
        <w:t>15</w:t>
      </w:r>
      <w:r w:rsidRPr="009654C6">
        <w:rPr>
          <w:rFonts w:ascii="Arial" w:hAnsi="Arial" w:cs="Arial"/>
          <w:noProof/>
          <w:szCs w:val="24"/>
        </w:rPr>
        <w:t>(3), 319–340.</w:t>
      </w:r>
    </w:p>
    <w:p w:rsidR="009654C6" w:rsidRPr="009654C6" w:rsidRDefault="009654C6" w:rsidP="009654C6">
      <w:pPr>
        <w:widowControl w:val="0"/>
        <w:autoSpaceDE w:val="0"/>
        <w:autoSpaceDN w:val="0"/>
        <w:adjustRightInd w:val="0"/>
        <w:spacing w:line="240" w:lineRule="auto"/>
        <w:ind w:left="480" w:hanging="480"/>
        <w:jc w:val="both"/>
        <w:rPr>
          <w:rFonts w:ascii="Arial" w:hAnsi="Arial" w:cs="Arial"/>
          <w:noProof/>
        </w:rPr>
      </w:pPr>
      <w:r w:rsidRPr="009654C6">
        <w:rPr>
          <w:rFonts w:ascii="Arial" w:hAnsi="Arial" w:cs="Arial"/>
          <w:noProof/>
          <w:szCs w:val="24"/>
        </w:rPr>
        <w:t xml:space="preserve">Wahdikorin, A. Y. U. (2010). </w:t>
      </w:r>
      <w:r w:rsidRPr="009654C6">
        <w:rPr>
          <w:rFonts w:ascii="Arial" w:hAnsi="Arial" w:cs="Arial"/>
          <w:i/>
          <w:iCs/>
          <w:noProof/>
          <w:szCs w:val="24"/>
        </w:rPr>
        <w:t>Pengaruh Modal Intelektual Terhadap Kinerja Keuangan erusahaan Perbankan Yang Terdaftar Di Bursa Efek Indonesia (BEI) Tahun 2007-2009</w:t>
      </w:r>
      <w:r w:rsidRPr="009654C6">
        <w:rPr>
          <w:rFonts w:ascii="Arial" w:hAnsi="Arial" w:cs="Arial"/>
          <w:noProof/>
          <w:szCs w:val="24"/>
        </w:rPr>
        <w:t>. Universitas Hasanudin.</w:t>
      </w:r>
    </w:p>
    <w:p w:rsidR="009654C6" w:rsidRPr="009654C6" w:rsidRDefault="009654C6" w:rsidP="009654C6">
      <w:pPr>
        <w:jc w:val="both"/>
        <w:rPr>
          <w:rFonts w:ascii="Arial" w:hAnsi="Arial" w:cs="Arial"/>
        </w:rPr>
      </w:pPr>
      <w:r>
        <w:rPr>
          <w:rFonts w:ascii="Arial" w:hAnsi="Arial" w:cs="Arial"/>
        </w:rPr>
        <w:fldChar w:fldCharType="end"/>
      </w:r>
    </w:p>
    <w:sectPr w:rsidR="009654C6" w:rsidRPr="009654C6" w:rsidSect="00744120">
      <w:pgSz w:w="12240" w:h="15840"/>
      <w:pgMar w:top="1701" w:right="1701" w:bottom="1701"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350D5A"/>
    <w:multiLevelType w:val="hybridMultilevel"/>
    <w:tmpl w:val="107A9308"/>
    <w:lvl w:ilvl="0" w:tplc="C212C6F4">
      <w:start w:val="1"/>
      <w:numFmt w:val="decimal"/>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1">
    <w:nsid w:val="30E800B3"/>
    <w:multiLevelType w:val="hybridMultilevel"/>
    <w:tmpl w:val="1AFC8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8A76697"/>
    <w:multiLevelType w:val="hybridMultilevel"/>
    <w:tmpl w:val="9202EA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712E88"/>
    <w:multiLevelType w:val="multilevel"/>
    <w:tmpl w:val="C7242D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601E2C4E"/>
    <w:multiLevelType w:val="hybridMultilevel"/>
    <w:tmpl w:val="98348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39D408E"/>
    <w:multiLevelType w:val="multilevel"/>
    <w:tmpl w:val="EC5C354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03C755C"/>
    <w:multiLevelType w:val="hybridMultilevel"/>
    <w:tmpl w:val="96B87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1078A5"/>
    <w:multiLevelType w:val="hybridMultilevel"/>
    <w:tmpl w:val="41BE7566"/>
    <w:lvl w:ilvl="0" w:tplc="2C7025A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1"/>
  </w:num>
  <w:num w:numId="5">
    <w:abstractNumId w:val="5"/>
  </w:num>
  <w:num w:numId="6">
    <w:abstractNumId w:val="7"/>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A76"/>
    <w:rsid w:val="00000F50"/>
    <w:rsid w:val="00012146"/>
    <w:rsid w:val="00022D3E"/>
    <w:rsid w:val="00033623"/>
    <w:rsid w:val="000404E8"/>
    <w:rsid w:val="00040C9F"/>
    <w:rsid w:val="00041988"/>
    <w:rsid w:val="00051BAC"/>
    <w:rsid w:val="0005311D"/>
    <w:rsid w:val="000806AD"/>
    <w:rsid w:val="000957E1"/>
    <w:rsid w:val="000A654B"/>
    <w:rsid w:val="000B75A4"/>
    <w:rsid w:val="000E4832"/>
    <w:rsid w:val="000F1F7D"/>
    <w:rsid w:val="00110FB3"/>
    <w:rsid w:val="00111F1F"/>
    <w:rsid w:val="00124A33"/>
    <w:rsid w:val="001312A6"/>
    <w:rsid w:val="0013553D"/>
    <w:rsid w:val="001434D9"/>
    <w:rsid w:val="00145C27"/>
    <w:rsid w:val="0015778A"/>
    <w:rsid w:val="00166374"/>
    <w:rsid w:val="001A016F"/>
    <w:rsid w:val="001B44A4"/>
    <w:rsid w:val="001D52CE"/>
    <w:rsid w:val="001E06E5"/>
    <w:rsid w:val="001E21C6"/>
    <w:rsid w:val="001E21FA"/>
    <w:rsid w:val="001E300B"/>
    <w:rsid w:val="001F5AE2"/>
    <w:rsid w:val="00207AB6"/>
    <w:rsid w:val="0022228A"/>
    <w:rsid w:val="002236A7"/>
    <w:rsid w:val="002648EE"/>
    <w:rsid w:val="00275DE8"/>
    <w:rsid w:val="00281DE2"/>
    <w:rsid w:val="00285A77"/>
    <w:rsid w:val="002862CB"/>
    <w:rsid w:val="002A1503"/>
    <w:rsid w:val="002A1F41"/>
    <w:rsid w:val="002A3277"/>
    <w:rsid w:val="002D28D9"/>
    <w:rsid w:val="002E3E1F"/>
    <w:rsid w:val="002E4AA8"/>
    <w:rsid w:val="002E6E34"/>
    <w:rsid w:val="00303C82"/>
    <w:rsid w:val="00314E1F"/>
    <w:rsid w:val="003224BD"/>
    <w:rsid w:val="00330BD8"/>
    <w:rsid w:val="00334F17"/>
    <w:rsid w:val="00366BE3"/>
    <w:rsid w:val="00377BF0"/>
    <w:rsid w:val="0038548C"/>
    <w:rsid w:val="003E78F9"/>
    <w:rsid w:val="003F45C2"/>
    <w:rsid w:val="004031E9"/>
    <w:rsid w:val="0042709E"/>
    <w:rsid w:val="0042792D"/>
    <w:rsid w:val="00441B5E"/>
    <w:rsid w:val="00442F2F"/>
    <w:rsid w:val="00460527"/>
    <w:rsid w:val="00471D5F"/>
    <w:rsid w:val="00476663"/>
    <w:rsid w:val="004772B4"/>
    <w:rsid w:val="0048725B"/>
    <w:rsid w:val="004A6DCA"/>
    <w:rsid w:val="004C3C54"/>
    <w:rsid w:val="00504CF1"/>
    <w:rsid w:val="00506C99"/>
    <w:rsid w:val="005103E1"/>
    <w:rsid w:val="00513859"/>
    <w:rsid w:val="00514171"/>
    <w:rsid w:val="005235A3"/>
    <w:rsid w:val="00553FA9"/>
    <w:rsid w:val="00554374"/>
    <w:rsid w:val="00563435"/>
    <w:rsid w:val="00567259"/>
    <w:rsid w:val="00574A84"/>
    <w:rsid w:val="005971BD"/>
    <w:rsid w:val="005B2AEF"/>
    <w:rsid w:val="005B63F4"/>
    <w:rsid w:val="005F04F1"/>
    <w:rsid w:val="005F0E7B"/>
    <w:rsid w:val="006206D7"/>
    <w:rsid w:val="00646803"/>
    <w:rsid w:val="0065202C"/>
    <w:rsid w:val="00666CE5"/>
    <w:rsid w:val="006902F3"/>
    <w:rsid w:val="006C74FE"/>
    <w:rsid w:val="006D3741"/>
    <w:rsid w:val="006E26BA"/>
    <w:rsid w:val="006F2686"/>
    <w:rsid w:val="0070193A"/>
    <w:rsid w:val="0070720F"/>
    <w:rsid w:val="007237A9"/>
    <w:rsid w:val="00724F5D"/>
    <w:rsid w:val="00744120"/>
    <w:rsid w:val="00746306"/>
    <w:rsid w:val="00754915"/>
    <w:rsid w:val="0077609A"/>
    <w:rsid w:val="007B0B28"/>
    <w:rsid w:val="007B798B"/>
    <w:rsid w:val="007C24BE"/>
    <w:rsid w:val="007D4220"/>
    <w:rsid w:val="008415CC"/>
    <w:rsid w:val="00861BAB"/>
    <w:rsid w:val="00874D8D"/>
    <w:rsid w:val="0087748D"/>
    <w:rsid w:val="008B4B58"/>
    <w:rsid w:val="008D2900"/>
    <w:rsid w:val="0090767B"/>
    <w:rsid w:val="00914C99"/>
    <w:rsid w:val="00932590"/>
    <w:rsid w:val="00944AE0"/>
    <w:rsid w:val="009654C6"/>
    <w:rsid w:val="00965B2A"/>
    <w:rsid w:val="0099651D"/>
    <w:rsid w:val="009B3DB0"/>
    <w:rsid w:val="009C18AC"/>
    <w:rsid w:val="009D2A50"/>
    <w:rsid w:val="009E1B8E"/>
    <w:rsid w:val="009E1E20"/>
    <w:rsid w:val="009E3671"/>
    <w:rsid w:val="00A03D9B"/>
    <w:rsid w:val="00A062DC"/>
    <w:rsid w:val="00A44EC6"/>
    <w:rsid w:val="00A64EF8"/>
    <w:rsid w:val="00A93F62"/>
    <w:rsid w:val="00A9536A"/>
    <w:rsid w:val="00AA4A45"/>
    <w:rsid w:val="00AA54BB"/>
    <w:rsid w:val="00AB5155"/>
    <w:rsid w:val="00AF00A8"/>
    <w:rsid w:val="00B064E3"/>
    <w:rsid w:val="00B06B9C"/>
    <w:rsid w:val="00B222E1"/>
    <w:rsid w:val="00B25A63"/>
    <w:rsid w:val="00B27367"/>
    <w:rsid w:val="00B4079E"/>
    <w:rsid w:val="00B40A88"/>
    <w:rsid w:val="00B40B8E"/>
    <w:rsid w:val="00B520B8"/>
    <w:rsid w:val="00B550E0"/>
    <w:rsid w:val="00B56566"/>
    <w:rsid w:val="00B67E29"/>
    <w:rsid w:val="00B96E9B"/>
    <w:rsid w:val="00B976F2"/>
    <w:rsid w:val="00BA685E"/>
    <w:rsid w:val="00C03AF5"/>
    <w:rsid w:val="00C10E84"/>
    <w:rsid w:val="00C42608"/>
    <w:rsid w:val="00C613A9"/>
    <w:rsid w:val="00C64D92"/>
    <w:rsid w:val="00CA67DD"/>
    <w:rsid w:val="00D004B6"/>
    <w:rsid w:val="00D26826"/>
    <w:rsid w:val="00D428D8"/>
    <w:rsid w:val="00D4323E"/>
    <w:rsid w:val="00D435F1"/>
    <w:rsid w:val="00D47CAD"/>
    <w:rsid w:val="00D80D94"/>
    <w:rsid w:val="00D813E9"/>
    <w:rsid w:val="00D912BD"/>
    <w:rsid w:val="00DA2A22"/>
    <w:rsid w:val="00DB5FDC"/>
    <w:rsid w:val="00DD0540"/>
    <w:rsid w:val="00DD28B5"/>
    <w:rsid w:val="00E02E8E"/>
    <w:rsid w:val="00E147E3"/>
    <w:rsid w:val="00E2120B"/>
    <w:rsid w:val="00E250D0"/>
    <w:rsid w:val="00E2781D"/>
    <w:rsid w:val="00E30EBD"/>
    <w:rsid w:val="00E36A14"/>
    <w:rsid w:val="00E40454"/>
    <w:rsid w:val="00E42067"/>
    <w:rsid w:val="00E42081"/>
    <w:rsid w:val="00E43BF0"/>
    <w:rsid w:val="00E44D22"/>
    <w:rsid w:val="00E46EDF"/>
    <w:rsid w:val="00E52864"/>
    <w:rsid w:val="00E70514"/>
    <w:rsid w:val="00E74142"/>
    <w:rsid w:val="00E74A0D"/>
    <w:rsid w:val="00E84A76"/>
    <w:rsid w:val="00E9508E"/>
    <w:rsid w:val="00EA65B6"/>
    <w:rsid w:val="00EA6C7C"/>
    <w:rsid w:val="00EB14EF"/>
    <w:rsid w:val="00EB4919"/>
    <w:rsid w:val="00ED0BD2"/>
    <w:rsid w:val="00EE0529"/>
    <w:rsid w:val="00F253B0"/>
    <w:rsid w:val="00F271E7"/>
    <w:rsid w:val="00F3281D"/>
    <w:rsid w:val="00F429EC"/>
    <w:rsid w:val="00F82A92"/>
    <w:rsid w:val="00F93CC7"/>
    <w:rsid w:val="00FA7586"/>
    <w:rsid w:val="00FB0E51"/>
    <w:rsid w:val="00FB7509"/>
    <w:rsid w:val="00FC71BD"/>
    <w:rsid w:val="00FE7D2A"/>
    <w:rsid w:val="00FF4B37"/>
    <w:rsid w:val="00FF6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40B8E"/>
    <w:rPr>
      <w:i/>
      <w:iCs/>
    </w:rPr>
  </w:style>
  <w:style w:type="paragraph" w:styleId="ListParagraph">
    <w:name w:val="List Paragraph"/>
    <w:basedOn w:val="Normal"/>
    <w:link w:val="ListParagraphChar"/>
    <w:uiPriority w:val="34"/>
    <w:qFormat/>
    <w:rsid w:val="00DA2A22"/>
    <w:pPr>
      <w:ind w:left="720"/>
      <w:contextualSpacing/>
    </w:pPr>
  </w:style>
  <w:style w:type="character" w:customStyle="1" w:styleId="ListParagraphChar">
    <w:name w:val="List Paragraph Char"/>
    <w:basedOn w:val="DefaultParagraphFont"/>
    <w:link w:val="ListParagraph"/>
    <w:uiPriority w:val="34"/>
    <w:rsid w:val="00F82A92"/>
  </w:style>
  <w:style w:type="character" w:styleId="Strong">
    <w:name w:val="Strong"/>
    <w:basedOn w:val="DefaultParagraphFont"/>
    <w:uiPriority w:val="22"/>
    <w:qFormat/>
    <w:rsid w:val="00275DE8"/>
    <w:rPr>
      <w:b/>
      <w:bCs/>
    </w:rPr>
  </w:style>
  <w:style w:type="character" w:styleId="Hyperlink">
    <w:name w:val="Hyperlink"/>
    <w:basedOn w:val="DefaultParagraphFont"/>
    <w:uiPriority w:val="99"/>
    <w:unhideWhenUsed/>
    <w:rsid w:val="00471D5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40B8E"/>
    <w:rPr>
      <w:i/>
      <w:iCs/>
    </w:rPr>
  </w:style>
  <w:style w:type="paragraph" w:styleId="ListParagraph">
    <w:name w:val="List Paragraph"/>
    <w:basedOn w:val="Normal"/>
    <w:link w:val="ListParagraphChar"/>
    <w:uiPriority w:val="34"/>
    <w:qFormat/>
    <w:rsid w:val="00DA2A22"/>
    <w:pPr>
      <w:ind w:left="720"/>
      <w:contextualSpacing/>
    </w:pPr>
  </w:style>
  <w:style w:type="character" w:customStyle="1" w:styleId="ListParagraphChar">
    <w:name w:val="List Paragraph Char"/>
    <w:basedOn w:val="DefaultParagraphFont"/>
    <w:link w:val="ListParagraph"/>
    <w:uiPriority w:val="34"/>
    <w:rsid w:val="00F82A92"/>
  </w:style>
  <w:style w:type="character" w:styleId="Strong">
    <w:name w:val="Strong"/>
    <w:basedOn w:val="DefaultParagraphFont"/>
    <w:uiPriority w:val="22"/>
    <w:qFormat/>
    <w:rsid w:val="00275DE8"/>
    <w:rPr>
      <w:b/>
      <w:bCs/>
    </w:rPr>
  </w:style>
  <w:style w:type="character" w:styleId="Hyperlink">
    <w:name w:val="Hyperlink"/>
    <w:basedOn w:val="DefaultParagraphFont"/>
    <w:uiPriority w:val="99"/>
    <w:unhideWhenUsed/>
    <w:rsid w:val="00471D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989628">
      <w:bodyDiv w:val="1"/>
      <w:marLeft w:val="0"/>
      <w:marRight w:val="0"/>
      <w:marTop w:val="0"/>
      <w:marBottom w:val="0"/>
      <w:divBdr>
        <w:top w:val="none" w:sz="0" w:space="0" w:color="auto"/>
        <w:left w:val="none" w:sz="0" w:space="0" w:color="auto"/>
        <w:bottom w:val="none" w:sz="0" w:space="0" w:color="auto"/>
        <w:right w:val="none" w:sz="0" w:space="0" w:color="auto"/>
      </w:divBdr>
    </w:div>
    <w:div w:id="763304114">
      <w:bodyDiv w:val="1"/>
      <w:marLeft w:val="0"/>
      <w:marRight w:val="0"/>
      <w:marTop w:val="0"/>
      <w:marBottom w:val="0"/>
      <w:divBdr>
        <w:top w:val="none" w:sz="0" w:space="0" w:color="auto"/>
        <w:left w:val="none" w:sz="0" w:space="0" w:color="auto"/>
        <w:bottom w:val="none" w:sz="0" w:space="0" w:color="auto"/>
        <w:right w:val="none" w:sz="0" w:space="0" w:color="auto"/>
      </w:divBdr>
    </w:div>
    <w:div w:id="2082945315">
      <w:bodyDiv w:val="1"/>
      <w:marLeft w:val="0"/>
      <w:marRight w:val="0"/>
      <w:marTop w:val="0"/>
      <w:marBottom w:val="0"/>
      <w:divBdr>
        <w:top w:val="none" w:sz="0" w:space="0" w:color="auto"/>
        <w:left w:val="none" w:sz="0" w:space="0" w:color="auto"/>
        <w:bottom w:val="none" w:sz="0" w:space="0" w:color="auto"/>
        <w:right w:val="none" w:sz="0" w:space="0" w:color="auto"/>
      </w:divBdr>
      <w:divsChild>
        <w:div w:id="2131892394">
          <w:marLeft w:val="0"/>
          <w:marRight w:val="0"/>
          <w:marTop w:val="0"/>
          <w:marBottom w:val="0"/>
          <w:divBdr>
            <w:top w:val="none" w:sz="0" w:space="0" w:color="auto"/>
            <w:left w:val="none" w:sz="0" w:space="0" w:color="auto"/>
            <w:bottom w:val="none" w:sz="0" w:space="0" w:color="auto"/>
            <w:right w:val="none" w:sz="0" w:space="0" w:color="auto"/>
          </w:divBdr>
        </w:div>
        <w:div w:id="1362776869">
          <w:marLeft w:val="0"/>
          <w:marRight w:val="0"/>
          <w:marTop w:val="0"/>
          <w:marBottom w:val="0"/>
          <w:divBdr>
            <w:top w:val="none" w:sz="0" w:space="0" w:color="auto"/>
            <w:left w:val="none" w:sz="0" w:space="0" w:color="auto"/>
            <w:bottom w:val="none" w:sz="0" w:space="0" w:color="auto"/>
            <w:right w:val="none" w:sz="0" w:space="0" w:color="auto"/>
          </w:divBdr>
        </w:div>
        <w:div w:id="1358850881">
          <w:marLeft w:val="0"/>
          <w:marRight w:val="0"/>
          <w:marTop w:val="0"/>
          <w:marBottom w:val="0"/>
          <w:divBdr>
            <w:top w:val="none" w:sz="0" w:space="0" w:color="auto"/>
            <w:left w:val="none" w:sz="0" w:space="0" w:color="auto"/>
            <w:bottom w:val="none" w:sz="0" w:space="0" w:color="auto"/>
            <w:right w:val="none" w:sz="0" w:space="0" w:color="auto"/>
          </w:divBdr>
        </w:div>
        <w:div w:id="1232886385">
          <w:marLeft w:val="0"/>
          <w:marRight w:val="0"/>
          <w:marTop w:val="0"/>
          <w:marBottom w:val="0"/>
          <w:divBdr>
            <w:top w:val="none" w:sz="0" w:space="0" w:color="auto"/>
            <w:left w:val="none" w:sz="0" w:space="0" w:color="auto"/>
            <w:bottom w:val="none" w:sz="0" w:space="0" w:color="auto"/>
            <w:right w:val="none" w:sz="0" w:space="0" w:color="auto"/>
          </w:divBdr>
        </w:div>
        <w:div w:id="1132098691">
          <w:marLeft w:val="0"/>
          <w:marRight w:val="0"/>
          <w:marTop w:val="0"/>
          <w:marBottom w:val="0"/>
          <w:divBdr>
            <w:top w:val="none" w:sz="0" w:space="0" w:color="auto"/>
            <w:left w:val="none" w:sz="0" w:space="0" w:color="auto"/>
            <w:bottom w:val="none" w:sz="0" w:space="0" w:color="auto"/>
            <w:right w:val="none" w:sz="0" w:space="0" w:color="auto"/>
          </w:divBdr>
        </w:div>
        <w:div w:id="2067215917">
          <w:marLeft w:val="0"/>
          <w:marRight w:val="0"/>
          <w:marTop w:val="0"/>
          <w:marBottom w:val="0"/>
          <w:divBdr>
            <w:top w:val="none" w:sz="0" w:space="0" w:color="auto"/>
            <w:left w:val="none" w:sz="0" w:space="0" w:color="auto"/>
            <w:bottom w:val="none" w:sz="0" w:space="0" w:color="auto"/>
            <w:right w:val="none" w:sz="0" w:space="0" w:color="auto"/>
          </w:divBdr>
        </w:div>
        <w:div w:id="1820147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riawan13awan@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B5C63-3696-492D-851B-3A30774B2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6559</TotalTime>
  <Pages>16</Pages>
  <Words>9106</Words>
  <Characters>51908</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oke</dc:creator>
  <cp:lastModifiedBy>oke</cp:lastModifiedBy>
  <cp:revision>91</cp:revision>
  <cp:lastPrinted>2019-09-11T03:46:00Z</cp:lastPrinted>
  <dcterms:created xsi:type="dcterms:W3CDTF">2019-07-18T02:11:00Z</dcterms:created>
  <dcterms:modified xsi:type="dcterms:W3CDTF">2019-09-11T03:54:00Z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62493998-b0db-3a73-ac55-80032565556f</vt:lpwstr>
  </property>
  <property fmtid="{D5CDD505-2E9C-101B-9397-08002B2CF9AE}" pid="24" name="Mendeley Citation Style_1">
    <vt:lpwstr>http://www.zotero.org/styles/apa</vt:lpwstr>
  </property>
</Properties>
</file>