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5E6" w:rsidRPr="009E3D17" w:rsidRDefault="00D33E56" w:rsidP="00D575E6">
      <w:pPr>
        <w:jc w:val="center"/>
        <w:rPr>
          <w:rFonts w:ascii="Times New Roman" w:hAnsi="Times New Roman" w:cs="Times New Roman"/>
          <w:b/>
          <w:color w:val="000000" w:themeColor="text1"/>
          <w:sz w:val="24"/>
          <w:szCs w:val="24"/>
          <w:lang w:val="id-ID"/>
        </w:rPr>
      </w:pPr>
      <w:r>
        <w:rPr>
          <w:rFonts w:ascii="Times New Roman" w:hAnsi="Times New Roman" w:cs="Times New Roman"/>
          <w:b/>
          <w:noProof/>
          <w:color w:val="000000" w:themeColor="text1"/>
          <w:sz w:val="24"/>
          <w:szCs w:val="24"/>
        </w:rPr>
        <w:pict>
          <v:rect id="_x0000_s1026" style="position:absolute;left:0;text-align:left;margin-left:391.65pt;margin-top:-56.5pt;width:40.75pt;height:25.8pt;z-index:251658240" stroked="f"/>
        </w:pict>
      </w:r>
      <w:r w:rsidR="00D575E6" w:rsidRPr="009E3D17">
        <w:rPr>
          <w:rFonts w:ascii="Times New Roman" w:hAnsi="Times New Roman" w:cs="Times New Roman"/>
          <w:b/>
          <w:color w:val="000000" w:themeColor="text1"/>
          <w:sz w:val="24"/>
          <w:szCs w:val="24"/>
        </w:rPr>
        <w:t>PE</w:t>
      </w:r>
      <w:r w:rsidR="00D575E6" w:rsidRPr="009E3D17">
        <w:rPr>
          <w:rFonts w:ascii="Times New Roman" w:hAnsi="Times New Roman" w:cs="Times New Roman"/>
          <w:b/>
          <w:color w:val="000000" w:themeColor="text1"/>
          <w:sz w:val="24"/>
          <w:szCs w:val="24"/>
          <w:lang w:val="id-ID"/>
        </w:rPr>
        <w:t xml:space="preserve">RTUMBUHAN </w:t>
      </w:r>
      <w:r w:rsidR="00D575E6" w:rsidRPr="009E3D17">
        <w:rPr>
          <w:rFonts w:ascii="Times New Roman" w:hAnsi="Times New Roman" w:cs="Times New Roman"/>
          <w:b/>
          <w:color w:val="000000" w:themeColor="text1"/>
          <w:sz w:val="24"/>
          <w:szCs w:val="24"/>
        </w:rPr>
        <w:t xml:space="preserve">YUWANA ABALON </w:t>
      </w:r>
    </w:p>
    <w:p w:rsidR="00D575E6" w:rsidRPr="009E3D17" w:rsidRDefault="00D575E6" w:rsidP="00D575E6">
      <w:pPr>
        <w:jc w:val="center"/>
        <w:rPr>
          <w:rFonts w:ascii="Times New Roman" w:hAnsi="Times New Roman" w:cs="Times New Roman"/>
          <w:b/>
          <w:color w:val="000000" w:themeColor="text1"/>
          <w:sz w:val="24"/>
          <w:szCs w:val="24"/>
          <w:lang w:val="id-ID"/>
        </w:rPr>
      </w:pPr>
      <w:r w:rsidRPr="009E3D17">
        <w:rPr>
          <w:rFonts w:ascii="Times New Roman" w:hAnsi="Times New Roman" w:cs="Times New Roman"/>
          <w:b/>
          <w:i/>
          <w:color w:val="000000" w:themeColor="text1"/>
          <w:sz w:val="24"/>
          <w:szCs w:val="24"/>
        </w:rPr>
        <w:t>(Haliotis squamata)</w:t>
      </w:r>
      <w:r w:rsidRPr="009E3D17">
        <w:rPr>
          <w:rFonts w:ascii="Times New Roman" w:hAnsi="Times New Roman" w:cs="Times New Roman"/>
          <w:b/>
          <w:color w:val="000000" w:themeColor="text1"/>
          <w:sz w:val="24"/>
          <w:szCs w:val="24"/>
        </w:rPr>
        <w:t xml:space="preserve"> </w:t>
      </w:r>
      <w:r w:rsidRPr="009E3D17">
        <w:rPr>
          <w:rFonts w:ascii="Times New Roman" w:hAnsi="Times New Roman" w:cs="Times New Roman"/>
          <w:b/>
          <w:color w:val="000000" w:themeColor="text1"/>
          <w:sz w:val="24"/>
          <w:szCs w:val="24"/>
          <w:lang w:val="id-ID"/>
        </w:rPr>
        <w:t xml:space="preserve">YANG DIBERI PAKAN </w:t>
      </w:r>
      <w:r w:rsidRPr="009E3D17">
        <w:rPr>
          <w:rFonts w:ascii="Times New Roman" w:hAnsi="Times New Roman" w:cs="Times New Roman"/>
          <w:b/>
          <w:i/>
          <w:color w:val="000000" w:themeColor="text1"/>
          <w:sz w:val="24"/>
          <w:szCs w:val="24"/>
        </w:rPr>
        <w:t xml:space="preserve">Ulva </w:t>
      </w:r>
      <w:r w:rsidRPr="009E3D17">
        <w:rPr>
          <w:rFonts w:ascii="Times New Roman" w:hAnsi="Times New Roman" w:cs="Times New Roman"/>
          <w:b/>
          <w:color w:val="000000" w:themeColor="text1"/>
          <w:sz w:val="24"/>
          <w:szCs w:val="24"/>
        </w:rPr>
        <w:t xml:space="preserve">sp.  </w:t>
      </w:r>
    </w:p>
    <w:p w:rsidR="00D575E6" w:rsidRPr="009E3D17" w:rsidRDefault="00D575E6" w:rsidP="00D575E6">
      <w:pPr>
        <w:jc w:val="center"/>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lang w:val="id-ID"/>
        </w:rPr>
        <w:t xml:space="preserve">DENGAN PENGKAYAAN </w:t>
      </w:r>
      <w:r w:rsidRPr="009E3D17">
        <w:rPr>
          <w:rFonts w:ascii="Times New Roman" w:hAnsi="Times New Roman" w:cs="Times New Roman"/>
          <w:b/>
          <w:color w:val="000000" w:themeColor="text1"/>
          <w:sz w:val="24"/>
          <w:szCs w:val="24"/>
        </w:rPr>
        <w:t>UREA</w:t>
      </w:r>
    </w:p>
    <w:p w:rsidR="00D575E6" w:rsidRPr="009E3D17" w:rsidRDefault="00D575E6" w:rsidP="00D575E6">
      <w:pPr>
        <w:spacing w:line="360" w:lineRule="auto"/>
        <w:jc w:val="center"/>
        <w:rPr>
          <w:rFonts w:ascii="Times New Roman" w:hAnsi="Times New Roman" w:cs="Times New Roman"/>
          <w:b/>
          <w:color w:val="000000" w:themeColor="text1"/>
          <w:sz w:val="24"/>
          <w:szCs w:val="24"/>
          <w:lang w:val="id-ID"/>
        </w:rPr>
      </w:pPr>
    </w:p>
    <w:p w:rsidR="00D575E6" w:rsidRPr="009E3D17" w:rsidRDefault="00D575E6" w:rsidP="00D575E6">
      <w:pPr>
        <w:jc w:val="center"/>
        <w:rPr>
          <w:rFonts w:ascii="Times New Roman" w:hAnsi="Times New Roman" w:cs="Times New Roman"/>
          <w:sz w:val="24"/>
          <w:szCs w:val="24"/>
          <w:lang w:val="id-ID"/>
        </w:rPr>
      </w:pPr>
      <w:r w:rsidRPr="009E3D17">
        <w:rPr>
          <w:rFonts w:ascii="Times New Roman" w:hAnsi="Times New Roman" w:cs="Times New Roman"/>
          <w:sz w:val="24"/>
          <w:szCs w:val="24"/>
          <w:lang w:val="id-ID"/>
        </w:rPr>
        <w:t>Iin Farliani</w:t>
      </w:r>
      <w:r w:rsidRPr="009E3D17">
        <w:rPr>
          <w:rFonts w:ascii="Times New Roman" w:hAnsi="Times New Roman" w:cs="Times New Roman"/>
          <w:sz w:val="24"/>
          <w:szCs w:val="24"/>
          <w:vertAlign w:val="superscript"/>
          <w:lang w:val="id-ID"/>
        </w:rPr>
        <w:t>1*),</w:t>
      </w:r>
      <w:r w:rsidRPr="009E3D17">
        <w:rPr>
          <w:rFonts w:ascii="Times New Roman" w:hAnsi="Times New Roman" w:cs="Times New Roman"/>
          <w:sz w:val="24"/>
          <w:szCs w:val="24"/>
          <w:lang w:val="id-ID"/>
        </w:rPr>
        <w:t xml:space="preserve"> Nanda Diniarti</w:t>
      </w:r>
      <w:r w:rsidRPr="009E3D17">
        <w:rPr>
          <w:rFonts w:ascii="Times New Roman" w:hAnsi="Times New Roman" w:cs="Times New Roman"/>
          <w:sz w:val="24"/>
          <w:szCs w:val="24"/>
          <w:vertAlign w:val="superscript"/>
          <w:lang w:val="id-ID"/>
        </w:rPr>
        <w:t>2**),</w:t>
      </w:r>
      <w:r w:rsidRPr="009E3D17">
        <w:rPr>
          <w:rFonts w:ascii="Times New Roman" w:hAnsi="Times New Roman" w:cs="Times New Roman"/>
          <w:sz w:val="24"/>
          <w:szCs w:val="24"/>
          <w:lang w:val="id-ID"/>
        </w:rPr>
        <w:t xml:space="preserve"> Alis Mukhlis</w:t>
      </w:r>
      <w:r w:rsidRPr="009E3D17">
        <w:rPr>
          <w:rFonts w:ascii="Times New Roman" w:hAnsi="Times New Roman" w:cs="Times New Roman"/>
          <w:sz w:val="24"/>
          <w:szCs w:val="24"/>
          <w:vertAlign w:val="superscript"/>
          <w:lang w:val="id-ID"/>
        </w:rPr>
        <w:t>3**)</w:t>
      </w:r>
    </w:p>
    <w:p w:rsidR="00D575E6" w:rsidRPr="009E3D17" w:rsidRDefault="00D575E6" w:rsidP="00D575E6">
      <w:pPr>
        <w:jc w:val="center"/>
        <w:rPr>
          <w:rFonts w:ascii="Times New Roman" w:hAnsi="Times New Roman" w:cs="Times New Roman"/>
          <w:sz w:val="24"/>
          <w:szCs w:val="24"/>
          <w:lang w:val="id-ID"/>
        </w:rPr>
      </w:pPr>
      <w:r w:rsidRPr="009E3D17">
        <w:rPr>
          <w:rFonts w:ascii="Times New Roman" w:hAnsi="Times New Roman" w:cs="Times New Roman"/>
          <w:sz w:val="24"/>
          <w:szCs w:val="24"/>
          <w:lang w:val="id-ID"/>
        </w:rPr>
        <w:t>Program Studi Budidaya Perairan, Universitas Mataram</w:t>
      </w:r>
    </w:p>
    <w:p w:rsidR="00D575E6" w:rsidRPr="009E3D17" w:rsidRDefault="00D575E6" w:rsidP="00D575E6">
      <w:pPr>
        <w:jc w:val="center"/>
        <w:rPr>
          <w:rFonts w:ascii="Times New Roman" w:hAnsi="Times New Roman" w:cs="Times New Roman"/>
          <w:sz w:val="24"/>
          <w:szCs w:val="24"/>
          <w:lang w:val="id-ID"/>
        </w:rPr>
      </w:pPr>
      <w:r w:rsidRPr="009E3D17">
        <w:rPr>
          <w:rFonts w:ascii="Times New Roman" w:hAnsi="Times New Roman" w:cs="Times New Roman"/>
          <w:sz w:val="24"/>
          <w:szCs w:val="24"/>
          <w:lang w:val="id-ID"/>
        </w:rPr>
        <w:t>Jl. Pendidikan No. 37 Mataram, NTB. Telp. 0370 621435, Fax. 0370 640189</w:t>
      </w:r>
    </w:p>
    <w:p w:rsidR="00D575E6" w:rsidRPr="009E3D17" w:rsidRDefault="00D575E6" w:rsidP="00D575E6">
      <w:pPr>
        <w:jc w:val="center"/>
        <w:rPr>
          <w:rFonts w:ascii="Times New Roman" w:hAnsi="Times New Roman" w:cs="Times New Roman"/>
          <w:sz w:val="24"/>
          <w:szCs w:val="24"/>
          <w:lang w:val="id-ID"/>
        </w:rPr>
      </w:pPr>
      <w:r w:rsidRPr="009E3D17">
        <w:rPr>
          <w:rFonts w:ascii="Times New Roman" w:hAnsi="Times New Roman" w:cs="Times New Roman"/>
          <w:sz w:val="24"/>
          <w:szCs w:val="24"/>
          <w:lang w:val="id-ID"/>
        </w:rPr>
        <w:t xml:space="preserve">*)Korespondensi email: </w:t>
      </w:r>
      <w:hyperlink r:id="rId7" w:history="1">
        <w:r w:rsidRPr="009E3D17">
          <w:rPr>
            <w:rStyle w:val="Hyperlink"/>
            <w:rFonts w:ascii="Times New Roman" w:hAnsi="Times New Roman" w:cs="Times New Roman"/>
            <w:sz w:val="24"/>
            <w:szCs w:val="24"/>
            <w:lang w:val="id-ID"/>
          </w:rPr>
          <w:t>farliani97@gmail.com</w:t>
        </w:r>
      </w:hyperlink>
    </w:p>
    <w:p w:rsidR="00D575E6" w:rsidRPr="009E3D17" w:rsidRDefault="00D575E6" w:rsidP="00D575E6">
      <w:pPr>
        <w:jc w:val="center"/>
        <w:rPr>
          <w:rFonts w:ascii="Times New Roman" w:hAnsi="Times New Roman" w:cs="Times New Roman"/>
          <w:sz w:val="24"/>
          <w:szCs w:val="24"/>
          <w:lang w:val="id-ID"/>
        </w:rPr>
      </w:pPr>
    </w:p>
    <w:p w:rsidR="00D575E6" w:rsidRPr="009E3D17" w:rsidRDefault="00D575E6" w:rsidP="00D575E6">
      <w:pPr>
        <w:jc w:val="center"/>
        <w:rPr>
          <w:rFonts w:ascii="Times New Roman" w:hAnsi="Times New Roman" w:cs="Times New Roman"/>
          <w:b/>
          <w:color w:val="000000" w:themeColor="text1"/>
          <w:sz w:val="24"/>
          <w:szCs w:val="24"/>
          <w:lang w:val="id-ID"/>
        </w:rPr>
      </w:pPr>
    </w:p>
    <w:p w:rsidR="003D1A38" w:rsidRPr="009E3D17" w:rsidRDefault="003B60B7" w:rsidP="003D1A38">
      <w:pPr>
        <w:rPr>
          <w:rFonts w:ascii="Times New Roman" w:hAnsi="Times New Roman" w:cs="Times New Roman"/>
          <w:color w:val="000000" w:themeColor="text1"/>
          <w:sz w:val="24"/>
          <w:szCs w:val="24"/>
          <w:lang w:val="id-ID"/>
        </w:rPr>
      </w:pPr>
      <w:r w:rsidRPr="003B60B7">
        <w:rPr>
          <w:rFonts w:ascii="Times New Roman" w:hAnsi="Times New Roman" w:cs="Times New Roman"/>
          <w:b/>
          <w:sz w:val="24"/>
          <w:szCs w:val="24"/>
          <w:lang w:val="id-ID"/>
        </w:rPr>
        <w:t>Abstrak.</w:t>
      </w:r>
      <w:r>
        <w:rPr>
          <w:rFonts w:ascii="Times New Roman" w:hAnsi="Times New Roman" w:cs="Times New Roman"/>
          <w:sz w:val="24"/>
          <w:szCs w:val="24"/>
          <w:lang w:val="id-ID"/>
        </w:rPr>
        <w:t xml:space="preserve"> </w:t>
      </w:r>
      <w:r w:rsidR="003D1A38" w:rsidRPr="009E3D17">
        <w:rPr>
          <w:rFonts w:ascii="Times New Roman" w:hAnsi="Times New Roman" w:cs="Times New Roman"/>
          <w:sz w:val="24"/>
          <w:szCs w:val="24"/>
          <w:lang w:val="id-ID"/>
        </w:rPr>
        <w:t xml:space="preserve">Penelitian ini bertujuan untuk mengetahui pengaruh kandungan konsentrasi urea yang berbeda sebagai sumber nitrogen pada </w:t>
      </w:r>
      <w:r w:rsidR="003D1A38" w:rsidRPr="009E3D17">
        <w:rPr>
          <w:rFonts w:ascii="Times New Roman" w:hAnsi="Times New Roman" w:cs="Times New Roman"/>
          <w:i/>
          <w:sz w:val="24"/>
          <w:szCs w:val="24"/>
          <w:lang w:val="id-ID"/>
        </w:rPr>
        <w:t>Ulva</w:t>
      </w:r>
      <w:r w:rsidR="003D1A38" w:rsidRPr="009E3D17">
        <w:rPr>
          <w:rFonts w:ascii="Times New Roman" w:hAnsi="Times New Roman" w:cs="Times New Roman"/>
          <w:sz w:val="24"/>
          <w:szCs w:val="24"/>
          <w:lang w:val="id-ID"/>
        </w:rPr>
        <w:t xml:space="preserve"> sp.  terhadap pertumbuhan mutlak dan laju pertumbuhan spesifik harian yuwana abalon </w:t>
      </w:r>
      <w:r w:rsidR="003D1A38" w:rsidRPr="009E3D17">
        <w:rPr>
          <w:rFonts w:ascii="Times New Roman" w:hAnsi="Times New Roman" w:cs="Times New Roman"/>
          <w:i/>
          <w:sz w:val="24"/>
          <w:szCs w:val="24"/>
          <w:lang w:val="id-ID"/>
        </w:rPr>
        <w:t>(Haliotis squamata)</w:t>
      </w:r>
      <w:r w:rsidR="003D1A38" w:rsidRPr="009E3D17">
        <w:rPr>
          <w:rFonts w:ascii="Times New Roman" w:hAnsi="Times New Roman" w:cs="Times New Roman"/>
          <w:sz w:val="24"/>
          <w:szCs w:val="24"/>
          <w:lang w:val="id-ID"/>
        </w:rPr>
        <w:t xml:space="preserve"> sebagai dua parameter utama dalam percobaan. </w:t>
      </w:r>
      <w:r w:rsidR="003D1A38" w:rsidRPr="009E3D17">
        <w:rPr>
          <w:rFonts w:ascii="Times New Roman" w:hAnsi="Times New Roman" w:cs="Times New Roman"/>
          <w:i/>
          <w:color w:val="000000" w:themeColor="text1"/>
          <w:sz w:val="24"/>
          <w:szCs w:val="24"/>
        </w:rPr>
        <w:t xml:space="preserve">Ulva </w:t>
      </w:r>
      <w:r w:rsidR="003D1A38" w:rsidRPr="009E3D17">
        <w:rPr>
          <w:rFonts w:ascii="Times New Roman" w:hAnsi="Times New Roman" w:cs="Times New Roman"/>
          <w:color w:val="000000" w:themeColor="text1"/>
          <w:sz w:val="24"/>
          <w:szCs w:val="24"/>
        </w:rPr>
        <w:t xml:space="preserve">sp. merupakan salah satu pilihan pakan yang diberikan saat abalon memasuki fase yuwana. </w:t>
      </w:r>
      <w:r w:rsidR="003D1A38" w:rsidRPr="009E3D17">
        <w:rPr>
          <w:rFonts w:ascii="Times New Roman" w:hAnsi="Times New Roman" w:cs="Times New Roman"/>
          <w:color w:val="000000" w:themeColor="text1"/>
          <w:sz w:val="24"/>
          <w:szCs w:val="24"/>
          <w:lang w:val="id-ID"/>
        </w:rPr>
        <w:t>Penelitian ini dilaksanakan pada tanggal 22 Juli-16 September 2019 bertempat di Balai Perikanan Budidaya Laut, Sekotong, Lombok Barat. Metode yang digunakan dalam penelitian ini adalah metode eksperimental dengan Rancangan Acak Lengkap (RAL) yang terdiri dari 4 perlakuan dan 3 ulangan yaitu A (</w:t>
      </w:r>
      <w:r w:rsidR="001624C3">
        <w:rPr>
          <w:rFonts w:ascii="Times New Roman" w:hAnsi="Times New Roman" w:cs="Times New Roman"/>
          <w:color w:val="000000" w:themeColor="text1"/>
          <w:sz w:val="24"/>
          <w:szCs w:val="24"/>
          <w:lang w:val="id-ID"/>
        </w:rPr>
        <w:t>kontrol</w:t>
      </w:r>
      <w:r w:rsidR="003D1A38" w:rsidRPr="009E3D17">
        <w:rPr>
          <w:rFonts w:ascii="Times New Roman" w:hAnsi="Times New Roman" w:cs="Times New Roman"/>
          <w:color w:val="000000" w:themeColor="text1"/>
          <w:sz w:val="24"/>
          <w:szCs w:val="24"/>
          <w:lang w:val="id-ID"/>
        </w:rPr>
        <w:t>), B (</w:t>
      </w:r>
      <w:r w:rsidR="001624C3">
        <w:rPr>
          <w:rFonts w:ascii="Times New Roman" w:hAnsi="Times New Roman" w:cs="Times New Roman"/>
          <w:color w:val="000000" w:themeColor="text1"/>
          <w:sz w:val="24"/>
          <w:szCs w:val="24"/>
          <w:lang w:val="id-ID"/>
        </w:rPr>
        <w:t>20 ppm), C (</w:t>
      </w:r>
      <w:r w:rsidR="003D1A38" w:rsidRPr="009E3D17">
        <w:rPr>
          <w:rFonts w:ascii="Times New Roman" w:hAnsi="Times New Roman" w:cs="Times New Roman"/>
          <w:color w:val="000000" w:themeColor="text1"/>
          <w:sz w:val="24"/>
          <w:szCs w:val="24"/>
          <w:lang w:val="id-ID"/>
        </w:rPr>
        <w:t xml:space="preserve">40 ppm), D (60 ppm). Hasil analisis sidik ragam (ANOVA) </w:t>
      </w:r>
      <w:r w:rsidR="00AA1160">
        <w:rPr>
          <w:rFonts w:ascii="Times New Roman" w:hAnsi="Times New Roman" w:cs="Times New Roman"/>
          <w:color w:val="000000" w:themeColor="text1"/>
          <w:sz w:val="24"/>
          <w:szCs w:val="24"/>
          <w:lang w:val="id-ID"/>
        </w:rPr>
        <w:t xml:space="preserve">pada taraf nyata 5% menunjukkan </w:t>
      </w:r>
      <w:r w:rsidR="00AA1160" w:rsidRPr="008E7236">
        <w:rPr>
          <w:rFonts w:ascii="Times New Roman" w:hAnsi="Times New Roman" w:cs="Times New Roman"/>
          <w:sz w:val="24"/>
          <w:szCs w:val="24"/>
        </w:rPr>
        <w:t>(</w:t>
      </w:r>
      <w:r w:rsidR="00AA1160" w:rsidRPr="008E7236">
        <w:rPr>
          <w:rFonts w:ascii="Times New Roman" w:hAnsi="Times New Roman" w:cs="Times New Roman"/>
          <w:i/>
          <w:sz w:val="24"/>
          <w:szCs w:val="24"/>
        </w:rPr>
        <w:t>F</w:t>
      </w:r>
      <w:r w:rsidR="00AA1160" w:rsidRPr="008E7236">
        <w:rPr>
          <w:rFonts w:ascii="Times New Roman" w:hAnsi="Times New Roman" w:cs="Times New Roman"/>
          <w:sz w:val="24"/>
          <w:szCs w:val="24"/>
        </w:rPr>
        <w:t xml:space="preserve"> </w:t>
      </w:r>
      <w:r w:rsidR="00AA1160" w:rsidRPr="008E7236">
        <w:rPr>
          <w:rFonts w:ascii="Times New Roman" w:hAnsi="Times New Roman" w:cs="Times New Roman"/>
          <w:sz w:val="24"/>
          <w:szCs w:val="24"/>
          <w:vertAlign w:val="subscript"/>
        </w:rPr>
        <w:t>hit</w:t>
      </w:r>
      <w:r w:rsidR="00AA1160" w:rsidRPr="008E7236">
        <w:rPr>
          <w:rFonts w:ascii="Times New Roman" w:hAnsi="Times New Roman" w:cs="Times New Roman"/>
          <w:sz w:val="24"/>
          <w:szCs w:val="24"/>
        </w:rPr>
        <w:t xml:space="preserve"> &gt; </w:t>
      </w:r>
      <w:r w:rsidR="00AA1160" w:rsidRPr="008E7236">
        <w:rPr>
          <w:rFonts w:ascii="Times New Roman" w:hAnsi="Times New Roman" w:cs="Times New Roman"/>
          <w:i/>
          <w:sz w:val="24"/>
          <w:szCs w:val="24"/>
        </w:rPr>
        <w:t>F</w:t>
      </w:r>
      <w:r w:rsidR="00AA1160" w:rsidRPr="008E7236">
        <w:rPr>
          <w:rFonts w:ascii="Times New Roman" w:hAnsi="Times New Roman" w:cs="Times New Roman"/>
          <w:sz w:val="24"/>
          <w:szCs w:val="24"/>
        </w:rPr>
        <w:t xml:space="preserve"> </w:t>
      </w:r>
      <w:r w:rsidR="00AA1160" w:rsidRPr="008E7236">
        <w:rPr>
          <w:rFonts w:ascii="Times New Roman" w:hAnsi="Times New Roman" w:cs="Times New Roman"/>
          <w:sz w:val="24"/>
          <w:szCs w:val="24"/>
          <w:vertAlign w:val="subscript"/>
        </w:rPr>
        <w:t>tab 5%</w:t>
      </w:r>
      <w:r w:rsidR="00AA1160" w:rsidRPr="008E7236">
        <w:rPr>
          <w:rFonts w:ascii="Times New Roman" w:hAnsi="Times New Roman" w:cs="Times New Roman"/>
          <w:sz w:val="24"/>
          <w:szCs w:val="24"/>
        </w:rPr>
        <w:t>)</w:t>
      </w:r>
      <w:r w:rsidR="00AA1160">
        <w:rPr>
          <w:rFonts w:ascii="Times New Roman" w:hAnsi="Times New Roman" w:cs="Times New Roman"/>
          <w:sz w:val="24"/>
          <w:szCs w:val="24"/>
          <w:lang w:val="id-ID"/>
        </w:rPr>
        <w:t xml:space="preserve"> </w:t>
      </w:r>
      <w:r w:rsidR="003D1A38" w:rsidRPr="009E3D17">
        <w:rPr>
          <w:rFonts w:ascii="Times New Roman" w:hAnsi="Times New Roman" w:cs="Times New Roman"/>
          <w:color w:val="000000" w:themeColor="text1"/>
          <w:sz w:val="24"/>
          <w:szCs w:val="24"/>
          <w:lang w:val="id-ID"/>
        </w:rPr>
        <w:t xml:space="preserve">yang artinya perbedaan kandungan konsentrasi urea pada </w:t>
      </w:r>
      <w:r w:rsidR="003D1A38" w:rsidRPr="009E3D17">
        <w:rPr>
          <w:rFonts w:ascii="Times New Roman" w:hAnsi="Times New Roman" w:cs="Times New Roman"/>
          <w:i/>
          <w:color w:val="000000" w:themeColor="text1"/>
          <w:sz w:val="24"/>
          <w:szCs w:val="24"/>
          <w:lang w:val="id-ID"/>
        </w:rPr>
        <w:t>Ulva</w:t>
      </w:r>
      <w:r w:rsidR="003D1A38" w:rsidRPr="009E3D17">
        <w:rPr>
          <w:rFonts w:ascii="Times New Roman" w:hAnsi="Times New Roman" w:cs="Times New Roman"/>
          <w:color w:val="000000" w:themeColor="text1"/>
          <w:sz w:val="24"/>
          <w:szCs w:val="24"/>
          <w:lang w:val="id-ID"/>
        </w:rPr>
        <w:t xml:space="preserve"> sp. memberikan pengaruh nyata bagi </w:t>
      </w:r>
      <w:r w:rsidR="00795366">
        <w:rPr>
          <w:rFonts w:ascii="Times New Roman" w:hAnsi="Times New Roman" w:cs="Times New Roman"/>
          <w:color w:val="000000" w:themeColor="text1"/>
          <w:sz w:val="24"/>
          <w:szCs w:val="24"/>
          <w:lang w:val="id-ID"/>
        </w:rPr>
        <w:t xml:space="preserve">pertumbuhan mutlak bobot tubuh dan </w:t>
      </w:r>
      <w:r w:rsidR="003D1A38" w:rsidRPr="009E3D17">
        <w:rPr>
          <w:rFonts w:ascii="Times New Roman" w:hAnsi="Times New Roman" w:cs="Times New Roman"/>
          <w:color w:val="000000" w:themeColor="text1"/>
          <w:sz w:val="24"/>
          <w:szCs w:val="24"/>
          <w:lang w:val="id-ID"/>
        </w:rPr>
        <w:t>laju pertumbuhan spesifik harian bobot tubuh</w:t>
      </w:r>
      <w:r w:rsidR="00795366">
        <w:rPr>
          <w:rFonts w:ascii="Times New Roman" w:hAnsi="Times New Roman" w:cs="Times New Roman"/>
          <w:color w:val="000000" w:themeColor="text1"/>
          <w:sz w:val="24"/>
          <w:szCs w:val="24"/>
          <w:lang w:val="id-ID"/>
        </w:rPr>
        <w:t xml:space="preserve"> yuwana abalon.</w:t>
      </w:r>
    </w:p>
    <w:p w:rsidR="003D1A38" w:rsidRDefault="003D1A38" w:rsidP="003D1A38">
      <w:pPr>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lang w:val="id-ID"/>
        </w:rPr>
        <w:t xml:space="preserve">Kata Kunci: </w:t>
      </w:r>
      <w:r w:rsidRPr="009E3D17">
        <w:rPr>
          <w:rFonts w:ascii="Times New Roman" w:hAnsi="Times New Roman" w:cs="Times New Roman"/>
          <w:i/>
          <w:color w:val="000000" w:themeColor="text1"/>
          <w:sz w:val="24"/>
          <w:szCs w:val="24"/>
          <w:lang w:val="id-ID"/>
        </w:rPr>
        <w:t>Ulva</w:t>
      </w:r>
      <w:r w:rsidRPr="009E3D17">
        <w:rPr>
          <w:rFonts w:ascii="Times New Roman" w:hAnsi="Times New Roman" w:cs="Times New Roman"/>
          <w:color w:val="000000" w:themeColor="text1"/>
          <w:sz w:val="24"/>
          <w:szCs w:val="24"/>
          <w:lang w:val="id-ID"/>
        </w:rPr>
        <w:t xml:space="preserve"> sp., </w:t>
      </w:r>
      <w:r w:rsidRPr="009E3D17">
        <w:rPr>
          <w:rFonts w:ascii="Times New Roman" w:hAnsi="Times New Roman" w:cs="Times New Roman"/>
          <w:i/>
          <w:color w:val="000000" w:themeColor="text1"/>
          <w:sz w:val="24"/>
          <w:szCs w:val="24"/>
          <w:lang w:val="id-ID"/>
        </w:rPr>
        <w:t>Haliotis squamata</w:t>
      </w:r>
      <w:r w:rsidR="009E42E6">
        <w:rPr>
          <w:rFonts w:ascii="Times New Roman" w:hAnsi="Times New Roman" w:cs="Times New Roman"/>
          <w:color w:val="000000" w:themeColor="text1"/>
          <w:sz w:val="24"/>
          <w:szCs w:val="24"/>
          <w:lang w:val="id-ID"/>
        </w:rPr>
        <w:t>, pertumbuhan, nitrogen.</w:t>
      </w:r>
    </w:p>
    <w:p w:rsidR="00453C14" w:rsidRDefault="00453C14" w:rsidP="003D1A38">
      <w:pPr>
        <w:rPr>
          <w:rFonts w:ascii="Times New Roman" w:hAnsi="Times New Roman" w:cs="Times New Roman"/>
          <w:color w:val="000000" w:themeColor="text1"/>
          <w:sz w:val="24"/>
          <w:szCs w:val="24"/>
          <w:lang w:val="id-ID"/>
        </w:rPr>
      </w:pPr>
    </w:p>
    <w:p w:rsidR="003D1A38" w:rsidRDefault="00453C14" w:rsidP="003D1A38">
      <w:pPr>
        <w:rPr>
          <w:rFonts w:ascii="Times New Roman" w:hAnsi="Times New Roman" w:cs="Times New Roman"/>
          <w:i/>
          <w:sz w:val="24"/>
          <w:szCs w:val="24"/>
          <w:lang w:val="id-ID"/>
        </w:rPr>
      </w:pPr>
      <w:r w:rsidRPr="00453C14">
        <w:rPr>
          <w:rFonts w:ascii="Times New Roman" w:hAnsi="Times New Roman" w:cs="Times New Roman"/>
          <w:b/>
          <w:color w:val="000000" w:themeColor="text1"/>
          <w:sz w:val="24"/>
          <w:szCs w:val="24"/>
          <w:lang w:val="id-ID"/>
        </w:rPr>
        <w:t>Abstract.</w:t>
      </w:r>
      <w:r w:rsidR="009B22A4">
        <w:rPr>
          <w:rFonts w:ascii="Times New Roman" w:hAnsi="Times New Roman" w:cs="Times New Roman"/>
          <w:b/>
          <w:color w:val="000000" w:themeColor="text1"/>
          <w:sz w:val="24"/>
          <w:szCs w:val="24"/>
          <w:lang w:val="id-ID"/>
        </w:rPr>
        <w:t xml:space="preserve"> </w:t>
      </w:r>
      <w:r w:rsidR="009B22A4" w:rsidRPr="009B22A4">
        <w:rPr>
          <w:rFonts w:ascii="Times New Roman" w:hAnsi="Times New Roman" w:cs="Times New Roman"/>
          <w:i/>
          <w:sz w:val="24"/>
          <w:szCs w:val="24"/>
        </w:rPr>
        <w:t>This study aims to determine the effect of different concentrations of urea as a source of nitrogen in Ulva sp. on absolute growth and dail</w:t>
      </w:r>
      <w:r w:rsidR="002F7598">
        <w:rPr>
          <w:rFonts w:ascii="Times New Roman" w:hAnsi="Times New Roman" w:cs="Times New Roman"/>
          <w:i/>
          <w:sz w:val="24"/>
          <w:szCs w:val="24"/>
        </w:rPr>
        <w:t xml:space="preserve">y specific growth rate of </w:t>
      </w:r>
      <w:r w:rsidR="00A56B8C">
        <w:rPr>
          <w:rFonts w:ascii="Times New Roman" w:hAnsi="Times New Roman" w:cs="Times New Roman"/>
          <w:i/>
          <w:sz w:val="24"/>
          <w:szCs w:val="24"/>
        </w:rPr>
        <w:t>abalon</w:t>
      </w:r>
      <w:r w:rsidR="00A56B8C">
        <w:rPr>
          <w:rFonts w:ascii="Times New Roman" w:hAnsi="Times New Roman" w:cs="Times New Roman"/>
          <w:i/>
          <w:sz w:val="24"/>
          <w:szCs w:val="24"/>
          <w:lang w:val="id-ID"/>
        </w:rPr>
        <w:t>e juvenile</w:t>
      </w:r>
      <w:r w:rsidR="00A56B8C" w:rsidRPr="009B22A4">
        <w:rPr>
          <w:rFonts w:ascii="Times New Roman" w:hAnsi="Times New Roman" w:cs="Times New Roman"/>
          <w:i/>
          <w:sz w:val="24"/>
          <w:szCs w:val="24"/>
        </w:rPr>
        <w:t xml:space="preserve"> </w:t>
      </w:r>
      <w:r w:rsidR="009B22A4" w:rsidRPr="009B22A4">
        <w:rPr>
          <w:rFonts w:ascii="Times New Roman" w:hAnsi="Times New Roman" w:cs="Times New Roman"/>
          <w:i/>
          <w:sz w:val="24"/>
          <w:szCs w:val="24"/>
        </w:rPr>
        <w:t>(Haliotis squamata) as two main parameters in the experiment. Ulva sp. is one of the feed choices give</w:t>
      </w:r>
      <w:r w:rsidR="002F7598">
        <w:rPr>
          <w:rFonts w:ascii="Times New Roman" w:hAnsi="Times New Roman" w:cs="Times New Roman"/>
          <w:i/>
          <w:sz w:val="24"/>
          <w:szCs w:val="24"/>
        </w:rPr>
        <w:t xml:space="preserve">n when abalone enters the </w:t>
      </w:r>
      <w:r w:rsidR="002F7598">
        <w:rPr>
          <w:rFonts w:ascii="Times New Roman" w:hAnsi="Times New Roman" w:cs="Times New Roman"/>
          <w:i/>
          <w:sz w:val="24"/>
          <w:szCs w:val="24"/>
          <w:lang w:val="id-ID"/>
        </w:rPr>
        <w:t>juvenile</w:t>
      </w:r>
      <w:r w:rsidR="009B22A4" w:rsidRPr="009B22A4">
        <w:rPr>
          <w:rFonts w:ascii="Times New Roman" w:hAnsi="Times New Roman" w:cs="Times New Roman"/>
          <w:i/>
          <w:sz w:val="24"/>
          <w:szCs w:val="24"/>
        </w:rPr>
        <w:t xml:space="preserve"> phase. This research was conducted on July 22-September 16 2019 at the Aquaculture Fisheries Center, Sekotong, West Lombok. The method used in this study is an experimental method with a Completely Randomized Design (CRD) consisting of 4 treatments and 3 replications namely A (control), B (20 ppm), C (40 ppm), D (60 ppm). Results of analysis of variance (ANOVA) at 5% significance level showed (F hit&gt; F tab 5%), which means the difference in the concentration of urea in Ulva sp. provide a real influence on the growth of absolute body weight and the specific growth</w:t>
      </w:r>
      <w:r w:rsidR="00455D9A">
        <w:rPr>
          <w:rFonts w:ascii="Times New Roman" w:hAnsi="Times New Roman" w:cs="Times New Roman"/>
          <w:i/>
          <w:sz w:val="24"/>
          <w:szCs w:val="24"/>
        </w:rPr>
        <w:t xml:space="preserve"> rate of daily body weight</w:t>
      </w:r>
      <w:r w:rsidR="00484DA9" w:rsidRPr="00484DA9">
        <w:rPr>
          <w:rFonts w:ascii="Times New Roman" w:hAnsi="Times New Roman" w:cs="Times New Roman"/>
          <w:i/>
          <w:sz w:val="24"/>
          <w:szCs w:val="24"/>
        </w:rPr>
        <w:t xml:space="preserve"> </w:t>
      </w:r>
      <w:r w:rsidR="00484DA9">
        <w:rPr>
          <w:rFonts w:ascii="Times New Roman" w:hAnsi="Times New Roman" w:cs="Times New Roman"/>
          <w:i/>
          <w:sz w:val="24"/>
          <w:szCs w:val="24"/>
        </w:rPr>
        <w:t>abalone</w:t>
      </w:r>
      <w:r w:rsidR="00455D9A">
        <w:rPr>
          <w:rFonts w:ascii="Times New Roman" w:hAnsi="Times New Roman" w:cs="Times New Roman"/>
          <w:i/>
          <w:sz w:val="24"/>
          <w:szCs w:val="24"/>
          <w:lang w:val="id-ID"/>
        </w:rPr>
        <w:t xml:space="preserve"> juvenile</w:t>
      </w:r>
      <w:r w:rsidR="00484DA9">
        <w:rPr>
          <w:rFonts w:ascii="Times New Roman" w:hAnsi="Times New Roman" w:cs="Times New Roman"/>
          <w:i/>
          <w:sz w:val="24"/>
          <w:szCs w:val="24"/>
          <w:lang w:val="id-ID"/>
        </w:rPr>
        <w:t>.</w:t>
      </w:r>
    </w:p>
    <w:p w:rsidR="00A56B8C" w:rsidRDefault="00A56B8C" w:rsidP="00A56B8C">
      <w:pPr>
        <w:rPr>
          <w:rFonts w:ascii="Times New Roman" w:hAnsi="Times New Roman" w:cs="Times New Roman"/>
          <w:color w:val="000000" w:themeColor="text1"/>
          <w:sz w:val="24"/>
          <w:szCs w:val="24"/>
          <w:lang w:val="id-ID"/>
        </w:rPr>
      </w:pPr>
      <w:r>
        <w:rPr>
          <w:rFonts w:ascii="Times New Roman" w:hAnsi="Times New Roman" w:cs="Times New Roman"/>
          <w:i/>
          <w:sz w:val="24"/>
          <w:szCs w:val="24"/>
          <w:lang w:val="id-ID"/>
        </w:rPr>
        <w:t xml:space="preserve">Keywords: Ulva sp., </w:t>
      </w:r>
      <w:r w:rsidRPr="009E3D17">
        <w:rPr>
          <w:rFonts w:ascii="Times New Roman" w:hAnsi="Times New Roman" w:cs="Times New Roman"/>
          <w:i/>
          <w:color w:val="000000" w:themeColor="text1"/>
          <w:sz w:val="24"/>
          <w:szCs w:val="24"/>
          <w:lang w:val="id-ID"/>
        </w:rPr>
        <w:t>Haliotis squamata</w:t>
      </w:r>
      <w:r>
        <w:rPr>
          <w:rFonts w:ascii="Times New Roman" w:hAnsi="Times New Roman" w:cs="Times New Roman"/>
          <w:color w:val="000000" w:themeColor="text1"/>
          <w:sz w:val="24"/>
          <w:szCs w:val="24"/>
          <w:lang w:val="id-ID"/>
        </w:rPr>
        <w:t>, growth, nitrogen.</w:t>
      </w:r>
    </w:p>
    <w:p w:rsidR="00A56B8C" w:rsidRDefault="00A56B8C" w:rsidP="00A56B8C">
      <w:pPr>
        <w:rPr>
          <w:rFonts w:ascii="Times New Roman" w:hAnsi="Times New Roman" w:cs="Times New Roman"/>
          <w:color w:val="000000" w:themeColor="text1"/>
          <w:sz w:val="24"/>
          <w:szCs w:val="24"/>
          <w:lang w:val="id-ID"/>
        </w:rPr>
      </w:pPr>
    </w:p>
    <w:p w:rsidR="00095E75" w:rsidRPr="009E3D17" w:rsidRDefault="00095E75" w:rsidP="00095E75">
      <w:pPr>
        <w:jc w:val="center"/>
        <w:rPr>
          <w:rFonts w:ascii="Times New Roman" w:hAnsi="Times New Roman" w:cs="Times New Roman"/>
          <w:b/>
          <w:color w:val="000000" w:themeColor="text1"/>
          <w:sz w:val="24"/>
          <w:szCs w:val="24"/>
          <w:lang w:val="id-ID"/>
        </w:rPr>
      </w:pPr>
      <w:r w:rsidRPr="009E3D17">
        <w:rPr>
          <w:rFonts w:ascii="Times New Roman" w:hAnsi="Times New Roman" w:cs="Times New Roman"/>
          <w:b/>
          <w:color w:val="000000" w:themeColor="text1"/>
          <w:sz w:val="24"/>
          <w:szCs w:val="24"/>
          <w:lang w:val="id-ID"/>
        </w:rPr>
        <w:t xml:space="preserve">PENDAHULUAN  </w:t>
      </w:r>
    </w:p>
    <w:p w:rsidR="00095E75" w:rsidRPr="009E3D17" w:rsidRDefault="00095E75" w:rsidP="00095E75">
      <w:pPr>
        <w:jc w:val="left"/>
        <w:rPr>
          <w:rFonts w:ascii="Times New Roman" w:hAnsi="Times New Roman" w:cs="Times New Roman"/>
          <w:b/>
          <w:color w:val="000000" w:themeColor="text1"/>
          <w:sz w:val="24"/>
          <w:szCs w:val="24"/>
          <w:lang w:val="id-ID"/>
        </w:rPr>
      </w:pPr>
      <w:r w:rsidRPr="009E3D17">
        <w:rPr>
          <w:rFonts w:ascii="Times New Roman" w:hAnsi="Times New Roman" w:cs="Times New Roman"/>
          <w:b/>
          <w:color w:val="000000" w:themeColor="text1"/>
          <w:sz w:val="24"/>
          <w:szCs w:val="24"/>
          <w:lang w:val="id-ID"/>
        </w:rPr>
        <w:t>Latar Belakang</w:t>
      </w:r>
    </w:p>
    <w:p w:rsidR="00095E75" w:rsidRPr="009E3D17" w:rsidRDefault="00095E75" w:rsidP="00095E75">
      <w:pPr>
        <w:ind w:firstLine="720"/>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rPr>
        <w:t xml:space="preserve">Abalon </w:t>
      </w:r>
      <w:r w:rsidRPr="009E3D17">
        <w:rPr>
          <w:rFonts w:ascii="Times New Roman" w:hAnsi="Times New Roman" w:cs="Times New Roman"/>
          <w:i/>
          <w:color w:val="000000" w:themeColor="text1"/>
          <w:sz w:val="24"/>
          <w:szCs w:val="24"/>
        </w:rPr>
        <w:t>(Haliotis squamata</w:t>
      </w:r>
      <w:r w:rsidRPr="009E3D17">
        <w:rPr>
          <w:rFonts w:ascii="Times New Roman" w:hAnsi="Times New Roman" w:cs="Times New Roman"/>
          <w:color w:val="000000" w:themeColor="text1"/>
          <w:sz w:val="24"/>
          <w:szCs w:val="24"/>
        </w:rPr>
        <w:t>) merupakan biota unggul yang bernilai ekonomi tinggi. Permintaan terhadap abalon dari tahun ke tahun semakin meningkat. Peningkatan permintaan abalon dipenuhi dari sektor penangkapan maupun budidaya. Menurut Ahyani (2015)</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xml:space="preserve">abalon baik dari tangkapan alam dan budidaya belum bisa memenuhi permintaan pasar yang ada. Dua sektor tersebut masing-masing memiliki kendala dalam pemenuhan permintaan abalon. Produksi abalon dunia dari hasil  tangkapan alam mengalami penurunan dari tahun ke tahun. Pada tahun 1970, </w:t>
      </w:r>
      <w:r w:rsidRPr="009E3D17">
        <w:rPr>
          <w:rFonts w:ascii="Times New Roman" w:hAnsi="Times New Roman" w:cs="Times New Roman"/>
          <w:color w:val="000000" w:themeColor="text1"/>
          <w:sz w:val="24"/>
          <w:szCs w:val="24"/>
        </w:rPr>
        <w:lastRenderedPageBreak/>
        <w:t>produksi abalon dari tangkapan alam mencapai 19.720 ton, sedangkan pada tahun 2012 tangkapan berkurang menjadi 7.424 ton.</w:t>
      </w:r>
    </w:p>
    <w:p w:rsidR="00095E75" w:rsidRPr="009E3D17" w:rsidRDefault="00095E75" w:rsidP="00095E75">
      <w:pPr>
        <w:ind w:firstLine="720"/>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Nusa Tenggara Barat (NTB) sebagai sentra produksi abalon merupakan daerah yang potensial untuk pengembangan budidaya abalon. Sebagai komoditas unggul, abalon memiliki nilai ekonomi dan nilai jual yang tinggi baik di pasar nasional dan internasional. Potensi pengembangan abalon, misalnya di  perairan Pulau Lombok relatif  besar.  Tahun 2000 abalon hasil tangkapan alam dijual dengan harga Rp 25</w:t>
      </w:r>
      <w:r w:rsidRPr="009E3D17">
        <w:rPr>
          <w:rFonts w:ascii="Times New Roman" w:hAnsi="Times New Roman" w:cs="Times New Roman"/>
          <w:color w:val="000000" w:themeColor="text1"/>
          <w:sz w:val="24"/>
          <w:szCs w:val="24"/>
          <w:lang w:val="id-ID"/>
        </w:rPr>
        <w:t>0</w:t>
      </w:r>
      <w:r w:rsidRPr="009E3D17">
        <w:rPr>
          <w:rFonts w:ascii="Times New Roman" w:hAnsi="Times New Roman" w:cs="Times New Roman"/>
          <w:color w:val="000000" w:themeColor="text1"/>
          <w:sz w:val="24"/>
          <w:szCs w:val="24"/>
        </w:rPr>
        <w:t>.000,- (cangkang dan daging), sedangkan dagingnya saja dijual dengan harga Rp 125.000,- per kg (Setyono, 2007). Selain memiliki nilai ekonomi tinggi di pasaran, abalon memiliki keunggulan dari segi kandungan gizinya. Menurut Yunus (2010) daging abalon mempunyai gizi yang cukup tinggi dengan kandungan protein 71,99%; lemak 3,20%; serat 5,60%; abu 11,11% dan kadar air 0,60%. Sedangkan</w:t>
      </w:r>
      <w:r w:rsidRPr="009E3D17">
        <w:rPr>
          <w:rFonts w:ascii="Times New Roman" w:hAnsi="Times New Roman" w:cs="Times New Roman"/>
          <w:color w:val="000000" w:themeColor="text1"/>
          <w:sz w:val="24"/>
          <w:szCs w:val="24"/>
          <w:lang w:val="id-ID"/>
        </w:rPr>
        <w:t xml:space="preserve"> menurut </w:t>
      </w:r>
      <w:r w:rsidRPr="009E3D17">
        <w:rPr>
          <w:rFonts w:ascii="Times New Roman" w:hAnsi="Times New Roman" w:cs="Times New Roman"/>
          <w:color w:val="000000" w:themeColor="text1"/>
          <w:sz w:val="24"/>
          <w:szCs w:val="24"/>
        </w:rPr>
        <w:t>Romimohtarto dan Juwana</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2001</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cangkang abalon mempunyai nilai estetika yang dapat digunakan untuk perhiasan, pembuatan kancing baju dan berbagai bentuk barang kerajinan lainnya</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Novia, 2010).</w:t>
      </w:r>
    </w:p>
    <w:p w:rsidR="00095E75" w:rsidRPr="009E3D17" w:rsidRDefault="00095E75" w:rsidP="00095E75">
      <w:pPr>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lang w:val="id-ID"/>
        </w:rPr>
        <w:tab/>
      </w:r>
      <w:r w:rsidRPr="009E3D17">
        <w:rPr>
          <w:rFonts w:ascii="Times New Roman" w:hAnsi="Times New Roman" w:cs="Times New Roman"/>
          <w:color w:val="000000" w:themeColor="text1"/>
          <w:sz w:val="24"/>
          <w:szCs w:val="24"/>
        </w:rPr>
        <w:t>Produksi abalon dari hasil budidaya sudah sejak lama dikembangkan. Namun, kegiatan budidaya abalon ini pun tak lepas dari kendala seperti ketersediaan benih, kematian massal pada fase larva, pertumbuhan yang lambat, manajemen pakan, dan sebagainya.</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xml:space="preserve">Susanto (2012) </w:t>
      </w:r>
      <w:r w:rsidRPr="009E3D17">
        <w:rPr>
          <w:rFonts w:ascii="Times New Roman" w:hAnsi="Times New Roman" w:cs="Times New Roman"/>
          <w:color w:val="000000" w:themeColor="text1"/>
          <w:sz w:val="24"/>
          <w:szCs w:val="24"/>
          <w:lang w:val="id-ID"/>
        </w:rPr>
        <w:t xml:space="preserve">menyatakan </w:t>
      </w:r>
      <w:r w:rsidRPr="009E3D17">
        <w:rPr>
          <w:rFonts w:ascii="Times New Roman" w:hAnsi="Times New Roman" w:cs="Times New Roman"/>
          <w:color w:val="000000" w:themeColor="text1"/>
          <w:sz w:val="24"/>
          <w:szCs w:val="24"/>
        </w:rPr>
        <w:t>kendala yang masih dihadapi dalam upaya</w:t>
      </w:r>
      <w:r w:rsidR="00407018">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produksi benih abalon skala massal adalah dalam penyediaan pakan makroalga secara berkesinambungan.</w:t>
      </w:r>
      <w:r w:rsidRPr="009E3D17">
        <w:rPr>
          <w:rFonts w:ascii="Times New Roman" w:hAnsi="Times New Roman" w:cs="Times New Roman"/>
          <w:color w:val="000000" w:themeColor="text1"/>
          <w:sz w:val="24"/>
          <w:szCs w:val="24"/>
          <w:lang w:val="id-ID"/>
        </w:rPr>
        <w:t xml:space="preserve"> Solusi dalam penyediaan pakan tidak hanya secara kuantitas, tetapi </w:t>
      </w:r>
      <w:r w:rsidRPr="009E3D17">
        <w:rPr>
          <w:rFonts w:ascii="Times New Roman" w:hAnsi="Times New Roman" w:cs="Times New Roman"/>
          <w:color w:val="000000" w:themeColor="text1"/>
          <w:sz w:val="24"/>
          <w:szCs w:val="24"/>
        </w:rPr>
        <w:t>juga</w:t>
      </w:r>
      <w:r w:rsidRPr="009E3D17">
        <w:rPr>
          <w:rFonts w:ascii="Times New Roman" w:hAnsi="Times New Roman" w:cs="Times New Roman"/>
          <w:color w:val="000000" w:themeColor="text1"/>
          <w:sz w:val="24"/>
          <w:szCs w:val="24"/>
          <w:lang w:val="id-ID"/>
        </w:rPr>
        <w:t xml:space="preserve"> perlu</w:t>
      </w:r>
      <w:r w:rsidRPr="009E3D17">
        <w:rPr>
          <w:rFonts w:ascii="Times New Roman" w:hAnsi="Times New Roman" w:cs="Times New Roman"/>
          <w:color w:val="000000" w:themeColor="text1"/>
          <w:sz w:val="24"/>
          <w:szCs w:val="24"/>
        </w:rPr>
        <w:t xml:space="preserve"> didukung dengan peningkatan kualitas pakan seperti melakukan proses pengkayaan nutrisi pada pakan.  </w:t>
      </w:r>
    </w:p>
    <w:p w:rsidR="00095E75" w:rsidRPr="009E3D17" w:rsidRDefault="00095E75" w:rsidP="00095E75">
      <w:pPr>
        <w:rPr>
          <w:rFonts w:ascii="Times New Roman" w:hAnsi="Times New Roman" w:cs="Times New Roman"/>
          <w:i/>
          <w:color w:val="000000" w:themeColor="text1"/>
          <w:sz w:val="24"/>
          <w:szCs w:val="24"/>
          <w:lang w:val="id-ID"/>
        </w:rPr>
      </w:pPr>
      <w:r w:rsidRPr="009E3D17">
        <w:rPr>
          <w:rFonts w:ascii="Times New Roman" w:hAnsi="Times New Roman" w:cs="Times New Roman"/>
          <w:color w:val="000000" w:themeColor="text1"/>
          <w:sz w:val="24"/>
          <w:szCs w:val="24"/>
          <w:lang w:val="id-ID"/>
        </w:rPr>
        <w:tab/>
      </w:r>
      <w:r w:rsidRPr="009E3D17">
        <w:rPr>
          <w:rFonts w:ascii="Times New Roman" w:hAnsi="Times New Roman" w:cs="Times New Roman"/>
          <w:color w:val="000000" w:themeColor="text1"/>
          <w:sz w:val="24"/>
          <w:szCs w:val="24"/>
        </w:rPr>
        <w:t>Beberapa kajian jenis pakan abalon ditemukan pakan yang mengandung nitrogen tinggi memberikan hasil pertumbuhan yang lebih baik dibandingkan pakan</w:t>
      </w:r>
      <w:r w:rsidRPr="009E3D17">
        <w:rPr>
          <w:rFonts w:ascii="Times New Roman" w:hAnsi="Times New Roman" w:cs="Times New Roman"/>
          <w:color w:val="000000" w:themeColor="text1"/>
          <w:sz w:val="24"/>
          <w:szCs w:val="24"/>
          <w:lang w:val="id-ID"/>
        </w:rPr>
        <w:t xml:space="preserve"> dengan nitrogen rendah. </w:t>
      </w:r>
      <w:r w:rsidRPr="009E3D17">
        <w:rPr>
          <w:rFonts w:ascii="Times New Roman" w:hAnsi="Times New Roman" w:cs="Times New Roman"/>
          <w:color w:val="000000" w:themeColor="text1"/>
          <w:sz w:val="24"/>
          <w:szCs w:val="24"/>
        </w:rPr>
        <w:t xml:space="preserve">Penelitian Masita (2016) melaporkan pakan jenis </w:t>
      </w:r>
      <w:r w:rsidRPr="009E3D17">
        <w:rPr>
          <w:rFonts w:ascii="Times New Roman" w:hAnsi="Times New Roman" w:cs="Times New Roman"/>
          <w:i/>
          <w:color w:val="000000" w:themeColor="text1"/>
          <w:sz w:val="24"/>
          <w:szCs w:val="24"/>
        </w:rPr>
        <w:t>G</w:t>
      </w:r>
      <w:r w:rsidRPr="009E3D17">
        <w:rPr>
          <w:rFonts w:ascii="Times New Roman" w:hAnsi="Times New Roman" w:cs="Times New Roman"/>
          <w:i/>
          <w:color w:val="000000" w:themeColor="text1"/>
          <w:sz w:val="24"/>
          <w:szCs w:val="24"/>
          <w:lang w:val="id-ID"/>
        </w:rPr>
        <w:t>racilaria</w:t>
      </w:r>
      <w:r w:rsidRPr="009E3D17">
        <w:rPr>
          <w:rFonts w:ascii="Times New Roman" w:hAnsi="Times New Roman" w:cs="Times New Roman"/>
          <w:i/>
          <w:color w:val="000000" w:themeColor="text1"/>
          <w:sz w:val="24"/>
          <w:szCs w:val="24"/>
        </w:rPr>
        <w:t xml:space="preserve"> arcuata </w:t>
      </w:r>
      <w:r w:rsidRPr="009E3D17">
        <w:rPr>
          <w:rFonts w:ascii="Times New Roman" w:hAnsi="Times New Roman" w:cs="Times New Roman"/>
          <w:color w:val="000000" w:themeColor="text1"/>
          <w:sz w:val="24"/>
          <w:szCs w:val="24"/>
        </w:rPr>
        <w:t xml:space="preserve">yang dipelihara pada sistem IMTA memberikan perkembangan gonad abalon yang lebih baik dibandingkan </w:t>
      </w:r>
      <w:r w:rsidRPr="009E3D17">
        <w:rPr>
          <w:rFonts w:ascii="Times New Roman" w:hAnsi="Times New Roman" w:cs="Times New Roman"/>
          <w:i/>
          <w:color w:val="000000" w:themeColor="text1"/>
          <w:sz w:val="24"/>
          <w:szCs w:val="24"/>
        </w:rPr>
        <w:t>G</w:t>
      </w:r>
      <w:r w:rsidRPr="009E3D17">
        <w:rPr>
          <w:rFonts w:ascii="Times New Roman" w:hAnsi="Times New Roman" w:cs="Times New Roman"/>
          <w:i/>
          <w:color w:val="000000" w:themeColor="text1"/>
          <w:sz w:val="24"/>
          <w:szCs w:val="24"/>
          <w:lang w:val="id-ID"/>
        </w:rPr>
        <w:t>racilaria</w:t>
      </w:r>
      <w:r w:rsidRPr="009E3D17">
        <w:rPr>
          <w:rFonts w:ascii="Times New Roman" w:hAnsi="Times New Roman" w:cs="Times New Roman"/>
          <w:i/>
          <w:color w:val="000000" w:themeColor="text1"/>
          <w:sz w:val="24"/>
          <w:szCs w:val="24"/>
        </w:rPr>
        <w:t xml:space="preserve"> arcuata</w:t>
      </w:r>
      <w:r w:rsidRPr="009E3D17">
        <w:rPr>
          <w:rFonts w:ascii="Times New Roman" w:hAnsi="Times New Roman" w:cs="Times New Roman"/>
          <w:color w:val="000000" w:themeColor="text1"/>
          <w:sz w:val="24"/>
          <w:szCs w:val="24"/>
        </w:rPr>
        <w:t xml:space="preserve"> dari alam. Penyerapan nitrogen oleh makroalga </w:t>
      </w:r>
      <w:r w:rsidRPr="009E3D17">
        <w:rPr>
          <w:rFonts w:ascii="Times New Roman" w:hAnsi="Times New Roman" w:cs="Times New Roman"/>
          <w:i/>
          <w:color w:val="000000" w:themeColor="text1"/>
          <w:sz w:val="24"/>
          <w:szCs w:val="24"/>
        </w:rPr>
        <w:t>G</w:t>
      </w:r>
      <w:r w:rsidRPr="009E3D17">
        <w:rPr>
          <w:rFonts w:ascii="Times New Roman" w:hAnsi="Times New Roman" w:cs="Times New Roman"/>
          <w:i/>
          <w:color w:val="000000" w:themeColor="text1"/>
          <w:sz w:val="24"/>
          <w:szCs w:val="24"/>
          <w:lang w:val="id-ID"/>
        </w:rPr>
        <w:t>racilaria</w:t>
      </w:r>
      <w:r w:rsidRPr="009E3D17">
        <w:rPr>
          <w:rFonts w:ascii="Times New Roman" w:hAnsi="Times New Roman" w:cs="Times New Roman"/>
          <w:i/>
          <w:color w:val="000000" w:themeColor="text1"/>
          <w:sz w:val="24"/>
          <w:szCs w:val="24"/>
        </w:rPr>
        <w:t xml:space="preserve"> arcuata</w:t>
      </w:r>
      <w:r w:rsidRPr="009E3D17">
        <w:rPr>
          <w:rFonts w:ascii="Times New Roman" w:hAnsi="Times New Roman" w:cs="Times New Roman"/>
          <w:color w:val="000000" w:themeColor="text1"/>
          <w:sz w:val="24"/>
          <w:szCs w:val="24"/>
        </w:rPr>
        <w:t xml:space="preserve"> hasil budidaya IMTA yang tinggi dapat meningkatkan proteinnya. Tidak jauh berbeda dari hasil penelitian Hayati (2018) </w:t>
      </w:r>
      <w:r w:rsidRPr="009E3D17">
        <w:rPr>
          <w:rFonts w:ascii="Times New Roman" w:hAnsi="Times New Roman" w:cs="Times New Roman"/>
          <w:i/>
          <w:color w:val="000000" w:themeColor="text1"/>
          <w:sz w:val="24"/>
          <w:szCs w:val="24"/>
        </w:rPr>
        <w:t>Gracilaria</w:t>
      </w:r>
      <w:r w:rsidRPr="009E3D17">
        <w:rPr>
          <w:rFonts w:ascii="Times New Roman" w:hAnsi="Times New Roman" w:cs="Times New Roman"/>
          <w:color w:val="000000" w:themeColor="text1"/>
          <w:sz w:val="24"/>
          <w:szCs w:val="24"/>
        </w:rPr>
        <w:t xml:space="preserve"> sp. yang diintegerasikan dengan abalon menurunkan kadar nitrogen di perairan sehingga berpengaruh terhadap pertumbuhan abalon yang lebih baik. Pemberian pakan </w:t>
      </w:r>
      <w:r w:rsidRPr="009E3D17">
        <w:rPr>
          <w:rFonts w:ascii="Times New Roman" w:hAnsi="Times New Roman" w:cs="Times New Roman"/>
          <w:i/>
          <w:color w:val="000000" w:themeColor="text1"/>
          <w:sz w:val="24"/>
          <w:szCs w:val="24"/>
        </w:rPr>
        <w:t xml:space="preserve">Gracilaria </w:t>
      </w:r>
      <w:r w:rsidRPr="009E3D17">
        <w:rPr>
          <w:rFonts w:ascii="Times New Roman" w:hAnsi="Times New Roman" w:cs="Times New Roman"/>
          <w:color w:val="000000" w:themeColor="text1"/>
          <w:sz w:val="24"/>
          <w:szCs w:val="24"/>
        </w:rPr>
        <w:t xml:space="preserve"> asal tambak selalu lebih baik dibanding </w:t>
      </w:r>
      <w:r w:rsidRPr="009E3D17">
        <w:rPr>
          <w:rFonts w:ascii="Times New Roman" w:hAnsi="Times New Roman" w:cs="Times New Roman"/>
          <w:i/>
          <w:color w:val="000000" w:themeColor="text1"/>
          <w:sz w:val="24"/>
          <w:szCs w:val="24"/>
        </w:rPr>
        <w:t>Gracilaria</w:t>
      </w:r>
      <w:r w:rsidRPr="009E3D17">
        <w:rPr>
          <w:rFonts w:ascii="Times New Roman" w:hAnsi="Times New Roman" w:cs="Times New Roman"/>
          <w:color w:val="000000" w:themeColor="text1"/>
          <w:sz w:val="24"/>
          <w:szCs w:val="24"/>
        </w:rPr>
        <w:t xml:space="preserve"> asal laut pada tingkat kepadatan berbeda (Susanto, 2012).  Hal yang sama juga dilaporkan oleh Viera (2011)</w:t>
      </w:r>
      <w:r w:rsidRPr="009E3D17">
        <w:rPr>
          <w:rFonts w:ascii="Times New Roman" w:hAnsi="Times New Roman" w:cs="Times New Roman"/>
          <w:color w:val="000000" w:themeColor="text1"/>
          <w:sz w:val="24"/>
          <w:szCs w:val="24"/>
          <w:lang w:val="id-ID"/>
        </w:rPr>
        <w:t>. M</w:t>
      </w:r>
      <w:r w:rsidRPr="009E3D17">
        <w:rPr>
          <w:rFonts w:ascii="Times New Roman" w:hAnsi="Times New Roman" w:cs="Times New Roman"/>
          <w:color w:val="000000" w:themeColor="text1"/>
          <w:sz w:val="24"/>
          <w:szCs w:val="24"/>
        </w:rPr>
        <w:t xml:space="preserve">akroalga yang diproduksi  dalam </w:t>
      </w:r>
      <w:r w:rsidRPr="009E3D17">
        <w:rPr>
          <w:rFonts w:ascii="Times New Roman" w:hAnsi="Times New Roman" w:cs="Times New Roman"/>
          <w:i/>
          <w:color w:val="000000" w:themeColor="text1"/>
          <w:sz w:val="24"/>
          <w:szCs w:val="24"/>
        </w:rPr>
        <w:t>fishpond</w:t>
      </w:r>
      <w:r w:rsidRPr="009E3D17">
        <w:rPr>
          <w:rFonts w:ascii="Times New Roman" w:hAnsi="Times New Roman" w:cs="Times New Roman"/>
          <w:color w:val="000000" w:themeColor="text1"/>
          <w:sz w:val="24"/>
          <w:szCs w:val="24"/>
        </w:rPr>
        <w:t xml:space="preserve"> menunjukkan perfoma yang lebih baik bagi pertumbuhan abalon dibandingkan yang dipelihara di air laut segar sebab ini terkait dengan kondisi kultur yang mengandung nitrogen tingg</w:t>
      </w:r>
      <w:r w:rsidRPr="009E3D17">
        <w:rPr>
          <w:rFonts w:ascii="Times New Roman" w:hAnsi="Times New Roman" w:cs="Times New Roman"/>
          <w:color w:val="000000" w:themeColor="text1"/>
          <w:sz w:val="24"/>
          <w:szCs w:val="24"/>
          <w:lang w:val="id-ID"/>
        </w:rPr>
        <w:t>i.</w:t>
      </w:r>
    </w:p>
    <w:p w:rsidR="00095E75" w:rsidRPr="009E3D17" w:rsidRDefault="00095E75" w:rsidP="00095E75">
      <w:pPr>
        <w:autoSpaceDE w:val="0"/>
        <w:autoSpaceDN w:val="0"/>
        <w:adjustRightInd w:val="0"/>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lang w:val="id-ID"/>
        </w:rPr>
        <w:tab/>
        <w:t>S</w:t>
      </w:r>
      <w:r w:rsidRPr="009E3D17">
        <w:rPr>
          <w:rFonts w:ascii="Times New Roman" w:hAnsi="Times New Roman" w:cs="Times New Roman"/>
          <w:color w:val="000000" w:themeColor="text1"/>
          <w:sz w:val="24"/>
          <w:szCs w:val="24"/>
        </w:rPr>
        <w:t xml:space="preserve">tudi yang lebih spesifik bagi jenis rumput laut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 yang telah diperkaya dengan pupuk urea</w:t>
      </w:r>
      <w:r w:rsidRPr="009E3D17">
        <w:rPr>
          <w:rFonts w:ascii="Times New Roman" w:hAnsi="Times New Roman" w:cs="Times New Roman"/>
          <w:color w:val="000000" w:themeColor="text1"/>
          <w:sz w:val="24"/>
          <w:szCs w:val="24"/>
          <w:lang w:val="id-ID"/>
        </w:rPr>
        <w:t xml:space="preserve"> atau yang dikenal sebagai pupuk nitrogen dengan konsentrasi berbeda </w:t>
      </w:r>
      <w:r w:rsidRPr="009E3D17">
        <w:rPr>
          <w:rFonts w:ascii="Times New Roman" w:hAnsi="Times New Roman" w:cs="Times New Roman"/>
          <w:color w:val="000000" w:themeColor="text1"/>
          <w:sz w:val="24"/>
          <w:szCs w:val="24"/>
        </w:rPr>
        <w:t xml:space="preserve">untuk diberikan sebagai pakan abalon, belum banyak dilaporkan. </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i/>
          <w:color w:val="000000" w:themeColor="text1"/>
          <w:sz w:val="24"/>
          <w:szCs w:val="24"/>
        </w:rPr>
        <w:t xml:space="preserve">Ulva </w:t>
      </w:r>
      <w:r w:rsidRPr="009E3D17">
        <w:rPr>
          <w:rFonts w:ascii="Times New Roman" w:hAnsi="Times New Roman" w:cs="Times New Roman"/>
          <w:color w:val="000000" w:themeColor="text1"/>
          <w:sz w:val="24"/>
          <w:szCs w:val="24"/>
        </w:rPr>
        <w:t xml:space="preserve">sp. merupakan salah satu pilihan pakan yang diberikan saat abalon memasuki fase yuwana. Selain karena teksturnya yang lembut sehingga memudahkan abalon untuk mencernanya, </w:t>
      </w:r>
      <w:r w:rsidRPr="009E3D17">
        <w:rPr>
          <w:rFonts w:ascii="Times New Roman" w:hAnsi="Times New Roman" w:cs="Times New Roman"/>
          <w:i/>
          <w:color w:val="000000" w:themeColor="text1"/>
          <w:sz w:val="24"/>
          <w:szCs w:val="24"/>
        </w:rPr>
        <w:t xml:space="preserve">Ulva </w:t>
      </w:r>
      <w:r w:rsidRPr="009E3D17">
        <w:rPr>
          <w:rFonts w:ascii="Times New Roman" w:hAnsi="Times New Roman" w:cs="Times New Roman"/>
          <w:color w:val="000000" w:themeColor="text1"/>
          <w:sz w:val="24"/>
          <w:szCs w:val="24"/>
        </w:rPr>
        <w:t>sp. juga memiliki kandungan gizi yang dibutuhkan</w:t>
      </w:r>
      <w:r w:rsidRPr="009E3D17">
        <w:rPr>
          <w:rFonts w:ascii="Times New Roman" w:hAnsi="Times New Roman" w:cs="Times New Roman"/>
          <w:color w:val="000000" w:themeColor="text1"/>
          <w:sz w:val="24"/>
          <w:szCs w:val="24"/>
          <w:lang w:val="id-ID"/>
        </w:rPr>
        <w:t xml:space="preserve"> untuk pertumbuhan yuwana abalon yang lambat. </w:t>
      </w:r>
      <w:r w:rsidRPr="009E3D17">
        <w:rPr>
          <w:rFonts w:ascii="Times New Roman" w:hAnsi="Times New Roman" w:cs="Times New Roman"/>
          <w:color w:val="000000" w:themeColor="text1"/>
          <w:sz w:val="24"/>
          <w:szCs w:val="24"/>
        </w:rPr>
        <w:t xml:space="preserve">Ketersediaan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 juga melimpah di alam</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xml:space="preserve"> Oleh karena itu, diperlukan penelitian mengenai pemeliharaan yuwana abalon </w:t>
      </w:r>
      <w:r w:rsidRPr="009E3D17">
        <w:rPr>
          <w:rFonts w:ascii="Times New Roman" w:hAnsi="Times New Roman" w:cs="Times New Roman"/>
          <w:i/>
          <w:color w:val="000000" w:themeColor="text1"/>
          <w:sz w:val="24"/>
          <w:szCs w:val="24"/>
        </w:rPr>
        <w:t>(Haliotis squamata)</w:t>
      </w:r>
      <w:r w:rsidRPr="009E3D17">
        <w:rPr>
          <w:rFonts w:ascii="Times New Roman" w:hAnsi="Times New Roman" w:cs="Times New Roman"/>
          <w:color w:val="000000" w:themeColor="text1"/>
          <w:sz w:val="24"/>
          <w:szCs w:val="24"/>
        </w:rPr>
        <w:t xml:space="preserve"> dengan pemberian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 yang diperkaya urea.</w:t>
      </w:r>
    </w:p>
    <w:p w:rsidR="003172D2" w:rsidRDefault="003172D2" w:rsidP="00095E75">
      <w:pPr>
        <w:autoSpaceDE w:val="0"/>
        <w:autoSpaceDN w:val="0"/>
        <w:adjustRightInd w:val="0"/>
        <w:rPr>
          <w:rFonts w:ascii="Times New Roman" w:hAnsi="Times New Roman" w:cs="Times New Roman"/>
          <w:b/>
          <w:color w:val="000000" w:themeColor="text1"/>
          <w:sz w:val="24"/>
          <w:szCs w:val="24"/>
          <w:lang w:val="id-ID"/>
        </w:rPr>
      </w:pPr>
    </w:p>
    <w:p w:rsidR="006D5738" w:rsidRDefault="006D5738" w:rsidP="00095E75">
      <w:pPr>
        <w:autoSpaceDE w:val="0"/>
        <w:autoSpaceDN w:val="0"/>
        <w:adjustRightInd w:val="0"/>
        <w:rPr>
          <w:rFonts w:ascii="Times New Roman" w:hAnsi="Times New Roman" w:cs="Times New Roman"/>
          <w:b/>
          <w:color w:val="000000" w:themeColor="text1"/>
          <w:sz w:val="24"/>
          <w:szCs w:val="24"/>
          <w:lang w:val="id-ID"/>
        </w:rPr>
      </w:pPr>
    </w:p>
    <w:p w:rsidR="006D5738" w:rsidRDefault="006D5738" w:rsidP="00095E75">
      <w:pPr>
        <w:autoSpaceDE w:val="0"/>
        <w:autoSpaceDN w:val="0"/>
        <w:adjustRightInd w:val="0"/>
        <w:rPr>
          <w:rFonts w:ascii="Times New Roman" w:hAnsi="Times New Roman" w:cs="Times New Roman"/>
          <w:b/>
          <w:color w:val="000000" w:themeColor="text1"/>
          <w:sz w:val="24"/>
          <w:szCs w:val="24"/>
          <w:lang w:val="id-ID"/>
        </w:rPr>
      </w:pPr>
    </w:p>
    <w:p w:rsidR="006D5738" w:rsidRDefault="006D5738" w:rsidP="00095E75">
      <w:pPr>
        <w:autoSpaceDE w:val="0"/>
        <w:autoSpaceDN w:val="0"/>
        <w:adjustRightInd w:val="0"/>
        <w:rPr>
          <w:rFonts w:ascii="Times New Roman" w:hAnsi="Times New Roman" w:cs="Times New Roman"/>
          <w:b/>
          <w:color w:val="000000" w:themeColor="text1"/>
          <w:sz w:val="24"/>
          <w:szCs w:val="24"/>
          <w:lang w:val="id-ID"/>
        </w:rPr>
      </w:pPr>
    </w:p>
    <w:p w:rsidR="00095E75" w:rsidRPr="009E3D17" w:rsidRDefault="00095E75" w:rsidP="00095E75">
      <w:pPr>
        <w:autoSpaceDE w:val="0"/>
        <w:autoSpaceDN w:val="0"/>
        <w:adjustRightInd w:val="0"/>
        <w:rPr>
          <w:rFonts w:ascii="Times New Roman" w:hAnsi="Times New Roman" w:cs="Times New Roman"/>
          <w:color w:val="000000" w:themeColor="text1"/>
          <w:sz w:val="24"/>
          <w:szCs w:val="24"/>
        </w:rPr>
      </w:pPr>
      <w:r w:rsidRPr="009E3D17">
        <w:rPr>
          <w:rFonts w:ascii="Times New Roman" w:hAnsi="Times New Roman" w:cs="Times New Roman"/>
          <w:b/>
          <w:color w:val="000000" w:themeColor="text1"/>
          <w:sz w:val="24"/>
          <w:szCs w:val="24"/>
        </w:rPr>
        <w:lastRenderedPageBreak/>
        <w:t>Tujuan Penelitian</w:t>
      </w:r>
    </w:p>
    <w:p w:rsidR="00095E75" w:rsidRPr="009E3D17" w:rsidRDefault="00095E75" w:rsidP="00095E75">
      <w:pPr>
        <w:ind w:left="720" w:hanging="720"/>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ab/>
        <w:t>Tujuan penelitian ini adalah:</w:t>
      </w:r>
    </w:p>
    <w:p w:rsidR="00095E75" w:rsidRPr="009E3D17" w:rsidRDefault="00095E75" w:rsidP="00095E75">
      <w:pPr>
        <w:pStyle w:val="ListParagraph"/>
        <w:numPr>
          <w:ilvl w:val="0"/>
          <w:numId w:val="1"/>
        </w:numPr>
        <w:rPr>
          <w:rFonts w:ascii="Times New Roman" w:hAnsi="Times New Roman" w:cs="Times New Roman"/>
          <w:i/>
          <w:color w:val="000000" w:themeColor="text1"/>
          <w:sz w:val="24"/>
          <w:szCs w:val="24"/>
        </w:rPr>
      </w:pPr>
      <w:r w:rsidRPr="009E3D17">
        <w:rPr>
          <w:rFonts w:ascii="Times New Roman" w:hAnsi="Times New Roman" w:cs="Times New Roman"/>
          <w:color w:val="000000" w:themeColor="text1"/>
          <w:sz w:val="24"/>
          <w:szCs w:val="24"/>
        </w:rPr>
        <w:t>Men</w:t>
      </w:r>
      <w:r w:rsidRPr="009E3D17">
        <w:rPr>
          <w:rFonts w:ascii="Times New Roman" w:hAnsi="Times New Roman" w:cs="Times New Roman"/>
          <w:color w:val="000000" w:themeColor="text1"/>
          <w:sz w:val="24"/>
          <w:szCs w:val="24"/>
          <w:lang w:val="id-ID"/>
        </w:rPr>
        <w:t>ganalisis</w:t>
      </w:r>
      <w:r w:rsidRPr="009E3D17">
        <w:rPr>
          <w:rFonts w:ascii="Times New Roman" w:hAnsi="Times New Roman" w:cs="Times New Roman"/>
          <w:color w:val="000000" w:themeColor="text1"/>
          <w:sz w:val="24"/>
          <w:szCs w:val="24"/>
        </w:rPr>
        <w:t xml:space="preserve"> pengaruh perbedaan konsentrasi urea pada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 terhadap pertumbuhan yuwana abalon </w:t>
      </w:r>
      <w:r w:rsidRPr="009E3D17">
        <w:rPr>
          <w:rFonts w:ascii="Times New Roman" w:hAnsi="Times New Roman" w:cs="Times New Roman"/>
          <w:i/>
          <w:color w:val="000000" w:themeColor="text1"/>
          <w:sz w:val="24"/>
          <w:szCs w:val="24"/>
        </w:rPr>
        <w:t>(Haliotis squamata).</w:t>
      </w:r>
    </w:p>
    <w:p w:rsidR="00095E75" w:rsidRPr="009E3D17" w:rsidRDefault="00095E75" w:rsidP="00095E75">
      <w:pPr>
        <w:pStyle w:val="ListParagraph"/>
        <w:numPr>
          <w:ilvl w:val="0"/>
          <w:numId w:val="1"/>
        </w:numPr>
        <w:rPr>
          <w:rFonts w:ascii="Times New Roman" w:hAnsi="Times New Roman" w:cs="Times New Roman"/>
          <w:i/>
          <w:color w:val="000000" w:themeColor="text1"/>
          <w:sz w:val="24"/>
          <w:szCs w:val="24"/>
        </w:rPr>
      </w:pPr>
      <w:r w:rsidRPr="009E3D17">
        <w:rPr>
          <w:rFonts w:ascii="Times New Roman" w:hAnsi="Times New Roman" w:cs="Times New Roman"/>
          <w:color w:val="000000" w:themeColor="text1"/>
          <w:sz w:val="24"/>
          <w:szCs w:val="24"/>
        </w:rPr>
        <w:t xml:space="preserve">Mengetahui konsentrasi urea yang tepat bagi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 untuk menghasilkan pertumbuhan yang optimal terhadap yuwana abalon </w:t>
      </w:r>
      <w:r w:rsidRPr="009E3D17">
        <w:rPr>
          <w:rFonts w:ascii="Times New Roman" w:hAnsi="Times New Roman" w:cs="Times New Roman"/>
          <w:i/>
          <w:color w:val="000000" w:themeColor="text1"/>
          <w:sz w:val="24"/>
          <w:szCs w:val="24"/>
        </w:rPr>
        <w:t>(Haliotis squamata).</w:t>
      </w:r>
    </w:p>
    <w:p w:rsidR="00095E75" w:rsidRPr="009E3D17" w:rsidRDefault="00095E75" w:rsidP="00095E75">
      <w:pPr>
        <w:rPr>
          <w:rFonts w:ascii="Times New Roman" w:hAnsi="Times New Roman" w:cs="Times New Roman"/>
          <w:b/>
          <w:color w:val="000000" w:themeColor="text1"/>
          <w:sz w:val="24"/>
          <w:szCs w:val="24"/>
          <w:lang w:val="id-ID"/>
        </w:rPr>
      </w:pPr>
    </w:p>
    <w:p w:rsidR="00855C77" w:rsidRDefault="00095E75" w:rsidP="00855C77">
      <w:pPr>
        <w:rPr>
          <w:rFonts w:ascii="Times New Roman" w:hAnsi="Times New Roman" w:cs="Times New Roman"/>
          <w:b/>
          <w:color w:val="000000" w:themeColor="text1"/>
          <w:sz w:val="24"/>
          <w:szCs w:val="24"/>
          <w:lang w:val="id-ID"/>
        </w:rPr>
      </w:pPr>
      <w:r w:rsidRPr="009E3D17">
        <w:rPr>
          <w:rFonts w:ascii="Times New Roman" w:hAnsi="Times New Roman" w:cs="Times New Roman"/>
          <w:b/>
          <w:color w:val="000000" w:themeColor="text1"/>
          <w:sz w:val="24"/>
          <w:szCs w:val="24"/>
        </w:rPr>
        <w:t>Manfaat Penelitian</w:t>
      </w:r>
    </w:p>
    <w:p w:rsidR="00095E75" w:rsidRPr="00855C77" w:rsidRDefault="00855C77" w:rsidP="00855C7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tab/>
      </w:r>
      <w:r w:rsidR="00095E75" w:rsidRPr="009E3D17">
        <w:rPr>
          <w:rFonts w:ascii="Times New Roman" w:hAnsi="Times New Roman" w:cs="Times New Roman"/>
          <w:color w:val="000000" w:themeColor="text1"/>
          <w:sz w:val="24"/>
          <w:szCs w:val="24"/>
        </w:rPr>
        <w:t>Adapun manfaat penelitian ini adalah:</w:t>
      </w:r>
    </w:p>
    <w:p w:rsidR="00164A83" w:rsidRPr="009E3D17" w:rsidRDefault="00095E75" w:rsidP="003172D2">
      <w:pPr>
        <w:rPr>
          <w:rFonts w:ascii="Times New Roman" w:hAnsi="Times New Roman" w:cs="Times New Roman"/>
          <w:i/>
          <w:color w:val="000000" w:themeColor="text1"/>
          <w:sz w:val="24"/>
          <w:szCs w:val="24"/>
          <w:lang w:val="id-ID"/>
        </w:rPr>
      </w:pPr>
      <w:r w:rsidRPr="009E3D17">
        <w:rPr>
          <w:rFonts w:ascii="Times New Roman" w:hAnsi="Times New Roman" w:cs="Times New Roman"/>
          <w:color w:val="000000" w:themeColor="text1"/>
          <w:sz w:val="24"/>
          <w:szCs w:val="24"/>
          <w:lang w:val="id-ID"/>
        </w:rPr>
        <w:tab/>
      </w:r>
      <w:r w:rsidRPr="009E3D17">
        <w:rPr>
          <w:rFonts w:ascii="Times New Roman" w:hAnsi="Times New Roman" w:cs="Times New Roman"/>
          <w:color w:val="000000" w:themeColor="text1"/>
          <w:sz w:val="24"/>
          <w:szCs w:val="24"/>
        </w:rPr>
        <w:t>Hasil penelitian ini diharapkan memberikan</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xml:space="preserve">pengetahuan kepada pelaku usaha budidaya dan penelitian-penelitian selanjutnya terkait pakan untuk yuwana abalon </w:t>
      </w:r>
      <w:r w:rsidRPr="009E3D17">
        <w:rPr>
          <w:rFonts w:ascii="Times New Roman" w:hAnsi="Times New Roman" w:cs="Times New Roman"/>
          <w:i/>
          <w:color w:val="000000" w:themeColor="text1"/>
          <w:sz w:val="24"/>
          <w:szCs w:val="24"/>
        </w:rPr>
        <w:t>(Haliotis squamata)</w:t>
      </w:r>
      <w:r w:rsidRPr="009E3D17">
        <w:rPr>
          <w:rFonts w:ascii="Times New Roman" w:hAnsi="Times New Roman" w:cs="Times New Roman"/>
          <w:color w:val="000000" w:themeColor="text1"/>
          <w:sz w:val="24"/>
          <w:szCs w:val="24"/>
        </w:rPr>
        <w:t xml:space="preserve">. Sekaligus juga memberikan informasi mengenai penanganan pakan selama penyimpanan melalui pemberian pupuk di wadah terkontrol. Performa yang dihasilkan dari pakan yang diperkaya dan tanpa pengkayaan diharapkan memberikan studi perbandingan lanjutan terkait pakan terbaik bagi abalon </w:t>
      </w:r>
      <w:r w:rsidRPr="009E3D17">
        <w:rPr>
          <w:rFonts w:ascii="Times New Roman" w:hAnsi="Times New Roman" w:cs="Times New Roman"/>
          <w:i/>
          <w:color w:val="000000" w:themeColor="text1"/>
          <w:sz w:val="24"/>
          <w:szCs w:val="24"/>
        </w:rPr>
        <w:t>(Haliotis squamata).</w:t>
      </w:r>
    </w:p>
    <w:p w:rsidR="00164A83" w:rsidRPr="009E3D17" w:rsidRDefault="00164A83" w:rsidP="00E37062">
      <w:pPr>
        <w:jc w:val="center"/>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rPr>
        <w:t>METODE</w:t>
      </w:r>
    </w:p>
    <w:p w:rsidR="00164A83" w:rsidRPr="009E3D17" w:rsidRDefault="00164A83" w:rsidP="00164A83">
      <w:pPr>
        <w:jc w:val="center"/>
        <w:rPr>
          <w:rFonts w:ascii="Times New Roman" w:hAnsi="Times New Roman" w:cs="Times New Roman"/>
          <w:b/>
          <w:color w:val="000000" w:themeColor="text1"/>
          <w:sz w:val="24"/>
          <w:szCs w:val="24"/>
        </w:rPr>
      </w:pPr>
    </w:p>
    <w:p w:rsidR="00164A83" w:rsidRPr="009E3D17" w:rsidRDefault="00164A83" w:rsidP="00164A83">
      <w:pPr>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rPr>
        <w:t>Waktu dan Tempat</w:t>
      </w:r>
    </w:p>
    <w:p w:rsidR="00164A83" w:rsidRPr="009E3D17" w:rsidRDefault="00164A83" w:rsidP="00164A83">
      <w:pPr>
        <w:rPr>
          <w:rFonts w:ascii="Times New Roman" w:hAnsi="Times New Roman" w:cs="Times New Roman"/>
          <w:color w:val="000000" w:themeColor="text1"/>
          <w:sz w:val="24"/>
          <w:szCs w:val="24"/>
        </w:rPr>
      </w:pPr>
      <w:r w:rsidRPr="009E3D17">
        <w:rPr>
          <w:rFonts w:ascii="Times New Roman" w:hAnsi="Times New Roman" w:cs="Times New Roman"/>
          <w:b/>
          <w:color w:val="000000" w:themeColor="text1"/>
          <w:sz w:val="24"/>
          <w:szCs w:val="24"/>
        </w:rPr>
        <w:tab/>
      </w:r>
      <w:r w:rsidRPr="009E3D17">
        <w:rPr>
          <w:rFonts w:ascii="Times New Roman" w:hAnsi="Times New Roman" w:cs="Times New Roman"/>
          <w:color w:val="000000" w:themeColor="text1"/>
          <w:sz w:val="24"/>
          <w:szCs w:val="24"/>
        </w:rPr>
        <w:t>Penelitian ini  dilaksanakan selama 55 hari (22 Juli-16 September 2019) di Balai Budidaya Laut Lombok, Kecamatan Sekotong,  Kabupaten Lombok Barat, Nusa Tenggara Barat.</w:t>
      </w:r>
    </w:p>
    <w:p w:rsidR="00164A83" w:rsidRPr="009E3D17" w:rsidRDefault="00164A83" w:rsidP="00164A83">
      <w:pPr>
        <w:rPr>
          <w:rFonts w:ascii="Times New Roman" w:hAnsi="Times New Roman" w:cs="Times New Roman"/>
          <w:color w:val="000000" w:themeColor="text1"/>
          <w:sz w:val="24"/>
          <w:szCs w:val="24"/>
        </w:rPr>
      </w:pPr>
    </w:p>
    <w:p w:rsidR="00164A83" w:rsidRPr="009E3D17" w:rsidRDefault="00164A83" w:rsidP="00164A83">
      <w:pPr>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rPr>
        <w:t>Alat dan Bahan</w:t>
      </w:r>
    </w:p>
    <w:p w:rsidR="00164A83" w:rsidRPr="009E3D17" w:rsidRDefault="00164A83" w:rsidP="00164A83">
      <w:pPr>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rPr>
        <w:t>Alat</w:t>
      </w:r>
    </w:p>
    <w:p w:rsidR="00164A83" w:rsidRPr="009E3D17" w:rsidRDefault="00164A83" w:rsidP="00164A83">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 xml:space="preserve"> </w:t>
      </w:r>
      <w:r w:rsidRPr="009E3D17">
        <w:rPr>
          <w:rFonts w:ascii="Times New Roman" w:hAnsi="Times New Roman" w:cs="Times New Roman"/>
          <w:color w:val="000000" w:themeColor="text1"/>
          <w:sz w:val="24"/>
          <w:szCs w:val="24"/>
        </w:rPr>
        <w:tab/>
        <w:t>Alat-alat yang digunakan selama penelitian adalah sebagai berikut: keranjang plastik ukuran 17 cm x 15 cm x 17 cm, potongan pipa paralon (PVC), styrofoam, tali ris, spatula, sifon, jangka sorong, bak fibre glass ukuran 1,5 ton toples volume 16 liter, gelas ukur 2000 ml, gelas ukur 500 ml, jarum suntuk syringe 10 ml, botol plastik 100 ml, sendok, aerasi, timbangan analitik kapasitas &gt; 200 gram, keranjang persegi, timbangan digital ketelitian 0,01 g, lapik plastik, refraktometer, termometer, DO meter, kamera handphone, tissue, handuk persegi empat.</w:t>
      </w:r>
    </w:p>
    <w:p w:rsidR="00164A83" w:rsidRPr="009E3D17" w:rsidRDefault="00164A83" w:rsidP="00164A83">
      <w:pPr>
        <w:rPr>
          <w:rFonts w:ascii="Times New Roman" w:hAnsi="Times New Roman" w:cs="Times New Roman"/>
          <w:b/>
          <w:color w:val="000000" w:themeColor="text1"/>
          <w:sz w:val="24"/>
          <w:szCs w:val="24"/>
          <w:lang w:val="id-ID"/>
        </w:rPr>
      </w:pPr>
    </w:p>
    <w:p w:rsidR="00164A83" w:rsidRPr="009E3D17" w:rsidRDefault="00164A83" w:rsidP="00164A83">
      <w:pPr>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rPr>
        <w:t>Bahan</w:t>
      </w:r>
    </w:p>
    <w:p w:rsidR="00164A83" w:rsidRPr="009E3D17" w:rsidRDefault="00164A83" w:rsidP="00164A83">
      <w:pPr>
        <w:ind w:firstLine="630"/>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rPr>
        <w:t xml:space="preserve">Bahan-bahan yang digunakan selama penelitian adalah sebagai berikut: yuwana abalon </w:t>
      </w:r>
      <w:r w:rsidRPr="009E3D17">
        <w:rPr>
          <w:rFonts w:ascii="Times New Roman" w:hAnsi="Times New Roman" w:cs="Times New Roman"/>
          <w:i/>
          <w:color w:val="000000" w:themeColor="text1"/>
          <w:sz w:val="24"/>
          <w:szCs w:val="24"/>
        </w:rPr>
        <w:t>(Haliotis squamata)</w:t>
      </w:r>
      <w:r w:rsidRPr="009E3D17">
        <w:rPr>
          <w:rFonts w:ascii="Times New Roman" w:hAnsi="Times New Roman" w:cs="Times New Roman"/>
          <w:color w:val="000000" w:themeColor="text1"/>
          <w:sz w:val="24"/>
          <w:szCs w:val="24"/>
        </w:rPr>
        <w:t xml:space="preserve"> dengan panjang cangkang rata-rata 2,95 ± </w:t>
      </w:r>
      <w:r w:rsidRPr="009E3D17">
        <w:rPr>
          <w:rFonts w:ascii="Times New Roman" w:hAnsi="Times New Roman" w:cs="Times New Roman"/>
          <w:color w:val="000000" w:themeColor="text1"/>
          <w:sz w:val="24"/>
          <w:szCs w:val="24"/>
          <w:lang w:val="id-ID"/>
        </w:rPr>
        <w:t>0,29</w:t>
      </w:r>
      <w:r w:rsidRPr="009E3D17">
        <w:rPr>
          <w:rFonts w:ascii="Times New Roman" w:hAnsi="Times New Roman" w:cs="Times New Roman"/>
          <w:color w:val="000000" w:themeColor="text1"/>
          <w:sz w:val="24"/>
          <w:szCs w:val="24"/>
        </w:rPr>
        <w:t xml:space="preserve"> cm</w:t>
      </w:r>
      <w:r w:rsidRPr="009E3D17">
        <w:rPr>
          <w:rFonts w:ascii="Times New Roman" w:hAnsi="Times New Roman" w:cs="Times New Roman"/>
          <w:color w:val="000000" w:themeColor="text1"/>
          <w:sz w:val="24"/>
          <w:szCs w:val="24"/>
          <w:lang w:val="id-ID"/>
        </w:rPr>
        <w:t xml:space="preserve"> dan bobot tubuh rata-rata 4,20 </w:t>
      </w:r>
      <w:r w:rsidRPr="009E3D17">
        <w:rPr>
          <w:rFonts w:ascii="Times New Roman" w:hAnsi="Times New Roman" w:cs="Times New Roman"/>
          <w:color w:val="000000" w:themeColor="text1"/>
          <w:sz w:val="24"/>
          <w:szCs w:val="24"/>
        </w:rPr>
        <w:t xml:space="preserve">± </w:t>
      </w:r>
      <w:r w:rsidRPr="009E3D17">
        <w:rPr>
          <w:rFonts w:ascii="Times New Roman" w:hAnsi="Times New Roman" w:cs="Times New Roman"/>
          <w:color w:val="000000" w:themeColor="text1"/>
          <w:sz w:val="24"/>
          <w:szCs w:val="24"/>
          <w:lang w:val="id-ID"/>
        </w:rPr>
        <w:t>0,29</w:t>
      </w:r>
      <w:r w:rsidRPr="009E3D17">
        <w:rPr>
          <w:rFonts w:ascii="Times New Roman" w:hAnsi="Times New Roman" w:cs="Times New Roman"/>
          <w:color w:val="000000" w:themeColor="text1"/>
          <w:sz w:val="24"/>
          <w:szCs w:val="24"/>
        </w:rPr>
        <w:t xml:space="preserve"> </w:t>
      </w:r>
      <w:r w:rsidRPr="009E3D17">
        <w:rPr>
          <w:rFonts w:ascii="Times New Roman" w:hAnsi="Times New Roman" w:cs="Times New Roman"/>
          <w:color w:val="000000" w:themeColor="text1"/>
          <w:sz w:val="24"/>
          <w:szCs w:val="24"/>
          <w:lang w:val="id-ID"/>
        </w:rPr>
        <w:t xml:space="preserve">g, </w:t>
      </w:r>
      <w:r w:rsidRPr="009E3D17">
        <w:rPr>
          <w:rFonts w:ascii="Times New Roman" w:hAnsi="Times New Roman" w:cs="Times New Roman"/>
          <w:color w:val="000000" w:themeColor="text1"/>
          <w:sz w:val="24"/>
          <w:szCs w:val="24"/>
        </w:rPr>
        <w:t xml:space="preserve">air laut, air tawar, rumput laut jenis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 pupuk urea.</w:t>
      </w:r>
    </w:p>
    <w:p w:rsidR="00164A83" w:rsidRPr="009E3D17" w:rsidRDefault="00164A83" w:rsidP="00164A83">
      <w:pPr>
        <w:ind w:firstLine="630"/>
        <w:rPr>
          <w:rFonts w:ascii="Times New Roman" w:hAnsi="Times New Roman" w:cs="Times New Roman"/>
          <w:color w:val="000000" w:themeColor="text1"/>
          <w:sz w:val="24"/>
          <w:szCs w:val="24"/>
          <w:lang w:val="id-ID"/>
        </w:rPr>
      </w:pPr>
    </w:p>
    <w:p w:rsidR="00164A83" w:rsidRPr="009E3D17" w:rsidRDefault="00164A83" w:rsidP="00164A83">
      <w:pPr>
        <w:autoSpaceDE w:val="0"/>
        <w:autoSpaceDN w:val="0"/>
        <w:adjustRightInd w:val="0"/>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rPr>
        <w:t>Perlakuan yang Diuji</w:t>
      </w:r>
    </w:p>
    <w:p w:rsidR="00F8181E" w:rsidRPr="009E3D17" w:rsidRDefault="00F8181E" w:rsidP="00364B7E">
      <w:pPr>
        <w:autoSpaceDE w:val="0"/>
        <w:autoSpaceDN w:val="0"/>
        <w:adjustRightInd w:val="0"/>
        <w:ind w:firstLine="720"/>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rPr>
        <w:t xml:space="preserve">Menguji kualitas </w:t>
      </w:r>
      <w:r w:rsidRPr="009E3D17">
        <w:rPr>
          <w:rFonts w:ascii="Times New Roman" w:hAnsi="Times New Roman" w:cs="Times New Roman"/>
          <w:i/>
          <w:color w:val="000000" w:themeColor="text1"/>
          <w:sz w:val="24"/>
          <w:szCs w:val="24"/>
        </w:rPr>
        <w:t xml:space="preserve">Ulva </w:t>
      </w:r>
      <w:r w:rsidRPr="009E3D17">
        <w:rPr>
          <w:rFonts w:ascii="Times New Roman" w:hAnsi="Times New Roman" w:cs="Times New Roman"/>
          <w:color w:val="000000" w:themeColor="text1"/>
          <w:sz w:val="24"/>
          <w:szCs w:val="24"/>
        </w:rPr>
        <w:t>sp. sebagai pakan yuwana abalon yang diberi perlakuan perendaman dalam larutan pupuk urea dengan konsentrasi yang berbeda</w:t>
      </w:r>
      <w:r w:rsidR="00364B7E" w:rsidRPr="009E3D17">
        <w:rPr>
          <w:rFonts w:ascii="Times New Roman" w:hAnsi="Times New Roman" w:cs="Times New Roman"/>
          <w:color w:val="000000" w:themeColor="text1"/>
          <w:sz w:val="24"/>
          <w:szCs w:val="24"/>
          <w:lang w:val="id-ID"/>
        </w:rPr>
        <w:t>.</w:t>
      </w:r>
      <w:r w:rsidRPr="009E3D17">
        <w:rPr>
          <w:rFonts w:ascii="Times New Roman" w:hAnsi="Times New Roman" w:cs="Times New Roman"/>
          <w:color w:val="000000" w:themeColor="text1"/>
          <w:sz w:val="24"/>
          <w:szCs w:val="24"/>
        </w:rPr>
        <w:t xml:space="preserve"> </w:t>
      </w:r>
      <w:r w:rsidR="00364B7E" w:rsidRPr="009E3D17">
        <w:rPr>
          <w:rFonts w:ascii="Times New Roman" w:hAnsi="Times New Roman" w:cs="Times New Roman"/>
          <w:color w:val="000000" w:themeColor="text1"/>
          <w:sz w:val="24"/>
          <w:szCs w:val="24"/>
          <w:lang w:val="id-ID"/>
        </w:rPr>
        <w:t>Empat</w:t>
      </w:r>
      <w:r w:rsidRPr="009E3D17">
        <w:rPr>
          <w:rFonts w:ascii="Times New Roman" w:hAnsi="Times New Roman" w:cs="Times New Roman"/>
          <w:color w:val="000000" w:themeColor="text1"/>
          <w:sz w:val="24"/>
          <w:szCs w:val="24"/>
        </w:rPr>
        <w:t xml:space="preserve"> perlakuan yang diuji pada</w:t>
      </w:r>
      <w:r w:rsidR="00364B7E" w:rsidRPr="009E3D17">
        <w:rPr>
          <w:rFonts w:ascii="Times New Roman" w:hAnsi="Times New Roman" w:cs="Times New Roman"/>
          <w:color w:val="000000" w:themeColor="text1"/>
          <w:sz w:val="24"/>
          <w:szCs w:val="24"/>
        </w:rPr>
        <w:t xml:space="preserve"> penelitian</w:t>
      </w:r>
      <w:r w:rsidR="00364B7E" w:rsidRPr="009E3D17">
        <w:rPr>
          <w:rFonts w:ascii="Times New Roman" w:hAnsi="Times New Roman" w:cs="Times New Roman"/>
          <w:color w:val="000000" w:themeColor="text1"/>
          <w:sz w:val="24"/>
          <w:szCs w:val="24"/>
          <w:lang w:val="id-ID"/>
        </w:rPr>
        <w:t xml:space="preserve"> utama</w:t>
      </w:r>
      <w:r w:rsidRPr="009E3D17">
        <w:rPr>
          <w:rFonts w:ascii="Times New Roman" w:hAnsi="Times New Roman" w:cs="Times New Roman"/>
          <w:color w:val="000000" w:themeColor="text1"/>
          <w:sz w:val="24"/>
          <w:szCs w:val="24"/>
        </w:rPr>
        <w:t>, yaitu:</w:t>
      </w:r>
    </w:p>
    <w:p w:rsidR="00F8181E" w:rsidRPr="009E3D17" w:rsidRDefault="00F8181E" w:rsidP="00F8181E">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Perlakuan A: perendaman tanpa pengkayaan urea</w:t>
      </w:r>
    </w:p>
    <w:p w:rsidR="00F8181E" w:rsidRPr="009E3D17" w:rsidRDefault="00F8181E" w:rsidP="00F8181E">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Perlakuan B: perendaman dengan pengkayaan konsentrasi urea 20 ppm</w:t>
      </w:r>
    </w:p>
    <w:p w:rsidR="00F8181E" w:rsidRPr="009E3D17" w:rsidRDefault="00F8181E" w:rsidP="00F8181E">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Perlakuan C: perendaman dengan pengkayaan konsentrasi urea 40 ppm</w:t>
      </w:r>
    </w:p>
    <w:p w:rsidR="00F8181E" w:rsidRPr="009E3D17" w:rsidRDefault="00F8181E" w:rsidP="00F8181E">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Perlakuan D: perendaman dengan pengkayaan konsentrasi urea 60 ppm</w:t>
      </w:r>
    </w:p>
    <w:p w:rsidR="006D5738" w:rsidRDefault="006D5738" w:rsidP="00364B7E">
      <w:pPr>
        <w:rPr>
          <w:rFonts w:ascii="Times New Roman" w:hAnsi="Times New Roman" w:cs="Times New Roman"/>
          <w:b/>
          <w:color w:val="000000" w:themeColor="text1"/>
          <w:sz w:val="24"/>
          <w:szCs w:val="24"/>
          <w:lang w:val="id-ID"/>
        </w:rPr>
      </w:pPr>
    </w:p>
    <w:p w:rsidR="006D5738" w:rsidRDefault="006D5738" w:rsidP="00364B7E">
      <w:pPr>
        <w:rPr>
          <w:rFonts w:ascii="Times New Roman" w:hAnsi="Times New Roman" w:cs="Times New Roman"/>
          <w:b/>
          <w:color w:val="000000" w:themeColor="text1"/>
          <w:sz w:val="24"/>
          <w:szCs w:val="24"/>
          <w:lang w:val="id-ID"/>
        </w:rPr>
      </w:pPr>
    </w:p>
    <w:p w:rsidR="006D5738" w:rsidRDefault="006D5738" w:rsidP="00364B7E">
      <w:pPr>
        <w:rPr>
          <w:rFonts w:ascii="Times New Roman" w:hAnsi="Times New Roman" w:cs="Times New Roman"/>
          <w:b/>
          <w:color w:val="000000" w:themeColor="text1"/>
          <w:sz w:val="24"/>
          <w:szCs w:val="24"/>
          <w:lang w:val="id-ID"/>
        </w:rPr>
      </w:pPr>
    </w:p>
    <w:p w:rsidR="00364B7E" w:rsidRPr="009E3D17" w:rsidRDefault="00364B7E" w:rsidP="00364B7E">
      <w:pPr>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rPr>
        <w:lastRenderedPageBreak/>
        <w:t>Rancangan Penelitian</w:t>
      </w:r>
    </w:p>
    <w:p w:rsidR="00364B7E" w:rsidRPr="009E3D17" w:rsidRDefault="00364B7E" w:rsidP="00364B7E">
      <w:pPr>
        <w:autoSpaceDE w:val="0"/>
        <w:autoSpaceDN w:val="0"/>
        <w:adjustRightInd w:val="0"/>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ab/>
        <w:t xml:space="preserve">Rancangan penelitian yang digunakan adalah Rancangan Acak lengkap (RAL). RAL digunakan sesuai dengan kondisi unit percobaan yang relatif homogen, dalam penelitian ini adalah umur, ukuran, berat, panjang abalon homogen satu sama lain. </w:t>
      </w:r>
    </w:p>
    <w:p w:rsidR="00364B7E" w:rsidRPr="009E3D17" w:rsidRDefault="00364B7E" w:rsidP="00364B7E">
      <w:pPr>
        <w:autoSpaceDE w:val="0"/>
        <w:autoSpaceDN w:val="0"/>
        <w:adjustRightInd w:val="0"/>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ab/>
      </w:r>
    </w:p>
    <w:p w:rsidR="00364B7E" w:rsidRPr="009E3D17" w:rsidRDefault="00DD424A" w:rsidP="00364B7E">
      <w:pPr>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rPr>
        <w:t>P</w:t>
      </w:r>
      <w:r w:rsidRPr="009E3D17">
        <w:rPr>
          <w:rFonts w:ascii="Times New Roman" w:hAnsi="Times New Roman" w:cs="Times New Roman"/>
          <w:b/>
          <w:color w:val="000000" w:themeColor="text1"/>
          <w:sz w:val="24"/>
          <w:szCs w:val="24"/>
          <w:lang w:val="id-ID"/>
        </w:rPr>
        <w:t>rosedur</w:t>
      </w:r>
      <w:r w:rsidR="00364B7E" w:rsidRPr="009E3D17">
        <w:rPr>
          <w:rFonts w:ascii="Times New Roman" w:hAnsi="Times New Roman" w:cs="Times New Roman"/>
          <w:b/>
          <w:color w:val="000000" w:themeColor="text1"/>
          <w:sz w:val="24"/>
          <w:szCs w:val="24"/>
        </w:rPr>
        <w:t xml:space="preserve"> Penelitian</w:t>
      </w:r>
    </w:p>
    <w:p w:rsidR="00364B7E" w:rsidRPr="009E3D17" w:rsidRDefault="00364B7E" w:rsidP="00C653E1">
      <w:pPr>
        <w:autoSpaceDE w:val="0"/>
        <w:autoSpaceDN w:val="0"/>
        <w:adjustRightInd w:val="0"/>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rPr>
        <w:tab/>
      </w:r>
      <w:r w:rsidRPr="009E3D17">
        <w:rPr>
          <w:rFonts w:ascii="Times New Roman" w:hAnsi="Times New Roman" w:cs="Times New Roman"/>
          <w:color w:val="000000" w:themeColor="text1"/>
          <w:sz w:val="24"/>
          <w:szCs w:val="24"/>
          <w:lang w:val="id-ID"/>
        </w:rPr>
        <w:t>.</w:t>
      </w:r>
      <w:r w:rsidR="008B174A" w:rsidRPr="009E3D17">
        <w:rPr>
          <w:rFonts w:ascii="Times New Roman" w:hAnsi="Times New Roman" w:cs="Times New Roman"/>
          <w:color w:val="000000" w:themeColor="text1"/>
          <w:sz w:val="24"/>
          <w:szCs w:val="24"/>
        </w:rPr>
        <w:t>Yuwana abalon</w:t>
      </w:r>
      <w:r w:rsidR="008B174A"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ditampung secara acak pada masing-masing keranjang plastik berukuran 17 cm x 15 cm x 17 cm yang diletakkan di dalam bak fiber terkontrol bervolume 1,5 ton dengan sistem air mengalir.</w:t>
      </w:r>
      <w:r w:rsidR="00C653E1"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Masing-masing keranjang dipasangkan 4 buah (styrofoam) sebagai pelampung. Tiap keranjang dimasukkan 10 ekor yuwana abalon dengan panjan</w:t>
      </w:r>
      <w:r w:rsidR="005C4596">
        <w:rPr>
          <w:rFonts w:ascii="Times New Roman" w:hAnsi="Times New Roman" w:cs="Times New Roman"/>
          <w:color w:val="000000" w:themeColor="text1"/>
          <w:sz w:val="24"/>
          <w:szCs w:val="24"/>
        </w:rPr>
        <w:t xml:space="preserve">g cangkang rata-rata 2,95 ± </w:t>
      </w:r>
      <w:r w:rsidR="005C4596">
        <w:rPr>
          <w:rFonts w:ascii="Times New Roman" w:hAnsi="Times New Roman" w:cs="Times New Roman"/>
          <w:color w:val="000000" w:themeColor="text1"/>
          <w:sz w:val="24"/>
          <w:szCs w:val="24"/>
          <w:lang w:val="id-ID"/>
        </w:rPr>
        <w:t>0,29</w:t>
      </w:r>
      <w:r w:rsidRPr="009E3D17">
        <w:rPr>
          <w:rFonts w:ascii="Times New Roman" w:hAnsi="Times New Roman" w:cs="Times New Roman"/>
          <w:color w:val="000000" w:themeColor="text1"/>
          <w:sz w:val="24"/>
          <w:szCs w:val="24"/>
        </w:rPr>
        <w:t xml:space="preserve"> cm dan b</w:t>
      </w:r>
      <w:r w:rsidR="005C4596">
        <w:rPr>
          <w:rFonts w:ascii="Times New Roman" w:hAnsi="Times New Roman" w:cs="Times New Roman"/>
          <w:color w:val="000000" w:themeColor="text1"/>
          <w:sz w:val="24"/>
          <w:szCs w:val="24"/>
        </w:rPr>
        <w:t xml:space="preserve">obot tubuh rata-rata 4,20 ± </w:t>
      </w:r>
      <w:r w:rsidR="005C4596">
        <w:rPr>
          <w:rFonts w:ascii="Times New Roman" w:hAnsi="Times New Roman" w:cs="Times New Roman"/>
          <w:color w:val="000000" w:themeColor="text1"/>
          <w:sz w:val="24"/>
          <w:szCs w:val="24"/>
          <w:lang w:val="id-ID"/>
        </w:rPr>
        <w:t>0,29</w:t>
      </w:r>
      <w:r w:rsidRPr="009E3D17">
        <w:rPr>
          <w:rFonts w:ascii="Times New Roman" w:hAnsi="Times New Roman" w:cs="Times New Roman"/>
          <w:color w:val="000000" w:themeColor="text1"/>
          <w:sz w:val="24"/>
          <w:szCs w:val="24"/>
        </w:rPr>
        <w:t xml:space="preserve"> g</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xml:space="preserve">Setiap tiga hari sekali masing-masing keranjang diberi pakan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 sebanyak 32 g. Pemberian pakan dilakukan secara </w:t>
      </w:r>
      <w:r w:rsidRPr="009E3D17">
        <w:rPr>
          <w:rFonts w:ascii="Times New Roman" w:hAnsi="Times New Roman" w:cs="Times New Roman"/>
          <w:i/>
          <w:color w:val="000000" w:themeColor="text1"/>
          <w:sz w:val="24"/>
          <w:szCs w:val="24"/>
        </w:rPr>
        <w:t>adlibitum</w:t>
      </w:r>
      <w:r w:rsidRPr="009E3D17">
        <w:rPr>
          <w:rFonts w:ascii="Times New Roman" w:hAnsi="Times New Roman" w:cs="Times New Roman"/>
          <w:color w:val="000000" w:themeColor="text1"/>
          <w:sz w:val="24"/>
          <w:szCs w:val="24"/>
        </w:rPr>
        <w:t>. Penyesu</w:t>
      </w:r>
      <w:r w:rsidRPr="009E3D17">
        <w:rPr>
          <w:rFonts w:ascii="Times New Roman" w:hAnsi="Times New Roman" w:cs="Times New Roman"/>
          <w:color w:val="000000" w:themeColor="text1"/>
          <w:sz w:val="24"/>
          <w:szCs w:val="24"/>
          <w:lang w:val="id-ID"/>
        </w:rPr>
        <w:t>a</w:t>
      </w:r>
      <w:r w:rsidRPr="009E3D17">
        <w:rPr>
          <w:rFonts w:ascii="Times New Roman" w:hAnsi="Times New Roman" w:cs="Times New Roman"/>
          <w:color w:val="000000" w:themeColor="text1"/>
          <w:sz w:val="24"/>
          <w:szCs w:val="24"/>
        </w:rPr>
        <w:t>ian dosis pakan dilakukan sesudah sampling berat dan panjang yuwana abalon tiap 14 hari sekali.</w:t>
      </w:r>
    </w:p>
    <w:p w:rsidR="00EF4A38" w:rsidRDefault="00C653E1" w:rsidP="00EF4A38">
      <w:pPr>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lang w:val="id-ID"/>
        </w:rPr>
        <w:tab/>
      </w:r>
      <w:r w:rsidR="00364B7E" w:rsidRPr="009E3D17">
        <w:rPr>
          <w:rFonts w:ascii="Times New Roman" w:hAnsi="Times New Roman" w:cs="Times New Roman"/>
          <w:color w:val="000000" w:themeColor="text1"/>
          <w:sz w:val="24"/>
          <w:szCs w:val="24"/>
        </w:rPr>
        <w:t>Penimbangan bobot tubuh</w:t>
      </w:r>
      <w:r w:rsidRPr="009E3D17">
        <w:rPr>
          <w:rFonts w:ascii="Times New Roman" w:hAnsi="Times New Roman" w:cs="Times New Roman"/>
          <w:color w:val="000000" w:themeColor="text1"/>
          <w:sz w:val="24"/>
          <w:szCs w:val="24"/>
          <w:lang w:val="id-ID"/>
        </w:rPr>
        <w:t xml:space="preserve"> dan panjang cangkang</w:t>
      </w:r>
      <w:r w:rsidR="00364B7E" w:rsidRPr="009E3D17">
        <w:rPr>
          <w:rFonts w:ascii="Times New Roman" w:hAnsi="Times New Roman" w:cs="Times New Roman"/>
          <w:color w:val="000000" w:themeColor="text1"/>
          <w:sz w:val="24"/>
          <w:szCs w:val="24"/>
        </w:rPr>
        <w:t xml:space="preserve"> yuwana abalon dilakukan pada awal dan akhir penelitian. Penimbangan sampling dilakukan setiap 14 hari sekali untuk mengetahui laju pertumbuhan spesifik</w:t>
      </w:r>
      <w:r w:rsidR="00EF4A38" w:rsidRPr="009E3D17">
        <w:rPr>
          <w:rFonts w:ascii="Times New Roman" w:hAnsi="Times New Roman" w:cs="Times New Roman"/>
          <w:color w:val="000000" w:themeColor="text1"/>
          <w:sz w:val="24"/>
          <w:szCs w:val="24"/>
          <w:lang w:val="id-ID"/>
        </w:rPr>
        <w:t xml:space="preserve"> dan penyesuaian dosis pakan</w:t>
      </w:r>
      <w:r w:rsidR="00364B7E" w:rsidRPr="009E3D17">
        <w:rPr>
          <w:rFonts w:ascii="Times New Roman" w:hAnsi="Times New Roman" w:cs="Times New Roman"/>
          <w:color w:val="000000" w:themeColor="text1"/>
          <w:sz w:val="24"/>
          <w:szCs w:val="24"/>
        </w:rPr>
        <w:t>. Penimbangan bobot</w:t>
      </w:r>
      <w:r w:rsidR="00364B7E" w:rsidRPr="009E3D17">
        <w:rPr>
          <w:rFonts w:ascii="Times New Roman" w:hAnsi="Times New Roman" w:cs="Times New Roman"/>
          <w:color w:val="000000" w:themeColor="text1"/>
          <w:sz w:val="24"/>
          <w:szCs w:val="24"/>
          <w:lang w:val="id-ID"/>
        </w:rPr>
        <w:t xml:space="preserve"> tubuh</w:t>
      </w:r>
      <w:r w:rsidR="00364B7E" w:rsidRPr="009E3D17">
        <w:rPr>
          <w:rFonts w:ascii="Times New Roman" w:hAnsi="Times New Roman" w:cs="Times New Roman"/>
          <w:color w:val="000000" w:themeColor="text1"/>
          <w:sz w:val="24"/>
          <w:szCs w:val="24"/>
        </w:rPr>
        <w:t xml:space="preserve"> yuwana abalon menggunakan timbangan digital dengan ketelitian 0,01 g</w:t>
      </w:r>
      <w:r w:rsidR="00EF4A38" w:rsidRPr="009E3D17">
        <w:rPr>
          <w:rFonts w:ascii="Times New Roman" w:hAnsi="Times New Roman" w:cs="Times New Roman"/>
          <w:color w:val="000000" w:themeColor="text1"/>
          <w:sz w:val="24"/>
          <w:szCs w:val="24"/>
          <w:lang w:val="id-ID"/>
        </w:rPr>
        <w:t xml:space="preserve">. </w:t>
      </w:r>
      <w:r w:rsidR="00364B7E" w:rsidRPr="009E3D17">
        <w:rPr>
          <w:rFonts w:ascii="Times New Roman" w:hAnsi="Times New Roman" w:cs="Times New Roman"/>
          <w:color w:val="000000" w:themeColor="text1"/>
          <w:sz w:val="24"/>
          <w:szCs w:val="24"/>
        </w:rPr>
        <w:t xml:space="preserve">Pengukuran panjang cangkang menggunakan jangka sorong elektrik dengan ketelitian 0,01 mm. </w:t>
      </w:r>
      <w:r w:rsidR="00FC6D20" w:rsidRPr="009E3D17">
        <w:rPr>
          <w:rFonts w:ascii="Times New Roman" w:hAnsi="Times New Roman" w:cs="Times New Roman"/>
          <w:b/>
          <w:color w:val="000000" w:themeColor="text1"/>
          <w:sz w:val="24"/>
          <w:szCs w:val="24"/>
        </w:rPr>
        <w:tab/>
      </w:r>
      <w:r w:rsidR="00FC6D20" w:rsidRPr="009E3D17">
        <w:rPr>
          <w:rFonts w:ascii="Times New Roman" w:hAnsi="Times New Roman" w:cs="Times New Roman"/>
          <w:color w:val="000000" w:themeColor="text1"/>
          <w:sz w:val="24"/>
          <w:szCs w:val="24"/>
        </w:rPr>
        <w:t xml:space="preserve">Parameter kualitas air yang diukur selama penelitian meliputi pengukuran suhu, salinitas, dan DO. </w:t>
      </w:r>
    </w:p>
    <w:p w:rsidR="00FC6D20" w:rsidRPr="00FC6D20" w:rsidRDefault="00FC6D20" w:rsidP="00EF4A38">
      <w:pPr>
        <w:rPr>
          <w:rFonts w:ascii="Times New Roman" w:hAnsi="Times New Roman" w:cs="Times New Roman"/>
          <w:color w:val="000000" w:themeColor="text1"/>
          <w:sz w:val="24"/>
          <w:szCs w:val="24"/>
          <w:lang w:val="id-ID"/>
        </w:rPr>
      </w:pPr>
    </w:p>
    <w:p w:rsidR="00364B7E" w:rsidRPr="009E3D17" w:rsidRDefault="00364B7E" w:rsidP="00EF4A38">
      <w:pPr>
        <w:rPr>
          <w:rFonts w:ascii="Times New Roman" w:hAnsi="Times New Roman" w:cs="Times New Roman"/>
          <w:b/>
          <w:color w:val="000000" w:themeColor="text1"/>
          <w:sz w:val="24"/>
          <w:szCs w:val="24"/>
          <w:lang w:val="id-ID"/>
        </w:rPr>
      </w:pPr>
      <w:r w:rsidRPr="009E3D17">
        <w:rPr>
          <w:rFonts w:ascii="Times New Roman" w:hAnsi="Times New Roman" w:cs="Times New Roman"/>
          <w:b/>
          <w:color w:val="000000" w:themeColor="text1"/>
          <w:sz w:val="24"/>
          <w:szCs w:val="24"/>
        </w:rPr>
        <w:t xml:space="preserve">Pengkayaan </w:t>
      </w:r>
      <w:r w:rsidRPr="009E3D17">
        <w:rPr>
          <w:rFonts w:ascii="Times New Roman" w:hAnsi="Times New Roman" w:cs="Times New Roman"/>
          <w:b/>
          <w:i/>
          <w:color w:val="000000" w:themeColor="text1"/>
          <w:sz w:val="24"/>
          <w:szCs w:val="24"/>
        </w:rPr>
        <w:t>Ulva</w:t>
      </w:r>
      <w:r w:rsidRPr="009E3D17">
        <w:rPr>
          <w:rFonts w:ascii="Times New Roman" w:hAnsi="Times New Roman" w:cs="Times New Roman"/>
          <w:b/>
          <w:color w:val="000000" w:themeColor="text1"/>
          <w:sz w:val="24"/>
          <w:szCs w:val="24"/>
        </w:rPr>
        <w:t xml:space="preserve"> sp.</w:t>
      </w:r>
    </w:p>
    <w:p w:rsidR="002B1B61" w:rsidRDefault="00364B7E" w:rsidP="00FC6D20">
      <w:pPr>
        <w:autoSpaceDE w:val="0"/>
        <w:autoSpaceDN w:val="0"/>
        <w:adjustRightInd w:val="0"/>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rPr>
        <w:tab/>
        <w:t xml:space="preserve">Pengkayaan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w:t>
      </w:r>
      <w:r w:rsidR="002D7ADE">
        <w:rPr>
          <w:rFonts w:ascii="Times New Roman" w:hAnsi="Times New Roman" w:cs="Times New Roman"/>
          <w:color w:val="000000" w:themeColor="text1"/>
          <w:sz w:val="24"/>
          <w:szCs w:val="24"/>
          <w:lang w:val="id-ID"/>
        </w:rPr>
        <w:t xml:space="preserve"> menggunakan 12 toples kapasitas 16 liter</w:t>
      </w:r>
      <w:r w:rsidR="0058296E">
        <w:rPr>
          <w:rFonts w:ascii="Times New Roman" w:hAnsi="Times New Roman" w:cs="Times New Roman"/>
          <w:color w:val="000000" w:themeColor="text1"/>
          <w:sz w:val="24"/>
          <w:szCs w:val="24"/>
          <w:lang w:val="id-ID"/>
        </w:rPr>
        <w:t xml:space="preserve">. </w:t>
      </w:r>
      <w:r w:rsidRPr="009E3D17">
        <w:rPr>
          <w:rFonts w:ascii="Times New Roman" w:hAnsi="Times New Roman" w:cs="Times New Roman"/>
          <w:i/>
          <w:color w:val="000000" w:themeColor="text1"/>
          <w:sz w:val="24"/>
          <w:szCs w:val="24"/>
        </w:rPr>
        <w:t>Ulva</w:t>
      </w:r>
      <w:r w:rsidR="002D7ADE">
        <w:rPr>
          <w:rFonts w:ascii="Times New Roman" w:hAnsi="Times New Roman" w:cs="Times New Roman"/>
          <w:color w:val="000000" w:themeColor="text1"/>
          <w:sz w:val="24"/>
          <w:szCs w:val="24"/>
        </w:rPr>
        <w:t xml:space="preserve"> sp. dimasukkan ke dalam toples</w:t>
      </w:r>
      <w:r w:rsidR="002D7ADE">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yang be</w:t>
      </w:r>
      <w:r w:rsidR="0058296E">
        <w:rPr>
          <w:rFonts w:ascii="Times New Roman" w:hAnsi="Times New Roman" w:cs="Times New Roman"/>
          <w:color w:val="000000" w:themeColor="text1"/>
          <w:sz w:val="24"/>
          <w:szCs w:val="24"/>
        </w:rPr>
        <w:t>risi air laut sebanyak 6 liter.</w:t>
      </w:r>
      <w:r w:rsidR="0058296E">
        <w:rPr>
          <w:rFonts w:ascii="Times New Roman" w:hAnsi="Times New Roman" w:cs="Times New Roman"/>
          <w:color w:val="000000" w:themeColor="text1"/>
          <w:sz w:val="24"/>
          <w:szCs w:val="24"/>
          <w:lang w:val="id-ID"/>
        </w:rPr>
        <w:t xml:space="preserve"> </w:t>
      </w:r>
      <w:r w:rsidR="0058296E" w:rsidRPr="009E3D17">
        <w:rPr>
          <w:rFonts w:ascii="Times New Roman" w:hAnsi="Times New Roman" w:cs="Times New Roman"/>
          <w:color w:val="000000" w:themeColor="text1"/>
          <w:sz w:val="24"/>
          <w:szCs w:val="24"/>
        </w:rPr>
        <w:t xml:space="preserve">Masing-masing toples diisi dengan </w:t>
      </w:r>
      <w:r w:rsidR="0058296E" w:rsidRPr="009E3D17">
        <w:rPr>
          <w:rFonts w:ascii="Times New Roman" w:hAnsi="Times New Roman" w:cs="Times New Roman"/>
          <w:i/>
          <w:color w:val="000000" w:themeColor="text1"/>
          <w:sz w:val="24"/>
          <w:szCs w:val="24"/>
        </w:rPr>
        <w:t>Ulva</w:t>
      </w:r>
      <w:r w:rsidR="0058296E" w:rsidRPr="009E3D17">
        <w:rPr>
          <w:rFonts w:ascii="Times New Roman" w:hAnsi="Times New Roman" w:cs="Times New Roman"/>
          <w:color w:val="000000" w:themeColor="text1"/>
          <w:sz w:val="24"/>
          <w:szCs w:val="24"/>
        </w:rPr>
        <w:t xml:space="preserve"> sp. sejumlah 250 g. </w:t>
      </w:r>
      <w:r w:rsidRPr="009E3D17">
        <w:rPr>
          <w:rFonts w:ascii="Times New Roman" w:hAnsi="Times New Roman" w:cs="Times New Roman"/>
          <w:color w:val="000000" w:themeColor="text1"/>
          <w:sz w:val="24"/>
          <w:szCs w:val="24"/>
        </w:rPr>
        <w:t xml:space="preserve">Sebelum dilakukan penambahan konsentrasi urea yang berbeda,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 perlu diadaptasi dahulu selama tiga hari</w:t>
      </w:r>
      <w:r w:rsidR="0058296E">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xml:space="preserve">Kemudian, sesudah tiga hari,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 dipindahkan ke dalam toples berisi air laut yang telah diberi konsentrasi urea yang didapatkan dari uji pendahuluan yaitu 20 ppm, 40 ppm, 60 ppm. Penerangan menggunakan sinar matahari dalam ruangan </w:t>
      </w:r>
      <w:r w:rsidRPr="009E3D17">
        <w:rPr>
          <w:rFonts w:ascii="Times New Roman" w:hAnsi="Times New Roman" w:cs="Times New Roman"/>
          <w:i/>
          <w:color w:val="000000" w:themeColor="text1"/>
          <w:sz w:val="24"/>
          <w:szCs w:val="24"/>
        </w:rPr>
        <w:t>semi-indoor</w:t>
      </w:r>
      <w:r w:rsidRPr="009E3D17">
        <w:rPr>
          <w:rFonts w:ascii="Times New Roman" w:hAnsi="Times New Roman" w:cs="Times New Roman"/>
          <w:color w:val="000000" w:themeColor="text1"/>
          <w:sz w:val="24"/>
          <w:szCs w:val="24"/>
        </w:rPr>
        <w:t xml:space="preserve"> beratap seng tembus pandang dengan waktu pencahayaan 12 jam terang dan 12 jam gelap. </w:t>
      </w:r>
    </w:p>
    <w:p w:rsidR="00FC6D20" w:rsidRPr="00FC6D20" w:rsidRDefault="00FC6D20" w:rsidP="00FC6D20">
      <w:pPr>
        <w:autoSpaceDE w:val="0"/>
        <w:autoSpaceDN w:val="0"/>
        <w:adjustRightInd w:val="0"/>
        <w:rPr>
          <w:rFonts w:ascii="Times New Roman" w:hAnsi="Times New Roman" w:cs="Times New Roman"/>
          <w:color w:val="000000" w:themeColor="text1"/>
          <w:sz w:val="24"/>
          <w:szCs w:val="24"/>
          <w:lang w:val="id-ID"/>
        </w:rPr>
      </w:pPr>
    </w:p>
    <w:p w:rsidR="002B1B61" w:rsidRPr="009E3D17" w:rsidRDefault="002B1B61" w:rsidP="002B1B61">
      <w:pPr>
        <w:rPr>
          <w:rFonts w:ascii="Times New Roman" w:hAnsi="Times New Roman" w:cs="Times New Roman"/>
          <w:b/>
          <w:color w:val="000000" w:themeColor="text1"/>
          <w:sz w:val="24"/>
          <w:szCs w:val="24"/>
        </w:rPr>
      </w:pPr>
      <w:r w:rsidRPr="009E3D17">
        <w:rPr>
          <w:rFonts w:ascii="Times New Roman" w:hAnsi="Times New Roman" w:cs="Times New Roman"/>
          <w:b/>
          <w:color w:val="000000" w:themeColor="text1"/>
          <w:sz w:val="24"/>
          <w:szCs w:val="24"/>
        </w:rPr>
        <w:t>Parameter Penelitian</w:t>
      </w:r>
    </w:p>
    <w:p w:rsidR="002B1B61" w:rsidRDefault="002B1B61" w:rsidP="002B1B61">
      <w:pPr>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rPr>
        <w:tab/>
        <w:t xml:space="preserve">Parameter penelitian yang diamati adalah kandungan N-total </w:t>
      </w:r>
      <w:r w:rsidRPr="009E3D17">
        <w:rPr>
          <w:rFonts w:ascii="Times New Roman" w:hAnsi="Times New Roman" w:cs="Times New Roman"/>
          <w:i/>
          <w:color w:val="000000" w:themeColor="text1"/>
          <w:sz w:val="24"/>
          <w:szCs w:val="24"/>
        </w:rPr>
        <w:t>Ulva</w:t>
      </w:r>
      <w:r w:rsidRPr="009E3D17">
        <w:rPr>
          <w:rFonts w:ascii="Times New Roman" w:hAnsi="Times New Roman" w:cs="Times New Roman"/>
          <w:color w:val="000000" w:themeColor="text1"/>
          <w:sz w:val="24"/>
          <w:szCs w:val="24"/>
        </w:rPr>
        <w:t xml:space="preserve"> sp.,</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xml:space="preserve">pertumbuhan mutlak, laju pertumbuhan spesifik, </w:t>
      </w:r>
      <w:r w:rsidRPr="009E3D17">
        <w:rPr>
          <w:rFonts w:ascii="Times New Roman" w:hAnsi="Times New Roman" w:cs="Times New Roman"/>
          <w:i/>
          <w:color w:val="000000" w:themeColor="text1"/>
          <w:sz w:val="24"/>
          <w:szCs w:val="24"/>
        </w:rPr>
        <w:t>Feed Convertion Ratio</w:t>
      </w:r>
      <w:r w:rsidRPr="009E3D17">
        <w:rPr>
          <w:rFonts w:ascii="Times New Roman" w:hAnsi="Times New Roman" w:cs="Times New Roman"/>
          <w:color w:val="000000" w:themeColor="text1"/>
          <w:sz w:val="24"/>
          <w:szCs w:val="24"/>
          <w:lang w:val="id-ID"/>
        </w:rPr>
        <w:t xml:space="preserve"> (FCR)</w:t>
      </w:r>
      <w:r w:rsidRPr="009E3D17">
        <w:rPr>
          <w:rFonts w:ascii="Times New Roman" w:hAnsi="Times New Roman" w:cs="Times New Roman"/>
          <w:color w:val="000000" w:themeColor="text1"/>
          <w:sz w:val="24"/>
          <w:szCs w:val="24"/>
        </w:rPr>
        <w:t>, Sintasan. Adapun rumus-rumus yang digunakan yaitu:</w:t>
      </w:r>
    </w:p>
    <w:p w:rsidR="00FC6D20" w:rsidRPr="00FC6D20" w:rsidRDefault="00FC6D20" w:rsidP="002B1B61">
      <w:pPr>
        <w:rPr>
          <w:rFonts w:ascii="Times New Roman" w:hAnsi="Times New Roman" w:cs="Times New Roman"/>
          <w:color w:val="000000" w:themeColor="text1"/>
          <w:sz w:val="24"/>
          <w:szCs w:val="24"/>
          <w:lang w:val="id-ID"/>
        </w:rPr>
      </w:pPr>
    </w:p>
    <w:p w:rsidR="002B1B61" w:rsidRPr="009E3D17" w:rsidRDefault="002B1B61" w:rsidP="00FC6D20">
      <w:pPr>
        <w:rPr>
          <w:rFonts w:ascii="Times New Roman" w:hAnsi="Times New Roman" w:cs="Times New Roman"/>
          <w:sz w:val="24"/>
          <w:szCs w:val="24"/>
        </w:rPr>
      </w:pPr>
      <w:r w:rsidRPr="009E3D17">
        <w:rPr>
          <w:rFonts w:ascii="Times New Roman" w:hAnsi="Times New Roman" w:cs="Times New Roman"/>
          <w:sz w:val="24"/>
          <w:szCs w:val="24"/>
        </w:rPr>
        <w:t>1). Kandungan N rumput laut:</w:t>
      </w:r>
    </w:p>
    <w:p w:rsidR="002B1B61" w:rsidRPr="009E3D17" w:rsidRDefault="002B1B61" w:rsidP="00FC6D20">
      <w:pPr>
        <w:rPr>
          <w:rFonts w:ascii="Times New Roman" w:hAnsi="Times New Roman" w:cs="Times New Roman"/>
          <w:sz w:val="24"/>
          <w:szCs w:val="24"/>
          <w:lang w:val="id-ID"/>
        </w:rPr>
      </w:pPr>
      <w:r w:rsidRPr="009E3D17">
        <w:rPr>
          <w:rFonts w:ascii="Times New Roman" w:hAnsi="Times New Roman" w:cs="Times New Roman"/>
          <w:sz w:val="24"/>
          <w:szCs w:val="24"/>
        </w:rPr>
        <w:t xml:space="preserve">     </w:t>
      </w:r>
      <w:r w:rsidRPr="009E3D17">
        <w:rPr>
          <w:rFonts w:ascii="Times New Roman" w:hAnsi="Times New Roman" w:cs="Times New Roman"/>
          <w:sz w:val="24"/>
          <w:szCs w:val="24"/>
        </w:rPr>
        <w:tab/>
        <w:t xml:space="preserve">Uji kandungan N-total pada jaringan rumput laut </w:t>
      </w:r>
      <w:r w:rsidRPr="009E3D17">
        <w:rPr>
          <w:rFonts w:ascii="Times New Roman" w:hAnsi="Times New Roman" w:cs="Times New Roman"/>
          <w:i/>
          <w:sz w:val="24"/>
          <w:szCs w:val="24"/>
        </w:rPr>
        <w:t>Ulva</w:t>
      </w:r>
      <w:r w:rsidRPr="009E3D17">
        <w:rPr>
          <w:rFonts w:ascii="Times New Roman" w:hAnsi="Times New Roman" w:cs="Times New Roman"/>
          <w:sz w:val="24"/>
          <w:szCs w:val="24"/>
        </w:rPr>
        <w:t xml:space="preserve"> sp. dilakukan di Laboratorium Ilmu Tanah Fakultas Pertanian, Universitas Mataram.</w:t>
      </w:r>
    </w:p>
    <w:p w:rsidR="002B1B61" w:rsidRPr="009E3D17" w:rsidRDefault="002B1B61" w:rsidP="00FC6D20">
      <w:pPr>
        <w:rPr>
          <w:rFonts w:ascii="Times New Roman" w:hAnsi="Times New Roman" w:cs="Times New Roman"/>
          <w:sz w:val="24"/>
          <w:szCs w:val="24"/>
          <w:lang w:val="id-ID"/>
        </w:rPr>
      </w:pPr>
    </w:p>
    <w:p w:rsidR="002B1B61" w:rsidRPr="009E3D17" w:rsidRDefault="002B1B61" w:rsidP="00FC6D20">
      <w:pPr>
        <w:rPr>
          <w:rFonts w:ascii="Times New Roman" w:hAnsi="Times New Roman" w:cs="Times New Roman"/>
          <w:sz w:val="24"/>
          <w:szCs w:val="24"/>
        </w:rPr>
      </w:pPr>
      <w:r w:rsidRPr="009E3D17">
        <w:rPr>
          <w:rFonts w:ascii="Times New Roman" w:hAnsi="Times New Roman" w:cs="Times New Roman"/>
          <w:color w:val="000000" w:themeColor="text1"/>
          <w:sz w:val="24"/>
          <w:szCs w:val="24"/>
        </w:rPr>
        <w:t xml:space="preserve">2). Pertumbuhan Mutlak </w:t>
      </w:r>
    </w:p>
    <w:p w:rsidR="002B1B61" w:rsidRDefault="002B1B61" w:rsidP="00FC6D20">
      <w:pPr>
        <w:rPr>
          <w:rFonts w:ascii="Times New Roman" w:hAnsi="Times New Roman" w:cs="Times New Roman"/>
          <w:color w:val="000000" w:themeColor="text1"/>
          <w:sz w:val="24"/>
          <w:szCs w:val="24"/>
          <w:lang w:val="id-ID"/>
        </w:rPr>
      </w:pPr>
      <w:r w:rsidRPr="009E3D17">
        <w:rPr>
          <w:rFonts w:ascii="Times New Roman" w:hAnsi="Times New Roman" w:cs="Times New Roman"/>
          <w:sz w:val="24"/>
          <w:szCs w:val="24"/>
        </w:rPr>
        <w:t xml:space="preserve"> </w:t>
      </w:r>
      <w:r w:rsidRPr="009E3D17">
        <w:rPr>
          <w:rFonts w:ascii="Times New Roman" w:hAnsi="Times New Roman" w:cs="Times New Roman"/>
          <w:sz w:val="24"/>
          <w:szCs w:val="24"/>
        </w:rPr>
        <w:tab/>
        <w:t>Penentuan</w:t>
      </w:r>
      <w:r w:rsidRPr="009E3D17">
        <w:rPr>
          <w:rFonts w:ascii="Times New Roman" w:hAnsi="Times New Roman" w:cs="Times New Roman"/>
          <w:sz w:val="24"/>
          <w:szCs w:val="24"/>
          <w:lang w:val="id-ID"/>
        </w:rPr>
        <w:t xml:space="preserve"> </w:t>
      </w:r>
      <w:r w:rsidRPr="009E3D17">
        <w:rPr>
          <w:rFonts w:ascii="Times New Roman" w:hAnsi="Times New Roman" w:cs="Times New Roman"/>
          <w:sz w:val="24"/>
          <w:szCs w:val="24"/>
        </w:rPr>
        <w:t xml:space="preserve">mutlak </w:t>
      </w:r>
      <w:r w:rsidRPr="009E3D17">
        <w:rPr>
          <w:rFonts w:ascii="Times New Roman" w:hAnsi="Times New Roman" w:cs="Times New Roman"/>
          <w:sz w:val="24"/>
          <w:szCs w:val="24"/>
          <w:lang w:val="id-ID"/>
        </w:rPr>
        <w:t xml:space="preserve">bobot tubuh </w:t>
      </w:r>
      <w:r w:rsidRPr="009E3D17">
        <w:rPr>
          <w:rFonts w:ascii="Times New Roman" w:hAnsi="Times New Roman" w:cs="Times New Roman"/>
          <w:sz w:val="24"/>
          <w:szCs w:val="24"/>
        </w:rPr>
        <w:t xml:space="preserve">ditentukan berdasarkan rumus </w:t>
      </w:r>
      <w:r w:rsidRPr="009E3D17">
        <w:rPr>
          <w:rFonts w:ascii="Times New Roman" w:hAnsi="Times New Roman" w:cs="Times New Roman"/>
          <w:color w:val="000000" w:themeColor="text1"/>
          <w:sz w:val="24"/>
          <w:szCs w:val="24"/>
        </w:rPr>
        <w:t>Effendie</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1979</w:t>
      </w:r>
      <w:r w:rsidRPr="009E3D17">
        <w:rPr>
          <w:rFonts w:ascii="Times New Roman" w:hAnsi="Times New Roman" w:cs="Times New Roman"/>
          <w:color w:val="000000" w:themeColor="text1"/>
          <w:sz w:val="24"/>
          <w:szCs w:val="24"/>
          <w:lang w:val="id-ID"/>
        </w:rPr>
        <w:t>)</w:t>
      </w:r>
      <w:r w:rsidRPr="009E3D17">
        <w:rPr>
          <w:rFonts w:ascii="Times New Roman" w:hAnsi="Times New Roman" w:cs="Times New Roman"/>
          <w:color w:val="000000" w:themeColor="text1"/>
          <w:sz w:val="24"/>
          <w:szCs w:val="24"/>
        </w:rPr>
        <w:t xml:space="preserve"> dalam Susanto</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2010</w:t>
      </w:r>
      <w:r w:rsidRPr="009E3D17">
        <w:rPr>
          <w:rFonts w:ascii="Times New Roman" w:hAnsi="Times New Roman" w:cs="Times New Roman"/>
          <w:color w:val="000000" w:themeColor="text1"/>
          <w:sz w:val="24"/>
          <w:szCs w:val="24"/>
          <w:lang w:val="id-ID"/>
        </w:rPr>
        <w:t>)</w:t>
      </w:r>
      <w:r w:rsidRPr="009E3D17">
        <w:rPr>
          <w:rFonts w:ascii="Times New Roman" w:hAnsi="Times New Roman" w:cs="Times New Roman"/>
          <w:color w:val="000000" w:themeColor="text1"/>
          <w:sz w:val="24"/>
          <w:szCs w:val="24"/>
        </w:rPr>
        <w:t xml:space="preserve"> yaitu:</w:t>
      </w:r>
    </w:p>
    <w:p w:rsidR="00FC6D20" w:rsidRPr="00FC6D20" w:rsidRDefault="00FC6D20" w:rsidP="00FC6D20">
      <w:pPr>
        <w:rPr>
          <w:rFonts w:ascii="Times New Roman" w:hAnsi="Times New Roman" w:cs="Times New Roman"/>
          <w:sz w:val="24"/>
          <w:szCs w:val="24"/>
          <w:lang w:val="id-ID"/>
        </w:rPr>
      </w:pPr>
    </w:p>
    <w:p w:rsidR="002B1B61" w:rsidRPr="009E3D17" w:rsidRDefault="002B1B61" w:rsidP="00FC6D20">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Bm</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Bt – Bo</w:t>
      </w:r>
    </w:p>
    <w:p w:rsidR="002B1B61" w:rsidRPr="009E3D17" w:rsidRDefault="002B1B61" w:rsidP="00FC6D20">
      <w:pPr>
        <w:autoSpaceDE w:val="0"/>
        <w:autoSpaceDN w:val="0"/>
        <w:adjustRightInd w:val="0"/>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Bm</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Pertambahan bobot mutlak (g)</w:t>
      </w:r>
    </w:p>
    <w:p w:rsidR="002B1B61" w:rsidRPr="009E3D17" w:rsidRDefault="002B1B61" w:rsidP="00FC6D20">
      <w:pPr>
        <w:autoSpaceDE w:val="0"/>
        <w:autoSpaceDN w:val="0"/>
        <w:adjustRightInd w:val="0"/>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lastRenderedPageBreak/>
        <w:t xml:space="preserve">Bt </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Bobot rata-rata akhir penelitian (g)</w:t>
      </w:r>
    </w:p>
    <w:p w:rsidR="002B1B61" w:rsidRPr="00FC6D20" w:rsidRDefault="002B1B61" w:rsidP="00FC6D20">
      <w:pPr>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rPr>
        <w:t xml:space="preserve">Bo </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Bobot rata-rata awal penelitian (g)</w:t>
      </w:r>
    </w:p>
    <w:p w:rsidR="002B1B61" w:rsidRPr="009E3D17" w:rsidRDefault="002B1B61" w:rsidP="00FC6D20">
      <w:pPr>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lang w:val="id-ID"/>
        </w:rPr>
        <w:tab/>
      </w:r>
      <w:r w:rsidRPr="009E3D17">
        <w:rPr>
          <w:rFonts w:ascii="Times New Roman" w:hAnsi="Times New Roman" w:cs="Times New Roman"/>
          <w:color w:val="000000" w:themeColor="text1"/>
          <w:sz w:val="24"/>
          <w:szCs w:val="24"/>
        </w:rPr>
        <w:t>Penentuan panjang cangkang ditentukan berdasarkan rumus Capuzzo</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1999</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dalam  Nurfajrie</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2014</w:t>
      </w:r>
      <w:r w:rsidRPr="009E3D17">
        <w:rPr>
          <w:rFonts w:ascii="Times New Roman" w:hAnsi="Times New Roman" w:cs="Times New Roman"/>
          <w:color w:val="000000" w:themeColor="text1"/>
          <w:sz w:val="24"/>
          <w:szCs w:val="24"/>
          <w:lang w:val="id-ID"/>
        </w:rPr>
        <w:t>)</w:t>
      </w:r>
      <w:r w:rsidRPr="009E3D17">
        <w:rPr>
          <w:rFonts w:ascii="Times New Roman" w:hAnsi="Times New Roman" w:cs="Times New Roman"/>
          <w:color w:val="000000" w:themeColor="text1"/>
          <w:sz w:val="24"/>
          <w:szCs w:val="24"/>
        </w:rPr>
        <w:t xml:space="preserve"> yaitu:</w:t>
      </w:r>
    </w:p>
    <w:p w:rsidR="002B1B61" w:rsidRPr="009E3D17" w:rsidRDefault="002B1B61" w:rsidP="00FC6D20">
      <w:pPr>
        <w:rPr>
          <w:rFonts w:ascii="Times New Roman" w:hAnsi="Times New Roman" w:cs="Times New Roman"/>
          <w:color w:val="000000" w:themeColor="text1"/>
          <w:sz w:val="24"/>
          <w:szCs w:val="24"/>
          <w:lang w:val="id-ID"/>
        </w:rPr>
      </w:pPr>
    </w:p>
    <w:p w:rsidR="002B1B61" w:rsidRPr="009E3D17" w:rsidRDefault="002B1B61" w:rsidP="00FC6D20">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 xml:space="preserve">L = Lt – Lo </w:t>
      </w:r>
    </w:p>
    <w:p w:rsidR="002B1B61" w:rsidRPr="009E3D17" w:rsidRDefault="002B1B61" w:rsidP="00FC6D20">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L</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 xml:space="preserve">pertambahan panjang cangkang mutlak (cm) </w:t>
      </w:r>
    </w:p>
    <w:p w:rsidR="002B1B61" w:rsidRPr="009E3D17" w:rsidRDefault="002B1B61" w:rsidP="00FC6D20">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 xml:space="preserve">Lo = panjang cangkang hewan uji pada awal penelitian (cm) </w:t>
      </w:r>
    </w:p>
    <w:p w:rsidR="002B1B61" w:rsidRPr="009E3D17" w:rsidRDefault="002B1B61" w:rsidP="00FC6D20">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Lt=panjang cangkang hewan uji pada akhir penelitian (cm)</w:t>
      </w:r>
    </w:p>
    <w:p w:rsidR="00490CE5" w:rsidRDefault="00490CE5" w:rsidP="00FC6D20">
      <w:pPr>
        <w:tabs>
          <w:tab w:val="left" w:pos="978"/>
        </w:tabs>
        <w:rPr>
          <w:rFonts w:ascii="Times New Roman" w:hAnsi="Times New Roman" w:cs="Times New Roman"/>
          <w:color w:val="000000" w:themeColor="text1"/>
          <w:sz w:val="24"/>
          <w:szCs w:val="24"/>
          <w:lang w:val="id-ID"/>
        </w:rPr>
      </w:pPr>
    </w:p>
    <w:p w:rsidR="002B1B61" w:rsidRPr="009E3D17" w:rsidRDefault="002B1B61" w:rsidP="00FC6D20">
      <w:pPr>
        <w:tabs>
          <w:tab w:val="left" w:pos="978"/>
        </w:tabs>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 xml:space="preserve">3) Laju Pertumbuhan Harian </w:t>
      </w:r>
    </w:p>
    <w:p w:rsidR="002B1B61" w:rsidRPr="009E3D17" w:rsidRDefault="002B1B61" w:rsidP="00FC6D20">
      <w:pPr>
        <w:tabs>
          <w:tab w:val="left" w:pos="978"/>
        </w:tabs>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ab/>
        <w:t>Penentuan laju pertumbuhan harian ditentukan berdasarkan rumus Mukhlis</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2017</w:t>
      </w:r>
      <w:r w:rsidRPr="009E3D17">
        <w:rPr>
          <w:rFonts w:ascii="Times New Roman" w:hAnsi="Times New Roman" w:cs="Times New Roman"/>
          <w:color w:val="000000" w:themeColor="text1"/>
          <w:sz w:val="24"/>
          <w:szCs w:val="24"/>
          <w:lang w:val="id-ID"/>
        </w:rPr>
        <w:t>)</w:t>
      </w:r>
      <w:r w:rsidRPr="009E3D17">
        <w:rPr>
          <w:rFonts w:ascii="Times New Roman" w:hAnsi="Times New Roman" w:cs="Times New Roman"/>
          <w:color w:val="000000" w:themeColor="text1"/>
          <w:sz w:val="24"/>
          <w:szCs w:val="24"/>
        </w:rPr>
        <w:t xml:space="preserve"> yaitu:</w:t>
      </w:r>
    </w:p>
    <w:p w:rsidR="002B1B61" w:rsidRPr="009E3D17" w:rsidRDefault="002B1B61" w:rsidP="00FC6D20">
      <w:pPr>
        <w:tabs>
          <w:tab w:val="left" w:pos="978"/>
        </w:tabs>
        <w:rPr>
          <w:rFonts w:ascii="Times New Roman" w:hAnsi="Times New Roman" w:cs="Times New Roman"/>
          <w:sz w:val="24"/>
          <w:szCs w:val="24"/>
        </w:rPr>
      </w:pPr>
      <w:r w:rsidRPr="009E3D17">
        <w:rPr>
          <w:rFonts w:ascii="Times New Roman" w:hAnsi="Times New Roman" w:cs="Times New Roman"/>
          <w:color w:val="000000" w:themeColor="text1"/>
          <w:sz w:val="24"/>
          <w:szCs w:val="24"/>
        </w:rPr>
        <w:t xml:space="preserve">          </w:t>
      </w:r>
      <w:r w:rsidRPr="009E3D17">
        <w:rPr>
          <w:rFonts w:ascii="Times New Roman" w:hAnsi="Times New Roman" w:cs="Times New Roman"/>
          <w:sz w:val="24"/>
          <w:szCs w:val="24"/>
        </w:rPr>
        <w:t>SGR = ((</w:t>
      </w:r>
      <w:r w:rsidRPr="009E3D17">
        <w:rPr>
          <w:rFonts w:ascii="Times New Roman" w:hAnsi="Times New Roman" w:cs="Times New Roman"/>
          <w:iCs/>
          <w:sz w:val="24"/>
          <w:szCs w:val="24"/>
        </w:rPr>
        <w:t xml:space="preserve">Wt </w:t>
      </w:r>
      <w:r w:rsidRPr="009E3D17">
        <w:rPr>
          <w:rFonts w:ascii="Times New Roman" w:hAnsi="Times New Roman" w:cs="Times New Roman"/>
          <w:sz w:val="24"/>
          <w:szCs w:val="24"/>
        </w:rPr>
        <w:t>/</w:t>
      </w:r>
      <w:r w:rsidRPr="009E3D17">
        <w:rPr>
          <w:rFonts w:ascii="Times New Roman" w:hAnsi="Times New Roman" w:cs="Times New Roman"/>
          <w:iCs/>
          <w:sz w:val="24"/>
          <w:szCs w:val="24"/>
        </w:rPr>
        <w:t>W0</w:t>
      </w:r>
      <w:r w:rsidRPr="009E3D17">
        <w:rPr>
          <w:rFonts w:ascii="Times New Roman" w:hAnsi="Times New Roman" w:cs="Times New Roman"/>
          <w:sz w:val="24"/>
          <w:szCs w:val="24"/>
        </w:rPr>
        <w:t>)1/</w:t>
      </w:r>
      <w:r w:rsidRPr="009E3D17">
        <w:rPr>
          <w:rFonts w:ascii="Times New Roman" w:hAnsi="Times New Roman" w:cs="Times New Roman"/>
          <w:iCs/>
          <w:sz w:val="24"/>
          <w:szCs w:val="24"/>
        </w:rPr>
        <w:t xml:space="preserve">t </w:t>
      </w:r>
      <w:r w:rsidRPr="009E3D17">
        <w:rPr>
          <w:rFonts w:ascii="Times New Roman" w:hAnsi="Times New Roman" w:cs="Times New Roman"/>
          <w:sz w:val="24"/>
          <w:szCs w:val="24"/>
        </w:rPr>
        <w:t>– 1) x 100%</w:t>
      </w:r>
    </w:p>
    <w:p w:rsidR="002B1B61" w:rsidRPr="009E3D17" w:rsidRDefault="002B1B61" w:rsidP="00FC6D20">
      <w:pPr>
        <w:tabs>
          <w:tab w:val="left" w:pos="978"/>
        </w:tabs>
        <w:rPr>
          <w:rFonts w:ascii="Times New Roman" w:hAnsi="Times New Roman" w:cs="Times New Roman"/>
          <w:sz w:val="24"/>
          <w:szCs w:val="24"/>
        </w:rPr>
      </w:pPr>
      <w:r w:rsidRPr="009E3D17">
        <w:rPr>
          <w:rFonts w:ascii="Times New Roman" w:hAnsi="Times New Roman" w:cs="Times New Roman"/>
          <w:sz w:val="24"/>
          <w:szCs w:val="24"/>
        </w:rPr>
        <w:t>SGR = Laju pertumbuhan spesfiik (%hari)</w:t>
      </w:r>
    </w:p>
    <w:p w:rsidR="002B1B61" w:rsidRPr="009E3D17" w:rsidRDefault="002B1B61" w:rsidP="00FC6D20">
      <w:pPr>
        <w:tabs>
          <w:tab w:val="left" w:pos="978"/>
        </w:tabs>
        <w:rPr>
          <w:rFonts w:ascii="Times New Roman" w:hAnsi="Times New Roman" w:cs="Times New Roman"/>
          <w:sz w:val="24"/>
          <w:szCs w:val="24"/>
        </w:rPr>
      </w:pPr>
      <w:r w:rsidRPr="009E3D17">
        <w:rPr>
          <w:rFonts w:ascii="Times New Roman" w:hAnsi="Times New Roman" w:cs="Times New Roman"/>
          <w:sz w:val="24"/>
          <w:szCs w:val="24"/>
        </w:rPr>
        <w:t>Wt = B</w:t>
      </w:r>
      <w:r w:rsidRPr="009E3D17">
        <w:rPr>
          <w:rFonts w:ascii="Times New Roman" w:hAnsi="Times New Roman" w:cs="Times New Roman"/>
          <w:sz w:val="24"/>
          <w:szCs w:val="24"/>
          <w:lang w:val="id-ID"/>
        </w:rPr>
        <w:t>obot</w:t>
      </w:r>
      <w:r w:rsidRPr="009E3D17">
        <w:rPr>
          <w:rFonts w:ascii="Times New Roman" w:hAnsi="Times New Roman" w:cs="Times New Roman"/>
          <w:sz w:val="24"/>
          <w:szCs w:val="24"/>
        </w:rPr>
        <w:t xml:space="preserve"> rata-rata biota uji pada akhir penelitian</w:t>
      </w:r>
    </w:p>
    <w:p w:rsidR="002B1B61" w:rsidRPr="009E3D17" w:rsidRDefault="002B1B61" w:rsidP="00FC6D20">
      <w:pPr>
        <w:tabs>
          <w:tab w:val="left" w:pos="978"/>
        </w:tabs>
        <w:rPr>
          <w:rFonts w:ascii="Times New Roman" w:hAnsi="Times New Roman" w:cs="Times New Roman"/>
          <w:sz w:val="24"/>
          <w:szCs w:val="24"/>
        </w:rPr>
      </w:pPr>
      <w:r w:rsidRPr="009E3D17">
        <w:rPr>
          <w:rFonts w:ascii="Times New Roman" w:hAnsi="Times New Roman" w:cs="Times New Roman"/>
          <w:sz w:val="24"/>
          <w:szCs w:val="24"/>
        </w:rPr>
        <w:t>Wo = B</w:t>
      </w:r>
      <w:r w:rsidRPr="009E3D17">
        <w:rPr>
          <w:rFonts w:ascii="Times New Roman" w:hAnsi="Times New Roman" w:cs="Times New Roman"/>
          <w:sz w:val="24"/>
          <w:szCs w:val="24"/>
          <w:lang w:val="id-ID"/>
        </w:rPr>
        <w:t>obot</w:t>
      </w:r>
      <w:r w:rsidRPr="009E3D17">
        <w:rPr>
          <w:rFonts w:ascii="Times New Roman" w:hAnsi="Times New Roman" w:cs="Times New Roman"/>
          <w:sz w:val="24"/>
          <w:szCs w:val="24"/>
        </w:rPr>
        <w:t xml:space="preserve"> rata-rata biota uji pada awal penelitian</w:t>
      </w:r>
    </w:p>
    <w:p w:rsidR="002B1B61" w:rsidRPr="009E3D17" w:rsidRDefault="002B1B61" w:rsidP="00FC6D20">
      <w:pPr>
        <w:tabs>
          <w:tab w:val="left" w:pos="978"/>
        </w:tabs>
        <w:rPr>
          <w:rFonts w:ascii="Times New Roman" w:hAnsi="Times New Roman" w:cs="Times New Roman"/>
          <w:color w:val="000000" w:themeColor="text1"/>
          <w:sz w:val="24"/>
          <w:szCs w:val="24"/>
        </w:rPr>
      </w:pPr>
      <w:r w:rsidRPr="009E3D17">
        <w:rPr>
          <w:rFonts w:ascii="Times New Roman" w:hAnsi="Times New Roman" w:cs="Times New Roman"/>
          <w:sz w:val="24"/>
          <w:szCs w:val="24"/>
        </w:rPr>
        <w:t>t= Waktu pemeliharaan</w:t>
      </w:r>
    </w:p>
    <w:p w:rsidR="002B1B61" w:rsidRPr="009E3D17" w:rsidRDefault="002B1B61" w:rsidP="00FC6D20">
      <w:pPr>
        <w:rPr>
          <w:rFonts w:ascii="Times New Roman" w:hAnsi="Times New Roman" w:cs="Times New Roman"/>
          <w:color w:val="000000" w:themeColor="text1"/>
          <w:sz w:val="24"/>
          <w:szCs w:val="24"/>
        </w:rPr>
      </w:pPr>
    </w:p>
    <w:p w:rsidR="002B1B61" w:rsidRPr="009E3D17" w:rsidRDefault="002B1B61" w:rsidP="00FC6D20">
      <w:pPr>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rPr>
        <w:t xml:space="preserve">4) </w:t>
      </w:r>
      <w:r w:rsidRPr="009E3D17">
        <w:rPr>
          <w:rFonts w:ascii="Times New Roman" w:hAnsi="Times New Roman" w:cs="Times New Roman"/>
          <w:i/>
          <w:color w:val="000000" w:themeColor="text1"/>
          <w:sz w:val="24"/>
          <w:szCs w:val="24"/>
        </w:rPr>
        <w:t>Feed Convertion Ratio</w:t>
      </w:r>
      <w:r w:rsidRPr="009E3D17">
        <w:rPr>
          <w:rFonts w:ascii="Times New Roman" w:hAnsi="Times New Roman" w:cs="Times New Roman"/>
          <w:color w:val="000000" w:themeColor="text1"/>
          <w:sz w:val="24"/>
          <w:szCs w:val="24"/>
          <w:lang w:val="id-ID"/>
        </w:rPr>
        <w:t xml:space="preserve"> (FCR)</w:t>
      </w:r>
    </w:p>
    <w:p w:rsidR="002B1B61" w:rsidRPr="009E3D17" w:rsidRDefault="002B1B61" w:rsidP="00FC6D20">
      <w:pPr>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lang w:val="id-ID"/>
        </w:rPr>
        <w:tab/>
      </w:r>
      <w:r w:rsidRPr="009E3D17">
        <w:rPr>
          <w:rFonts w:ascii="Times New Roman" w:hAnsi="Times New Roman" w:cs="Times New Roman"/>
          <w:color w:val="000000" w:themeColor="text1"/>
          <w:sz w:val="24"/>
          <w:szCs w:val="24"/>
        </w:rPr>
        <w:t xml:space="preserve">Penentuan konversi pakan (FCR) ditentukan berdasarkan rumus </w:t>
      </w:r>
      <w:r w:rsidRPr="009E3D17">
        <w:rPr>
          <w:rFonts w:ascii="Times New Roman" w:hAnsi="Times New Roman" w:cs="Times New Roman"/>
          <w:color w:val="000000" w:themeColor="text1"/>
          <w:sz w:val="24"/>
          <w:szCs w:val="24"/>
          <w:lang w:val="id-ID"/>
        </w:rPr>
        <w:t>Sahzadi (2006) dalam Masita (2016) yaitu:</w:t>
      </w:r>
    </w:p>
    <w:p w:rsidR="002B1B61" w:rsidRPr="009E3D17" w:rsidRDefault="00D33E56" w:rsidP="00FC6D20">
      <w:pPr>
        <w:tabs>
          <w:tab w:val="left" w:pos="2065"/>
        </w:tabs>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_x0000_s1039" type="#_x0000_t32" style="position:absolute;left:0;text-align:left;margin-left:38.05pt;margin-top:14.1pt;width:53.7pt;height:0;z-index:251660288" o:connectortype="straight"/>
        </w:pict>
      </w:r>
      <w:r w:rsidR="002B1B61" w:rsidRPr="009E3D17">
        <w:rPr>
          <w:rFonts w:ascii="Times New Roman" w:hAnsi="Times New Roman" w:cs="Times New Roman"/>
          <w:color w:val="000000" w:themeColor="text1"/>
          <w:sz w:val="24"/>
          <w:szCs w:val="24"/>
          <w:lang w:val="id-ID"/>
        </w:rPr>
        <w:t xml:space="preserve"> FCR =      F</w:t>
      </w:r>
      <w:r w:rsidR="002B1B61" w:rsidRPr="009E3D17">
        <w:rPr>
          <w:rFonts w:ascii="Times New Roman" w:hAnsi="Times New Roman" w:cs="Times New Roman"/>
          <w:color w:val="000000" w:themeColor="text1"/>
          <w:sz w:val="24"/>
          <w:szCs w:val="24"/>
          <w:lang w:val="id-ID"/>
        </w:rPr>
        <w:tab/>
      </w:r>
    </w:p>
    <w:p w:rsidR="002B1B61" w:rsidRPr="009E3D17" w:rsidRDefault="002B1B61" w:rsidP="00FC6D20">
      <w:pPr>
        <w:tabs>
          <w:tab w:val="left" w:pos="2065"/>
        </w:tabs>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lang w:val="id-ID"/>
        </w:rPr>
        <w:t xml:space="preserve">            Wt – Wo</w:t>
      </w:r>
    </w:p>
    <w:p w:rsidR="002B1B61" w:rsidRPr="009E3D17" w:rsidRDefault="002B1B61" w:rsidP="00FC6D20">
      <w:pPr>
        <w:tabs>
          <w:tab w:val="left" w:pos="2065"/>
        </w:tabs>
        <w:rPr>
          <w:rFonts w:ascii="Times New Roman" w:hAnsi="Times New Roman" w:cs="Times New Roman"/>
          <w:color w:val="000000" w:themeColor="text1"/>
          <w:sz w:val="24"/>
          <w:szCs w:val="24"/>
          <w:lang w:val="id-ID"/>
        </w:rPr>
      </w:pPr>
      <w:r w:rsidRPr="009E3D17">
        <w:rPr>
          <w:rFonts w:ascii="Times New Roman" w:hAnsi="Times New Roman" w:cs="Times New Roman"/>
          <w:color w:val="000000" w:themeColor="text1"/>
          <w:sz w:val="24"/>
          <w:szCs w:val="24"/>
          <w:lang w:val="id-ID"/>
        </w:rPr>
        <w:t>F: Bobot rata-rata pakan yang dikonsumsi selama penelitian (g)</w:t>
      </w:r>
    </w:p>
    <w:p w:rsidR="002B1B61" w:rsidRPr="009E3D17" w:rsidRDefault="002B1B61" w:rsidP="00FC6D20">
      <w:pPr>
        <w:tabs>
          <w:tab w:val="left" w:pos="978"/>
        </w:tabs>
        <w:rPr>
          <w:rFonts w:ascii="Times New Roman" w:hAnsi="Times New Roman" w:cs="Times New Roman"/>
          <w:sz w:val="24"/>
          <w:szCs w:val="24"/>
          <w:lang w:val="id-ID"/>
        </w:rPr>
      </w:pPr>
      <w:r w:rsidRPr="009E3D17">
        <w:rPr>
          <w:rFonts w:ascii="Times New Roman" w:hAnsi="Times New Roman" w:cs="Times New Roman"/>
          <w:sz w:val="24"/>
          <w:szCs w:val="24"/>
        </w:rPr>
        <w:t>W</w:t>
      </w:r>
      <w:r w:rsidRPr="009E3D17">
        <w:rPr>
          <w:rFonts w:ascii="Times New Roman" w:hAnsi="Times New Roman" w:cs="Times New Roman"/>
          <w:sz w:val="24"/>
          <w:szCs w:val="24"/>
          <w:lang w:val="id-ID"/>
        </w:rPr>
        <w:t>o</w:t>
      </w:r>
      <w:r w:rsidRPr="009E3D17">
        <w:rPr>
          <w:rFonts w:ascii="Times New Roman" w:hAnsi="Times New Roman" w:cs="Times New Roman"/>
          <w:sz w:val="24"/>
          <w:szCs w:val="24"/>
        </w:rPr>
        <w:t xml:space="preserve"> = B</w:t>
      </w:r>
      <w:r w:rsidRPr="009E3D17">
        <w:rPr>
          <w:rFonts w:ascii="Times New Roman" w:hAnsi="Times New Roman" w:cs="Times New Roman"/>
          <w:sz w:val="24"/>
          <w:szCs w:val="24"/>
          <w:lang w:val="id-ID"/>
        </w:rPr>
        <w:t>obot</w:t>
      </w:r>
      <w:r w:rsidRPr="009E3D17">
        <w:rPr>
          <w:rFonts w:ascii="Times New Roman" w:hAnsi="Times New Roman" w:cs="Times New Roman"/>
          <w:sz w:val="24"/>
          <w:szCs w:val="24"/>
        </w:rPr>
        <w:t xml:space="preserve"> rata-rata biota uji pada a</w:t>
      </w:r>
      <w:r w:rsidRPr="009E3D17">
        <w:rPr>
          <w:rFonts w:ascii="Times New Roman" w:hAnsi="Times New Roman" w:cs="Times New Roman"/>
          <w:sz w:val="24"/>
          <w:szCs w:val="24"/>
          <w:lang w:val="id-ID"/>
        </w:rPr>
        <w:t xml:space="preserve">wal </w:t>
      </w:r>
      <w:r w:rsidRPr="009E3D17">
        <w:rPr>
          <w:rFonts w:ascii="Times New Roman" w:hAnsi="Times New Roman" w:cs="Times New Roman"/>
          <w:sz w:val="24"/>
          <w:szCs w:val="24"/>
        </w:rPr>
        <w:t>penelitian</w:t>
      </w:r>
      <w:r w:rsidRPr="009E3D17">
        <w:rPr>
          <w:rFonts w:ascii="Times New Roman" w:hAnsi="Times New Roman" w:cs="Times New Roman"/>
          <w:sz w:val="24"/>
          <w:szCs w:val="24"/>
          <w:lang w:val="id-ID"/>
        </w:rPr>
        <w:t xml:space="preserve"> (g)</w:t>
      </w:r>
    </w:p>
    <w:p w:rsidR="002B1B61" w:rsidRPr="009E3D17" w:rsidRDefault="002B1B61" w:rsidP="00FC6D20">
      <w:pPr>
        <w:tabs>
          <w:tab w:val="left" w:pos="978"/>
        </w:tabs>
        <w:rPr>
          <w:rFonts w:ascii="Times New Roman" w:hAnsi="Times New Roman" w:cs="Times New Roman"/>
          <w:sz w:val="24"/>
          <w:szCs w:val="24"/>
          <w:lang w:val="id-ID"/>
        </w:rPr>
      </w:pPr>
      <w:r w:rsidRPr="009E3D17">
        <w:rPr>
          <w:rFonts w:ascii="Times New Roman" w:hAnsi="Times New Roman" w:cs="Times New Roman"/>
          <w:sz w:val="24"/>
          <w:szCs w:val="24"/>
        </w:rPr>
        <w:t>W</w:t>
      </w:r>
      <w:r w:rsidRPr="009E3D17">
        <w:rPr>
          <w:rFonts w:ascii="Times New Roman" w:hAnsi="Times New Roman" w:cs="Times New Roman"/>
          <w:sz w:val="24"/>
          <w:szCs w:val="24"/>
          <w:lang w:val="id-ID"/>
        </w:rPr>
        <w:t>t</w:t>
      </w:r>
      <w:r w:rsidRPr="009E3D17">
        <w:rPr>
          <w:rFonts w:ascii="Times New Roman" w:hAnsi="Times New Roman" w:cs="Times New Roman"/>
          <w:sz w:val="24"/>
          <w:szCs w:val="24"/>
        </w:rPr>
        <w:t xml:space="preserve"> = B</w:t>
      </w:r>
      <w:r w:rsidRPr="009E3D17">
        <w:rPr>
          <w:rFonts w:ascii="Times New Roman" w:hAnsi="Times New Roman" w:cs="Times New Roman"/>
          <w:sz w:val="24"/>
          <w:szCs w:val="24"/>
          <w:lang w:val="id-ID"/>
        </w:rPr>
        <w:t>obot</w:t>
      </w:r>
      <w:r w:rsidRPr="009E3D17">
        <w:rPr>
          <w:rFonts w:ascii="Times New Roman" w:hAnsi="Times New Roman" w:cs="Times New Roman"/>
          <w:sz w:val="24"/>
          <w:szCs w:val="24"/>
        </w:rPr>
        <w:t xml:space="preserve"> rata-rata biota uji pada a</w:t>
      </w:r>
      <w:r w:rsidRPr="009E3D17">
        <w:rPr>
          <w:rFonts w:ascii="Times New Roman" w:hAnsi="Times New Roman" w:cs="Times New Roman"/>
          <w:sz w:val="24"/>
          <w:szCs w:val="24"/>
          <w:lang w:val="id-ID"/>
        </w:rPr>
        <w:t>khir</w:t>
      </w:r>
      <w:r w:rsidRPr="009E3D17">
        <w:rPr>
          <w:rFonts w:ascii="Times New Roman" w:hAnsi="Times New Roman" w:cs="Times New Roman"/>
          <w:sz w:val="24"/>
          <w:szCs w:val="24"/>
        </w:rPr>
        <w:t xml:space="preserve"> penelitian</w:t>
      </w:r>
      <w:r w:rsidRPr="009E3D17">
        <w:rPr>
          <w:rFonts w:ascii="Times New Roman" w:hAnsi="Times New Roman" w:cs="Times New Roman"/>
          <w:sz w:val="24"/>
          <w:szCs w:val="24"/>
          <w:lang w:val="id-ID"/>
        </w:rPr>
        <w:t xml:space="preserve"> (g)</w:t>
      </w:r>
    </w:p>
    <w:p w:rsidR="002B1B61" w:rsidRPr="009E3D17" w:rsidRDefault="002B1B61" w:rsidP="00FC6D20">
      <w:pPr>
        <w:tabs>
          <w:tab w:val="left" w:pos="2065"/>
        </w:tabs>
        <w:rPr>
          <w:rFonts w:ascii="Times New Roman" w:hAnsi="Times New Roman" w:cs="Times New Roman"/>
          <w:color w:val="000000" w:themeColor="text1"/>
          <w:sz w:val="24"/>
          <w:szCs w:val="24"/>
          <w:lang w:val="id-ID"/>
        </w:rPr>
      </w:pPr>
    </w:p>
    <w:p w:rsidR="002B1B61" w:rsidRPr="009E3D17" w:rsidRDefault="002B1B61" w:rsidP="00FC6D20">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 xml:space="preserve">5) Sintasan </w:t>
      </w:r>
    </w:p>
    <w:p w:rsidR="002B1B61" w:rsidRPr="009E3D17" w:rsidRDefault="002B1B61" w:rsidP="00FC6D20">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lang w:val="id-ID"/>
        </w:rPr>
        <w:tab/>
      </w:r>
      <w:r w:rsidRPr="009E3D17">
        <w:rPr>
          <w:rFonts w:ascii="Times New Roman" w:hAnsi="Times New Roman" w:cs="Times New Roman"/>
          <w:color w:val="000000" w:themeColor="text1"/>
          <w:sz w:val="24"/>
          <w:szCs w:val="24"/>
        </w:rPr>
        <w:t>Penentuan sintasan ditentukan berdasarkan rumus Effendie</w:t>
      </w:r>
      <w:r w:rsidRPr="009E3D17">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1979</w:t>
      </w:r>
      <w:r w:rsidRPr="009E3D17">
        <w:rPr>
          <w:rFonts w:ascii="Times New Roman" w:hAnsi="Times New Roman" w:cs="Times New Roman"/>
          <w:color w:val="000000" w:themeColor="text1"/>
          <w:sz w:val="24"/>
          <w:szCs w:val="24"/>
          <w:lang w:val="id-ID"/>
        </w:rPr>
        <w:t>)</w:t>
      </w:r>
      <w:r w:rsidR="00646F43">
        <w:rPr>
          <w:rFonts w:ascii="Times New Roman" w:hAnsi="Times New Roman" w:cs="Times New Roman"/>
          <w:color w:val="000000" w:themeColor="text1"/>
          <w:sz w:val="24"/>
          <w:szCs w:val="24"/>
        </w:rPr>
        <w:t xml:space="preserve"> dalam Susanto</w:t>
      </w:r>
      <w:r w:rsidR="00646F43">
        <w:rPr>
          <w:rFonts w:ascii="Times New Roman" w:hAnsi="Times New Roman" w:cs="Times New Roman"/>
          <w:color w:val="000000" w:themeColor="text1"/>
          <w:sz w:val="24"/>
          <w:szCs w:val="24"/>
          <w:lang w:val="id-ID"/>
        </w:rPr>
        <w:t xml:space="preserve"> (</w:t>
      </w:r>
      <w:r w:rsidRPr="009E3D17">
        <w:rPr>
          <w:rFonts w:ascii="Times New Roman" w:hAnsi="Times New Roman" w:cs="Times New Roman"/>
          <w:color w:val="000000" w:themeColor="text1"/>
          <w:sz w:val="24"/>
          <w:szCs w:val="24"/>
        </w:rPr>
        <w:t>2010</w:t>
      </w:r>
      <w:r w:rsidR="00646F43">
        <w:rPr>
          <w:rFonts w:ascii="Times New Roman" w:hAnsi="Times New Roman" w:cs="Times New Roman"/>
          <w:color w:val="000000" w:themeColor="text1"/>
          <w:sz w:val="24"/>
          <w:szCs w:val="24"/>
          <w:lang w:val="id-ID"/>
        </w:rPr>
        <w:t>)</w:t>
      </w:r>
      <w:r w:rsidRPr="009E3D17">
        <w:rPr>
          <w:rFonts w:ascii="Times New Roman" w:hAnsi="Times New Roman" w:cs="Times New Roman"/>
          <w:color w:val="000000" w:themeColor="text1"/>
          <w:sz w:val="24"/>
          <w:szCs w:val="24"/>
        </w:rPr>
        <w:t xml:space="preserve"> yaitu:</w:t>
      </w:r>
    </w:p>
    <w:p w:rsidR="002B1B61" w:rsidRPr="009E3D17" w:rsidRDefault="002B1B61" w:rsidP="00FC6D20">
      <w:pPr>
        <w:ind w:firstLine="720"/>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S = Nt / No x 100</w:t>
      </w:r>
    </w:p>
    <w:p w:rsidR="002B1B61" w:rsidRPr="009E3D17" w:rsidRDefault="002B1B61" w:rsidP="00FC6D20">
      <w:pPr>
        <w:autoSpaceDE w:val="0"/>
        <w:autoSpaceDN w:val="0"/>
        <w:adjustRightInd w:val="0"/>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S = Sintasan (%)</w:t>
      </w:r>
    </w:p>
    <w:p w:rsidR="002B1B61" w:rsidRPr="009E3D17" w:rsidRDefault="002B1B61" w:rsidP="00FC6D20">
      <w:pPr>
        <w:autoSpaceDE w:val="0"/>
        <w:autoSpaceDN w:val="0"/>
        <w:adjustRightInd w:val="0"/>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Nt = Jumlah akhir percobaan (ekor)</w:t>
      </w:r>
    </w:p>
    <w:p w:rsidR="002B1B61" w:rsidRPr="009E3D17" w:rsidRDefault="002B1B61" w:rsidP="00FC6D20">
      <w:pPr>
        <w:rPr>
          <w:rFonts w:ascii="Times New Roman" w:hAnsi="Times New Roman" w:cs="Times New Roman"/>
          <w:color w:val="000000" w:themeColor="text1"/>
          <w:sz w:val="24"/>
          <w:szCs w:val="24"/>
        </w:rPr>
      </w:pPr>
      <w:r w:rsidRPr="009E3D17">
        <w:rPr>
          <w:rFonts w:ascii="Times New Roman" w:hAnsi="Times New Roman" w:cs="Times New Roman"/>
          <w:color w:val="000000" w:themeColor="text1"/>
          <w:sz w:val="24"/>
          <w:szCs w:val="24"/>
        </w:rPr>
        <w:t>No = Jumlah awal percobaan (ekor)</w:t>
      </w:r>
    </w:p>
    <w:p w:rsidR="00FC6D20" w:rsidRDefault="00FC6D20" w:rsidP="00FC6D20">
      <w:pPr>
        <w:rPr>
          <w:rFonts w:ascii="Times New Roman" w:hAnsi="Times New Roman" w:cs="Times New Roman"/>
          <w:b/>
          <w:sz w:val="24"/>
          <w:szCs w:val="24"/>
          <w:lang w:val="id-ID"/>
        </w:rPr>
      </w:pPr>
    </w:p>
    <w:p w:rsidR="002B1B61" w:rsidRPr="009E3D17" w:rsidRDefault="002B1B61" w:rsidP="00FC6D20">
      <w:pPr>
        <w:rPr>
          <w:rFonts w:ascii="Times New Roman" w:hAnsi="Times New Roman" w:cs="Times New Roman"/>
          <w:b/>
          <w:sz w:val="24"/>
          <w:szCs w:val="24"/>
        </w:rPr>
      </w:pPr>
      <w:r w:rsidRPr="009E3D17">
        <w:rPr>
          <w:rFonts w:ascii="Times New Roman" w:hAnsi="Times New Roman" w:cs="Times New Roman"/>
          <w:b/>
          <w:sz w:val="24"/>
          <w:szCs w:val="24"/>
        </w:rPr>
        <w:t>Analisis Data</w:t>
      </w:r>
    </w:p>
    <w:p w:rsidR="00095E75" w:rsidRDefault="002B1B61" w:rsidP="00FC6D20">
      <w:pPr>
        <w:rPr>
          <w:rFonts w:ascii="Times New Roman" w:hAnsi="Times New Roman" w:cs="Times New Roman"/>
          <w:sz w:val="24"/>
          <w:szCs w:val="24"/>
          <w:lang w:val="id-ID"/>
        </w:rPr>
      </w:pPr>
      <w:r w:rsidRPr="009E3D17">
        <w:rPr>
          <w:rFonts w:ascii="Times New Roman" w:hAnsi="Times New Roman" w:cs="Times New Roman"/>
          <w:sz w:val="24"/>
          <w:szCs w:val="24"/>
        </w:rPr>
        <w:tab/>
        <w:t>Analisis Data menggunakan</w:t>
      </w:r>
      <w:r w:rsidRPr="009E3D17">
        <w:rPr>
          <w:rFonts w:ascii="Times New Roman" w:hAnsi="Times New Roman" w:cs="Times New Roman"/>
          <w:sz w:val="24"/>
          <w:szCs w:val="24"/>
          <w:lang w:val="id-ID"/>
        </w:rPr>
        <w:t xml:space="preserve"> analisis </w:t>
      </w:r>
      <w:r w:rsidRPr="009E3D17">
        <w:rPr>
          <w:rFonts w:ascii="Times New Roman" w:hAnsi="Times New Roman" w:cs="Times New Roman"/>
          <w:sz w:val="24"/>
          <w:szCs w:val="24"/>
        </w:rPr>
        <w:t>ANOVA</w:t>
      </w:r>
      <w:r w:rsidRPr="009E3D17">
        <w:rPr>
          <w:rFonts w:ascii="Times New Roman" w:hAnsi="Times New Roman" w:cs="Times New Roman"/>
          <w:sz w:val="24"/>
          <w:szCs w:val="24"/>
          <w:lang w:val="id-ID"/>
        </w:rPr>
        <w:t xml:space="preserve"> pada</w:t>
      </w:r>
      <w:r w:rsidRPr="009E3D17">
        <w:rPr>
          <w:rFonts w:ascii="Times New Roman" w:hAnsi="Times New Roman" w:cs="Times New Roman"/>
          <w:sz w:val="24"/>
          <w:szCs w:val="24"/>
        </w:rPr>
        <w:t xml:space="preserve"> taraf</w:t>
      </w:r>
      <w:r w:rsidRPr="009E3D17">
        <w:rPr>
          <w:rFonts w:ascii="Times New Roman" w:hAnsi="Times New Roman" w:cs="Times New Roman"/>
          <w:sz w:val="24"/>
          <w:szCs w:val="24"/>
          <w:lang w:val="id-ID"/>
        </w:rPr>
        <w:t xml:space="preserve"> nyata</w:t>
      </w:r>
      <w:r w:rsidRPr="009E3D17">
        <w:rPr>
          <w:rFonts w:ascii="Times New Roman" w:hAnsi="Times New Roman" w:cs="Times New Roman"/>
          <w:sz w:val="24"/>
          <w:szCs w:val="24"/>
        </w:rPr>
        <w:t xml:space="preserve"> 5% dan apabila perlakuan menunjukkan hasil yang siginifikan dilanjutkan dengan Uji Lanjut BNT pada taraf</w:t>
      </w:r>
      <w:r w:rsidRPr="009E3D17">
        <w:rPr>
          <w:rFonts w:ascii="Times New Roman" w:hAnsi="Times New Roman" w:cs="Times New Roman"/>
          <w:sz w:val="24"/>
          <w:szCs w:val="24"/>
          <w:lang w:val="id-ID"/>
        </w:rPr>
        <w:t xml:space="preserve"> nyata</w:t>
      </w:r>
      <w:r w:rsidRPr="009E3D17">
        <w:rPr>
          <w:rFonts w:ascii="Times New Roman" w:hAnsi="Times New Roman" w:cs="Times New Roman"/>
          <w:sz w:val="24"/>
          <w:szCs w:val="24"/>
        </w:rPr>
        <w:t xml:space="preserve"> 5%</w:t>
      </w:r>
      <w:r w:rsidRPr="009E3D17">
        <w:rPr>
          <w:rFonts w:ascii="Times New Roman" w:hAnsi="Times New Roman" w:cs="Times New Roman"/>
          <w:sz w:val="24"/>
          <w:szCs w:val="24"/>
          <w:lang w:val="id-ID"/>
        </w:rPr>
        <w:t>.</w:t>
      </w:r>
    </w:p>
    <w:p w:rsidR="004C7B40" w:rsidRDefault="004C7B40" w:rsidP="00BE4712">
      <w:pPr>
        <w:jc w:val="center"/>
        <w:rPr>
          <w:rFonts w:ascii="Times New Roman" w:hAnsi="Times New Roman" w:cs="Times New Roman"/>
          <w:sz w:val="24"/>
          <w:szCs w:val="24"/>
          <w:lang w:val="id-ID"/>
        </w:rPr>
      </w:pPr>
    </w:p>
    <w:p w:rsidR="0053213F" w:rsidRPr="0053213F" w:rsidRDefault="00BE4712" w:rsidP="00BE4712">
      <w:pPr>
        <w:jc w:val="center"/>
        <w:rPr>
          <w:rFonts w:ascii="Times New Roman" w:hAnsi="Times New Roman" w:cs="Times New Roman"/>
          <w:b/>
          <w:sz w:val="24"/>
          <w:szCs w:val="24"/>
          <w:lang w:val="id-ID"/>
        </w:rPr>
      </w:pPr>
      <w:r w:rsidRPr="0053213F">
        <w:rPr>
          <w:rFonts w:ascii="Times New Roman" w:hAnsi="Times New Roman" w:cs="Times New Roman"/>
          <w:b/>
          <w:sz w:val="24"/>
          <w:szCs w:val="24"/>
          <w:lang w:val="id-ID"/>
        </w:rPr>
        <w:t>HASIL</w:t>
      </w:r>
    </w:p>
    <w:p w:rsidR="0053213F" w:rsidRPr="0053213F" w:rsidRDefault="00E23BD8" w:rsidP="00E23BD8">
      <w:pPr>
        <w:rPr>
          <w:rFonts w:ascii="Times New Roman" w:hAnsi="Times New Roman" w:cs="Times New Roman"/>
          <w:b/>
          <w:sz w:val="24"/>
          <w:szCs w:val="24"/>
          <w:lang w:val="id-ID"/>
        </w:rPr>
      </w:pPr>
      <w:r w:rsidRPr="009E3D17">
        <w:rPr>
          <w:rFonts w:ascii="Times New Roman" w:hAnsi="Times New Roman" w:cs="Times New Roman"/>
          <w:b/>
          <w:sz w:val="24"/>
          <w:szCs w:val="24"/>
        </w:rPr>
        <w:t xml:space="preserve">Analisa Kandungan N-total </w:t>
      </w:r>
      <w:r w:rsidRPr="009E3D17">
        <w:rPr>
          <w:rFonts w:ascii="Times New Roman" w:hAnsi="Times New Roman" w:cs="Times New Roman"/>
          <w:b/>
          <w:i/>
          <w:sz w:val="24"/>
          <w:szCs w:val="24"/>
        </w:rPr>
        <w:t>Ulva</w:t>
      </w:r>
      <w:r w:rsidRPr="009E3D17">
        <w:rPr>
          <w:rFonts w:ascii="Times New Roman" w:hAnsi="Times New Roman" w:cs="Times New Roman"/>
          <w:b/>
          <w:sz w:val="24"/>
          <w:szCs w:val="24"/>
        </w:rPr>
        <w:t xml:space="preserve"> sp</w:t>
      </w:r>
      <w:r w:rsidR="0053213F">
        <w:rPr>
          <w:rFonts w:ascii="Times New Roman" w:hAnsi="Times New Roman" w:cs="Times New Roman"/>
          <w:b/>
          <w:sz w:val="24"/>
          <w:szCs w:val="24"/>
          <w:lang w:val="id-ID"/>
        </w:rPr>
        <w:t>.</w:t>
      </w:r>
    </w:p>
    <w:p w:rsidR="003172D2" w:rsidRDefault="0053213F" w:rsidP="004C7B40">
      <w:pPr>
        <w:rPr>
          <w:rFonts w:ascii="Times New Roman" w:hAnsi="Times New Roman" w:cs="Times New Roman"/>
          <w:sz w:val="24"/>
          <w:szCs w:val="24"/>
          <w:lang w:val="id-ID"/>
        </w:rPr>
      </w:pPr>
      <w:r>
        <w:rPr>
          <w:rFonts w:ascii="Times New Roman" w:hAnsi="Times New Roman" w:cs="Times New Roman"/>
          <w:b/>
          <w:sz w:val="24"/>
          <w:szCs w:val="24"/>
          <w:lang w:val="id-ID"/>
        </w:rPr>
        <w:tab/>
      </w:r>
      <w:r w:rsidR="00E23BD8" w:rsidRPr="009E3D17">
        <w:rPr>
          <w:rFonts w:ascii="Times New Roman" w:hAnsi="Times New Roman" w:cs="Times New Roman"/>
          <w:sz w:val="24"/>
          <w:szCs w:val="24"/>
        </w:rPr>
        <w:t xml:space="preserve">Hasil analisis N-total di Laboratorium Ilmu Tanah Fakultas Pertanian Universitas Mataram dari sampel </w:t>
      </w:r>
      <w:r w:rsidR="00E23BD8" w:rsidRPr="009E3D17">
        <w:rPr>
          <w:rFonts w:ascii="Times New Roman" w:hAnsi="Times New Roman" w:cs="Times New Roman"/>
          <w:i/>
          <w:sz w:val="24"/>
          <w:szCs w:val="24"/>
        </w:rPr>
        <w:t>Ulva</w:t>
      </w:r>
      <w:r w:rsidR="00E23BD8" w:rsidRPr="009E3D17">
        <w:rPr>
          <w:rFonts w:ascii="Times New Roman" w:hAnsi="Times New Roman" w:cs="Times New Roman"/>
          <w:sz w:val="24"/>
          <w:szCs w:val="24"/>
        </w:rPr>
        <w:t xml:space="preserve"> sp. yang diperkaya dengan pupuk U</w:t>
      </w:r>
      <w:r w:rsidR="00E23BD8" w:rsidRPr="009E3D17">
        <w:rPr>
          <w:rFonts w:ascii="Times New Roman" w:hAnsi="Times New Roman" w:cs="Times New Roman"/>
          <w:sz w:val="24"/>
          <w:szCs w:val="24"/>
          <w:lang w:val="id-ID"/>
        </w:rPr>
        <w:t xml:space="preserve">rea </w:t>
      </w:r>
      <w:r w:rsidR="00E23BD8" w:rsidRPr="009E3D17">
        <w:rPr>
          <w:rFonts w:ascii="Times New Roman" w:hAnsi="Times New Roman" w:cs="Times New Roman"/>
          <w:sz w:val="24"/>
          <w:szCs w:val="24"/>
        </w:rPr>
        <w:t>dengan konsentrasi 20 ppm, 40 ppm, dan 60 ppm selama 7 hari dan 10 hari serta kontrol (0 ppm) memperlihatkan kandungan N</w:t>
      </w:r>
      <w:r w:rsidR="00A62EE1">
        <w:rPr>
          <w:rFonts w:ascii="Times New Roman" w:hAnsi="Times New Roman" w:cs="Times New Roman"/>
          <w:sz w:val="24"/>
          <w:szCs w:val="24"/>
        </w:rPr>
        <w:t>-total yang berbeda pada Tabel</w:t>
      </w:r>
      <w:r w:rsidR="00490CE5">
        <w:rPr>
          <w:rFonts w:ascii="Times New Roman" w:hAnsi="Times New Roman" w:cs="Times New Roman"/>
          <w:sz w:val="24"/>
          <w:szCs w:val="24"/>
          <w:lang w:val="id-ID"/>
        </w:rPr>
        <w:t xml:space="preserve"> 1.</w:t>
      </w:r>
    </w:p>
    <w:p w:rsidR="00E23BD8" w:rsidRPr="009E3D17" w:rsidRDefault="00FD20CF" w:rsidP="00E23BD8">
      <w:pPr>
        <w:ind w:left="851" w:hanging="851"/>
        <w:rPr>
          <w:rFonts w:ascii="Times New Roman" w:hAnsi="Times New Roman" w:cs="Times New Roman"/>
          <w:sz w:val="24"/>
          <w:szCs w:val="24"/>
          <w:lang w:val="id-ID"/>
        </w:rPr>
      </w:pPr>
      <w:r w:rsidRPr="009E3D17">
        <w:rPr>
          <w:rFonts w:ascii="Times New Roman" w:hAnsi="Times New Roman" w:cs="Times New Roman"/>
          <w:sz w:val="24"/>
          <w:szCs w:val="24"/>
        </w:rPr>
        <w:lastRenderedPageBreak/>
        <w:t xml:space="preserve">Tabel </w:t>
      </w:r>
      <w:r w:rsidRPr="009E3D17">
        <w:rPr>
          <w:rFonts w:ascii="Times New Roman" w:hAnsi="Times New Roman" w:cs="Times New Roman"/>
          <w:sz w:val="24"/>
          <w:szCs w:val="24"/>
          <w:lang w:val="id-ID"/>
        </w:rPr>
        <w:t>1</w:t>
      </w:r>
      <w:r w:rsidR="00E23BD8" w:rsidRPr="009E3D17">
        <w:rPr>
          <w:rFonts w:ascii="Times New Roman" w:hAnsi="Times New Roman" w:cs="Times New Roman"/>
          <w:sz w:val="24"/>
          <w:szCs w:val="24"/>
        </w:rPr>
        <w:t xml:space="preserve">. Data Analisis N-total sampel </w:t>
      </w:r>
      <w:r w:rsidR="00E23BD8" w:rsidRPr="009E3D17">
        <w:rPr>
          <w:rFonts w:ascii="Times New Roman" w:hAnsi="Times New Roman" w:cs="Times New Roman"/>
          <w:i/>
          <w:sz w:val="24"/>
          <w:szCs w:val="24"/>
        </w:rPr>
        <w:t xml:space="preserve">Ulva </w:t>
      </w:r>
      <w:r w:rsidR="00E23BD8" w:rsidRPr="009E3D17">
        <w:rPr>
          <w:rFonts w:ascii="Times New Roman" w:hAnsi="Times New Roman" w:cs="Times New Roman"/>
          <w:sz w:val="24"/>
          <w:szCs w:val="24"/>
        </w:rPr>
        <w:t xml:space="preserve">sp. </w:t>
      </w:r>
      <w:r w:rsidR="00E23BD8" w:rsidRPr="009E3D17">
        <w:rPr>
          <w:rFonts w:ascii="Times New Roman" w:hAnsi="Times New Roman" w:cs="Times New Roman"/>
          <w:sz w:val="24"/>
          <w:szCs w:val="24"/>
          <w:lang w:val="id-ID"/>
        </w:rPr>
        <w:t>y</w:t>
      </w:r>
      <w:r w:rsidR="00E23BD8" w:rsidRPr="009E3D17">
        <w:rPr>
          <w:rFonts w:ascii="Times New Roman" w:hAnsi="Times New Roman" w:cs="Times New Roman"/>
          <w:sz w:val="24"/>
          <w:szCs w:val="24"/>
        </w:rPr>
        <w:t xml:space="preserve">ang Diperkaya </w:t>
      </w:r>
      <w:r w:rsidR="00E23BD8" w:rsidRPr="009E3D17">
        <w:rPr>
          <w:rFonts w:ascii="Times New Roman" w:hAnsi="Times New Roman" w:cs="Times New Roman"/>
          <w:sz w:val="24"/>
          <w:szCs w:val="24"/>
          <w:lang w:val="id-ID"/>
        </w:rPr>
        <w:t>d</w:t>
      </w:r>
      <w:r w:rsidR="00E23BD8" w:rsidRPr="009E3D17">
        <w:rPr>
          <w:rFonts w:ascii="Times New Roman" w:hAnsi="Times New Roman" w:cs="Times New Roman"/>
          <w:sz w:val="24"/>
          <w:szCs w:val="24"/>
        </w:rPr>
        <w:t>engan Pupuk U</w:t>
      </w:r>
      <w:r w:rsidR="00E23BD8" w:rsidRPr="009E3D17">
        <w:rPr>
          <w:rFonts w:ascii="Times New Roman" w:hAnsi="Times New Roman" w:cs="Times New Roman"/>
          <w:sz w:val="24"/>
          <w:szCs w:val="24"/>
          <w:lang w:val="id-ID"/>
        </w:rPr>
        <w:t>rea</w:t>
      </w:r>
      <w:r w:rsidR="00E23BD8" w:rsidRPr="009E3D17">
        <w:rPr>
          <w:rFonts w:ascii="Times New Roman" w:hAnsi="Times New Roman" w:cs="Times New Roman"/>
          <w:sz w:val="24"/>
          <w:szCs w:val="24"/>
        </w:rPr>
        <w:t xml:space="preserve"> </w:t>
      </w:r>
      <w:r w:rsidR="00E23BD8" w:rsidRPr="009E3D17">
        <w:rPr>
          <w:rFonts w:ascii="Times New Roman" w:hAnsi="Times New Roman" w:cs="Times New Roman"/>
          <w:sz w:val="24"/>
          <w:szCs w:val="24"/>
          <w:lang w:val="id-ID"/>
        </w:rPr>
        <w:t>d</w:t>
      </w:r>
      <w:r w:rsidR="00E23BD8" w:rsidRPr="009E3D17">
        <w:rPr>
          <w:rFonts w:ascii="Times New Roman" w:hAnsi="Times New Roman" w:cs="Times New Roman"/>
          <w:sz w:val="24"/>
          <w:szCs w:val="24"/>
        </w:rPr>
        <w:t xml:space="preserve">engan Konsentrasi 20 </w:t>
      </w:r>
      <w:r w:rsidR="00E23BD8" w:rsidRPr="009E3D17">
        <w:rPr>
          <w:rFonts w:ascii="Times New Roman" w:hAnsi="Times New Roman" w:cs="Times New Roman"/>
          <w:sz w:val="24"/>
          <w:szCs w:val="24"/>
          <w:lang w:val="id-ID"/>
        </w:rPr>
        <w:t>p</w:t>
      </w:r>
      <w:r w:rsidR="00E23BD8" w:rsidRPr="009E3D17">
        <w:rPr>
          <w:rFonts w:ascii="Times New Roman" w:hAnsi="Times New Roman" w:cs="Times New Roman"/>
          <w:sz w:val="24"/>
          <w:szCs w:val="24"/>
        </w:rPr>
        <w:t xml:space="preserve">pm, 40 </w:t>
      </w:r>
      <w:r w:rsidR="00E23BD8" w:rsidRPr="009E3D17">
        <w:rPr>
          <w:rFonts w:ascii="Times New Roman" w:hAnsi="Times New Roman" w:cs="Times New Roman"/>
          <w:sz w:val="24"/>
          <w:szCs w:val="24"/>
          <w:lang w:val="id-ID"/>
        </w:rPr>
        <w:t>p</w:t>
      </w:r>
      <w:r w:rsidR="00E23BD8" w:rsidRPr="009E3D17">
        <w:rPr>
          <w:rFonts w:ascii="Times New Roman" w:hAnsi="Times New Roman" w:cs="Times New Roman"/>
          <w:sz w:val="24"/>
          <w:szCs w:val="24"/>
        </w:rPr>
        <w:t xml:space="preserve">pm, 60 </w:t>
      </w:r>
      <w:r w:rsidR="00E23BD8" w:rsidRPr="009E3D17">
        <w:rPr>
          <w:rFonts w:ascii="Times New Roman" w:hAnsi="Times New Roman" w:cs="Times New Roman"/>
          <w:sz w:val="24"/>
          <w:szCs w:val="24"/>
          <w:lang w:val="id-ID"/>
        </w:rPr>
        <w:t>p</w:t>
      </w:r>
      <w:r w:rsidR="00E23BD8" w:rsidRPr="009E3D17">
        <w:rPr>
          <w:rFonts w:ascii="Times New Roman" w:hAnsi="Times New Roman" w:cs="Times New Roman"/>
          <w:sz w:val="24"/>
          <w:szCs w:val="24"/>
        </w:rPr>
        <w:t xml:space="preserve">pm, </w:t>
      </w:r>
      <w:r w:rsidR="00E23BD8" w:rsidRPr="009E3D17">
        <w:rPr>
          <w:rFonts w:ascii="Times New Roman" w:hAnsi="Times New Roman" w:cs="Times New Roman"/>
          <w:sz w:val="24"/>
          <w:szCs w:val="24"/>
          <w:lang w:val="id-ID"/>
        </w:rPr>
        <w:t>d</w:t>
      </w:r>
      <w:r w:rsidR="00E23BD8" w:rsidRPr="009E3D17">
        <w:rPr>
          <w:rFonts w:ascii="Times New Roman" w:hAnsi="Times New Roman" w:cs="Times New Roman"/>
          <w:sz w:val="24"/>
          <w:szCs w:val="24"/>
        </w:rPr>
        <w:t xml:space="preserve">an Kontrol (0 </w:t>
      </w:r>
      <w:r w:rsidR="00E23BD8" w:rsidRPr="009E3D17">
        <w:rPr>
          <w:rFonts w:ascii="Times New Roman" w:hAnsi="Times New Roman" w:cs="Times New Roman"/>
          <w:sz w:val="24"/>
          <w:szCs w:val="24"/>
          <w:lang w:val="id-ID"/>
        </w:rPr>
        <w:t>p</w:t>
      </w:r>
      <w:r w:rsidR="00E23BD8" w:rsidRPr="009E3D17">
        <w:rPr>
          <w:rFonts w:ascii="Times New Roman" w:hAnsi="Times New Roman" w:cs="Times New Roman"/>
          <w:sz w:val="24"/>
          <w:szCs w:val="24"/>
        </w:rPr>
        <w:t xml:space="preserve">pm)  Selama 7 Hari  </w:t>
      </w:r>
      <w:r w:rsidR="00E23BD8" w:rsidRPr="009E3D17">
        <w:rPr>
          <w:rFonts w:ascii="Times New Roman" w:hAnsi="Times New Roman" w:cs="Times New Roman"/>
          <w:sz w:val="24"/>
          <w:szCs w:val="24"/>
          <w:lang w:val="id-ID"/>
        </w:rPr>
        <w:t>d</w:t>
      </w:r>
      <w:r w:rsidR="00E23BD8" w:rsidRPr="009E3D17">
        <w:rPr>
          <w:rFonts w:ascii="Times New Roman" w:hAnsi="Times New Roman" w:cs="Times New Roman"/>
          <w:sz w:val="24"/>
          <w:szCs w:val="24"/>
        </w:rPr>
        <w:t>an 10 Hari</w:t>
      </w:r>
    </w:p>
    <w:p w:rsidR="003C721B" w:rsidRPr="009E3D17" w:rsidRDefault="00CE0082" w:rsidP="00E23BD8">
      <w:pPr>
        <w:ind w:left="851" w:hanging="851"/>
        <w:rPr>
          <w:rFonts w:ascii="Times New Roman" w:hAnsi="Times New Roman" w:cs="Times New Roman"/>
          <w:sz w:val="24"/>
          <w:szCs w:val="24"/>
          <w:lang w:val="id-ID"/>
        </w:rPr>
      </w:pPr>
      <w:r w:rsidRPr="009E3D17">
        <w:rPr>
          <w:rFonts w:ascii="Times New Roman" w:hAnsi="Times New Roman" w:cs="Times New Roman"/>
          <w:sz w:val="24"/>
          <w:szCs w:val="24"/>
          <w:lang w:val="id-ID"/>
        </w:rPr>
        <w:tab/>
      </w:r>
    </w:p>
    <w:tbl>
      <w:tblPr>
        <w:tblStyle w:val="TableGrid"/>
        <w:tblW w:w="0" w:type="auto"/>
        <w:tblInd w:w="108" w:type="dxa"/>
        <w:tblLook w:val="04A0"/>
      </w:tblPr>
      <w:tblGrid>
        <w:gridCol w:w="702"/>
        <w:gridCol w:w="2605"/>
        <w:gridCol w:w="2505"/>
      </w:tblGrid>
      <w:tr w:rsidR="00E23BD8" w:rsidRPr="009E3D17" w:rsidTr="00A62EE1">
        <w:trPr>
          <w:trHeight w:val="185"/>
        </w:trPr>
        <w:tc>
          <w:tcPr>
            <w:tcW w:w="702" w:type="dxa"/>
            <w:vMerge w:val="restart"/>
            <w:vAlign w:val="center"/>
          </w:tcPr>
          <w:p w:rsidR="00E23BD8" w:rsidRPr="009E3D17" w:rsidRDefault="00E23BD8" w:rsidP="00E23BD8">
            <w:r w:rsidRPr="009E3D17">
              <w:t>No.</w:t>
            </w:r>
          </w:p>
        </w:tc>
        <w:tc>
          <w:tcPr>
            <w:tcW w:w="2605" w:type="dxa"/>
            <w:vMerge w:val="restart"/>
            <w:vAlign w:val="center"/>
          </w:tcPr>
          <w:p w:rsidR="00E23BD8" w:rsidRPr="009E3D17" w:rsidRDefault="00E23BD8" w:rsidP="00E23BD8">
            <w:r w:rsidRPr="009E3D17">
              <w:t>Kode Sampel</w:t>
            </w:r>
          </w:p>
        </w:tc>
        <w:tc>
          <w:tcPr>
            <w:tcW w:w="2505" w:type="dxa"/>
            <w:vAlign w:val="center"/>
          </w:tcPr>
          <w:p w:rsidR="00E23BD8" w:rsidRPr="009E3D17" w:rsidRDefault="00E23BD8" w:rsidP="00E23BD8">
            <w:pPr>
              <w:jc w:val="center"/>
            </w:pPr>
            <w:r w:rsidRPr="009E3D17">
              <w:t>Parameter</w:t>
            </w:r>
          </w:p>
        </w:tc>
      </w:tr>
      <w:tr w:rsidR="00E23BD8" w:rsidRPr="009E3D17" w:rsidTr="00A62EE1">
        <w:trPr>
          <w:trHeight w:val="185"/>
        </w:trPr>
        <w:tc>
          <w:tcPr>
            <w:tcW w:w="702" w:type="dxa"/>
            <w:vMerge/>
            <w:vAlign w:val="center"/>
          </w:tcPr>
          <w:p w:rsidR="00E23BD8" w:rsidRPr="009E3D17" w:rsidRDefault="00E23BD8" w:rsidP="00E23BD8"/>
        </w:tc>
        <w:tc>
          <w:tcPr>
            <w:tcW w:w="2605" w:type="dxa"/>
            <w:vMerge/>
            <w:vAlign w:val="center"/>
          </w:tcPr>
          <w:p w:rsidR="00E23BD8" w:rsidRPr="009E3D17" w:rsidRDefault="00E23BD8" w:rsidP="00E23BD8"/>
        </w:tc>
        <w:tc>
          <w:tcPr>
            <w:tcW w:w="2505" w:type="dxa"/>
            <w:vAlign w:val="center"/>
          </w:tcPr>
          <w:p w:rsidR="00E23BD8" w:rsidRPr="009E3D17" w:rsidRDefault="00E23BD8" w:rsidP="00E23BD8">
            <w:pPr>
              <w:jc w:val="center"/>
            </w:pPr>
            <w:r w:rsidRPr="009E3D17">
              <w:t>N-total</w:t>
            </w:r>
          </w:p>
        </w:tc>
      </w:tr>
      <w:tr w:rsidR="00E23BD8" w:rsidRPr="009E3D17" w:rsidTr="00A62EE1">
        <w:trPr>
          <w:trHeight w:val="185"/>
        </w:trPr>
        <w:tc>
          <w:tcPr>
            <w:tcW w:w="702" w:type="dxa"/>
            <w:vMerge/>
            <w:vAlign w:val="center"/>
          </w:tcPr>
          <w:p w:rsidR="00E23BD8" w:rsidRPr="009E3D17" w:rsidRDefault="00E23BD8" w:rsidP="00E23BD8"/>
        </w:tc>
        <w:tc>
          <w:tcPr>
            <w:tcW w:w="2605" w:type="dxa"/>
            <w:vMerge/>
            <w:vAlign w:val="center"/>
          </w:tcPr>
          <w:p w:rsidR="00E23BD8" w:rsidRPr="009E3D17" w:rsidRDefault="00E23BD8" w:rsidP="00E23BD8"/>
        </w:tc>
        <w:tc>
          <w:tcPr>
            <w:tcW w:w="2505" w:type="dxa"/>
            <w:vAlign w:val="center"/>
          </w:tcPr>
          <w:p w:rsidR="00E23BD8" w:rsidRPr="009E3D17" w:rsidRDefault="00E23BD8" w:rsidP="00E23BD8">
            <w:pPr>
              <w:jc w:val="center"/>
            </w:pPr>
            <w:r w:rsidRPr="009E3D17">
              <w:t>(Kjeldalh)</w:t>
            </w:r>
          </w:p>
        </w:tc>
      </w:tr>
      <w:tr w:rsidR="00E23BD8" w:rsidRPr="009E3D17" w:rsidTr="00A62EE1">
        <w:trPr>
          <w:trHeight w:val="185"/>
        </w:trPr>
        <w:tc>
          <w:tcPr>
            <w:tcW w:w="702" w:type="dxa"/>
            <w:vMerge/>
            <w:vAlign w:val="center"/>
          </w:tcPr>
          <w:p w:rsidR="00E23BD8" w:rsidRPr="009E3D17" w:rsidRDefault="00E23BD8" w:rsidP="00E23BD8"/>
        </w:tc>
        <w:tc>
          <w:tcPr>
            <w:tcW w:w="2605" w:type="dxa"/>
            <w:vMerge/>
            <w:vAlign w:val="center"/>
          </w:tcPr>
          <w:p w:rsidR="00E23BD8" w:rsidRPr="009E3D17" w:rsidRDefault="00E23BD8" w:rsidP="00E23BD8"/>
        </w:tc>
        <w:tc>
          <w:tcPr>
            <w:tcW w:w="2505" w:type="dxa"/>
            <w:vAlign w:val="center"/>
          </w:tcPr>
          <w:p w:rsidR="00E23BD8" w:rsidRPr="009E3D17" w:rsidRDefault="00E23BD8" w:rsidP="00E23BD8">
            <w:pPr>
              <w:jc w:val="center"/>
            </w:pPr>
            <w:r w:rsidRPr="009E3D17">
              <w:t>(%)</w:t>
            </w:r>
          </w:p>
        </w:tc>
      </w:tr>
      <w:tr w:rsidR="00E23BD8" w:rsidRPr="009E3D17" w:rsidTr="00A62EE1">
        <w:trPr>
          <w:trHeight w:val="1575"/>
        </w:trPr>
        <w:tc>
          <w:tcPr>
            <w:tcW w:w="702" w:type="dxa"/>
          </w:tcPr>
          <w:p w:rsidR="00E23BD8" w:rsidRPr="009E3D17" w:rsidRDefault="00E23BD8" w:rsidP="00E23BD8">
            <w:r w:rsidRPr="009E3D17">
              <w:t>1.</w:t>
            </w:r>
          </w:p>
          <w:p w:rsidR="00E23BD8" w:rsidRPr="009E3D17" w:rsidRDefault="00E23BD8" w:rsidP="00E23BD8">
            <w:r w:rsidRPr="009E3D17">
              <w:t>2.</w:t>
            </w:r>
          </w:p>
          <w:p w:rsidR="00E23BD8" w:rsidRPr="009E3D17" w:rsidRDefault="00E23BD8" w:rsidP="00E23BD8">
            <w:r w:rsidRPr="009E3D17">
              <w:t>3.</w:t>
            </w:r>
          </w:p>
          <w:p w:rsidR="00E23BD8" w:rsidRPr="009E3D17" w:rsidRDefault="00E23BD8" w:rsidP="00E23BD8">
            <w:r w:rsidRPr="009E3D17">
              <w:t>4.</w:t>
            </w:r>
          </w:p>
          <w:p w:rsidR="00E23BD8" w:rsidRPr="009E3D17" w:rsidRDefault="00E23BD8" w:rsidP="00E23BD8">
            <w:r w:rsidRPr="009E3D17">
              <w:t>5.</w:t>
            </w:r>
          </w:p>
          <w:p w:rsidR="00E23BD8" w:rsidRPr="009E3D17" w:rsidRDefault="00E23BD8" w:rsidP="00E23BD8">
            <w:r w:rsidRPr="009E3D17">
              <w:t>6.</w:t>
            </w:r>
          </w:p>
          <w:p w:rsidR="00E23BD8" w:rsidRPr="009E3D17" w:rsidRDefault="00E23BD8" w:rsidP="00E23BD8">
            <w:r w:rsidRPr="009E3D17">
              <w:t>7.</w:t>
            </w:r>
          </w:p>
          <w:p w:rsidR="00E23BD8" w:rsidRPr="009E3D17" w:rsidRDefault="00E23BD8" w:rsidP="00E23BD8">
            <w:r w:rsidRPr="009E3D17">
              <w:t>8.</w:t>
            </w:r>
          </w:p>
        </w:tc>
        <w:tc>
          <w:tcPr>
            <w:tcW w:w="2605" w:type="dxa"/>
          </w:tcPr>
          <w:p w:rsidR="00E23BD8" w:rsidRPr="009E3D17" w:rsidRDefault="00E23BD8" w:rsidP="00E23BD8">
            <w:r w:rsidRPr="009E3D17">
              <w:rPr>
                <w:i/>
              </w:rPr>
              <w:t>Ulva</w:t>
            </w:r>
            <w:r w:rsidRPr="009E3D17">
              <w:t xml:space="preserve"> sp. (alam)</w:t>
            </w:r>
          </w:p>
          <w:p w:rsidR="00E23BD8" w:rsidRPr="009E3D17" w:rsidRDefault="00E23BD8" w:rsidP="00E23BD8">
            <w:r w:rsidRPr="009E3D17">
              <w:rPr>
                <w:i/>
              </w:rPr>
              <w:t>Ulva</w:t>
            </w:r>
            <w:r w:rsidRPr="009E3D17">
              <w:t xml:space="preserve"> sp. (kontrol D-7)</w:t>
            </w:r>
          </w:p>
          <w:p w:rsidR="00E23BD8" w:rsidRPr="009E3D17" w:rsidRDefault="00E23BD8" w:rsidP="00E23BD8">
            <w:r w:rsidRPr="009E3D17">
              <w:rPr>
                <w:i/>
              </w:rPr>
              <w:t>Ulva</w:t>
            </w:r>
            <w:r w:rsidRPr="009E3D17">
              <w:t xml:space="preserve"> sp. (20 ppm D-7)</w:t>
            </w:r>
          </w:p>
          <w:p w:rsidR="00E23BD8" w:rsidRPr="009E3D17" w:rsidRDefault="00E23BD8" w:rsidP="00E23BD8">
            <w:r w:rsidRPr="009E3D17">
              <w:rPr>
                <w:i/>
              </w:rPr>
              <w:t>Ulva</w:t>
            </w:r>
            <w:r w:rsidRPr="009E3D17">
              <w:t xml:space="preserve"> sp. (40 ppm D-7)</w:t>
            </w:r>
          </w:p>
          <w:p w:rsidR="00E23BD8" w:rsidRPr="009E3D17" w:rsidRDefault="00E23BD8" w:rsidP="00E23BD8">
            <w:r w:rsidRPr="009E3D17">
              <w:rPr>
                <w:i/>
              </w:rPr>
              <w:t>Ulva</w:t>
            </w:r>
            <w:r w:rsidRPr="009E3D17">
              <w:t xml:space="preserve"> sp. (60 ppm D-7)</w:t>
            </w:r>
          </w:p>
          <w:p w:rsidR="00E23BD8" w:rsidRPr="009E3D17" w:rsidRDefault="00E23BD8" w:rsidP="00E23BD8">
            <w:r w:rsidRPr="009E3D17">
              <w:rPr>
                <w:i/>
              </w:rPr>
              <w:t>Ulva</w:t>
            </w:r>
            <w:r w:rsidRPr="009E3D17">
              <w:t xml:space="preserve"> sp. (20 ppm D-10)</w:t>
            </w:r>
          </w:p>
          <w:p w:rsidR="00E23BD8" w:rsidRPr="009E3D17" w:rsidRDefault="00E23BD8" w:rsidP="00E23BD8">
            <w:r w:rsidRPr="009E3D17">
              <w:rPr>
                <w:i/>
              </w:rPr>
              <w:t>Ulva</w:t>
            </w:r>
            <w:r w:rsidRPr="009E3D17">
              <w:t xml:space="preserve"> sp. (40 ppm D-10)</w:t>
            </w:r>
          </w:p>
          <w:p w:rsidR="00E23BD8" w:rsidRPr="009E3D17" w:rsidRDefault="00E23BD8" w:rsidP="00E23BD8">
            <w:r w:rsidRPr="009E3D17">
              <w:rPr>
                <w:i/>
              </w:rPr>
              <w:t>Ulva</w:t>
            </w:r>
            <w:r w:rsidRPr="009E3D17">
              <w:t xml:space="preserve"> sp. (60 ppm D-10)</w:t>
            </w:r>
          </w:p>
        </w:tc>
        <w:tc>
          <w:tcPr>
            <w:tcW w:w="2505" w:type="dxa"/>
          </w:tcPr>
          <w:p w:rsidR="00E23BD8" w:rsidRPr="009E3D17" w:rsidRDefault="00E23BD8" w:rsidP="00E23BD8">
            <w:pPr>
              <w:jc w:val="center"/>
            </w:pPr>
            <w:r w:rsidRPr="009E3D17">
              <w:t>0,14</w:t>
            </w:r>
          </w:p>
          <w:p w:rsidR="00E23BD8" w:rsidRPr="009E3D17" w:rsidRDefault="00E23BD8" w:rsidP="00E23BD8">
            <w:pPr>
              <w:jc w:val="center"/>
            </w:pPr>
            <w:r w:rsidRPr="009E3D17">
              <w:t>0,13</w:t>
            </w:r>
          </w:p>
          <w:p w:rsidR="00E23BD8" w:rsidRPr="009E3D17" w:rsidRDefault="00E23BD8" w:rsidP="00E23BD8">
            <w:pPr>
              <w:jc w:val="center"/>
            </w:pPr>
            <w:r w:rsidRPr="009E3D17">
              <w:t>0,13</w:t>
            </w:r>
          </w:p>
          <w:p w:rsidR="00E23BD8" w:rsidRPr="009E3D17" w:rsidRDefault="00E23BD8" w:rsidP="00E23BD8">
            <w:pPr>
              <w:jc w:val="center"/>
            </w:pPr>
            <w:r w:rsidRPr="009E3D17">
              <w:t>0,17</w:t>
            </w:r>
          </w:p>
          <w:p w:rsidR="00E23BD8" w:rsidRPr="009E3D17" w:rsidRDefault="00E23BD8" w:rsidP="00E23BD8">
            <w:pPr>
              <w:jc w:val="center"/>
            </w:pPr>
            <w:r w:rsidRPr="009E3D17">
              <w:t>0,20</w:t>
            </w:r>
          </w:p>
          <w:p w:rsidR="00E23BD8" w:rsidRPr="009E3D17" w:rsidRDefault="00E23BD8" w:rsidP="00E23BD8">
            <w:pPr>
              <w:jc w:val="center"/>
            </w:pPr>
            <w:r w:rsidRPr="009E3D17">
              <w:t>0,13</w:t>
            </w:r>
          </w:p>
          <w:p w:rsidR="00E23BD8" w:rsidRPr="009E3D17" w:rsidRDefault="00E23BD8" w:rsidP="00E23BD8">
            <w:pPr>
              <w:jc w:val="center"/>
            </w:pPr>
            <w:r w:rsidRPr="009E3D17">
              <w:t>0,15</w:t>
            </w:r>
          </w:p>
          <w:p w:rsidR="00E23BD8" w:rsidRPr="009E3D17" w:rsidRDefault="00E23BD8" w:rsidP="00E23BD8">
            <w:pPr>
              <w:jc w:val="center"/>
            </w:pPr>
            <w:r w:rsidRPr="009E3D17">
              <w:t>0,16</w:t>
            </w:r>
          </w:p>
        </w:tc>
      </w:tr>
    </w:tbl>
    <w:p w:rsidR="00E23BD8" w:rsidRPr="009E3D17" w:rsidRDefault="0053213F" w:rsidP="00E23BD8">
      <w:pPr>
        <w:rPr>
          <w:rFonts w:ascii="Times New Roman" w:hAnsi="Times New Roman" w:cs="Times New Roman"/>
          <w:sz w:val="24"/>
          <w:szCs w:val="24"/>
          <w:lang w:val="id-ID"/>
        </w:rPr>
      </w:pPr>
      <w:r>
        <w:rPr>
          <w:rFonts w:ascii="Times New Roman" w:hAnsi="Times New Roman" w:cs="Times New Roman"/>
          <w:sz w:val="24"/>
          <w:szCs w:val="24"/>
          <w:lang w:val="id-ID"/>
        </w:rPr>
        <w:tab/>
      </w:r>
      <w:r w:rsidR="00E23BD8" w:rsidRPr="009E3D17">
        <w:rPr>
          <w:rFonts w:ascii="Times New Roman" w:hAnsi="Times New Roman" w:cs="Times New Roman"/>
          <w:sz w:val="24"/>
          <w:szCs w:val="24"/>
        </w:rPr>
        <w:t>Nilai N-to</w:t>
      </w:r>
      <w:r w:rsidR="00FC6D20">
        <w:rPr>
          <w:rFonts w:ascii="Times New Roman" w:hAnsi="Times New Roman" w:cs="Times New Roman"/>
          <w:sz w:val="24"/>
          <w:szCs w:val="24"/>
        </w:rPr>
        <w:t>tal tertinggi berdasarkan Tabel</w:t>
      </w:r>
      <w:r w:rsidR="00FC6D20">
        <w:rPr>
          <w:rFonts w:ascii="Times New Roman" w:hAnsi="Times New Roman" w:cs="Times New Roman"/>
          <w:sz w:val="24"/>
          <w:szCs w:val="24"/>
          <w:lang w:val="id-ID"/>
        </w:rPr>
        <w:t xml:space="preserve"> 1</w:t>
      </w:r>
      <w:r w:rsidR="00E23BD8" w:rsidRPr="009E3D17">
        <w:rPr>
          <w:rFonts w:ascii="Times New Roman" w:hAnsi="Times New Roman" w:cs="Times New Roman"/>
          <w:sz w:val="24"/>
          <w:szCs w:val="24"/>
        </w:rPr>
        <w:t xml:space="preserve"> pada perendaman dengan konsentrasi pupuk U</w:t>
      </w:r>
      <w:r w:rsidR="00E23BD8" w:rsidRPr="009E3D17">
        <w:rPr>
          <w:rFonts w:ascii="Times New Roman" w:hAnsi="Times New Roman" w:cs="Times New Roman"/>
          <w:sz w:val="24"/>
          <w:szCs w:val="24"/>
          <w:lang w:val="id-ID"/>
        </w:rPr>
        <w:t>rea</w:t>
      </w:r>
      <w:r w:rsidR="00E23BD8" w:rsidRPr="009E3D17">
        <w:rPr>
          <w:rFonts w:ascii="Times New Roman" w:hAnsi="Times New Roman" w:cs="Times New Roman"/>
          <w:sz w:val="24"/>
          <w:szCs w:val="24"/>
        </w:rPr>
        <w:t xml:space="preserve"> 60 ppm yang dicapai saat  </w:t>
      </w:r>
      <w:r w:rsidR="00E23BD8" w:rsidRPr="009E3D17">
        <w:rPr>
          <w:rFonts w:ascii="Times New Roman" w:hAnsi="Times New Roman" w:cs="Times New Roman"/>
          <w:i/>
          <w:sz w:val="24"/>
          <w:szCs w:val="24"/>
        </w:rPr>
        <w:t>Ulva</w:t>
      </w:r>
      <w:r w:rsidR="00E23BD8" w:rsidRPr="009E3D17">
        <w:rPr>
          <w:rFonts w:ascii="Times New Roman" w:hAnsi="Times New Roman" w:cs="Times New Roman"/>
          <w:sz w:val="24"/>
          <w:szCs w:val="24"/>
        </w:rPr>
        <w:t xml:space="preserve"> sp. berumur 7 hari. Nilai N-total terendah terdapat pada </w:t>
      </w:r>
      <w:r w:rsidR="00E23BD8" w:rsidRPr="009E3D17">
        <w:rPr>
          <w:rFonts w:ascii="Times New Roman" w:hAnsi="Times New Roman" w:cs="Times New Roman"/>
          <w:i/>
          <w:sz w:val="24"/>
          <w:szCs w:val="24"/>
        </w:rPr>
        <w:t>Ulva</w:t>
      </w:r>
      <w:r w:rsidR="00E23BD8" w:rsidRPr="009E3D17">
        <w:rPr>
          <w:rFonts w:ascii="Times New Roman" w:hAnsi="Times New Roman" w:cs="Times New Roman"/>
          <w:sz w:val="24"/>
          <w:szCs w:val="24"/>
        </w:rPr>
        <w:t xml:space="preserve"> sp. tanpa pengkayaan dan </w:t>
      </w:r>
      <w:r w:rsidR="00E23BD8" w:rsidRPr="009E3D17">
        <w:rPr>
          <w:rFonts w:ascii="Times New Roman" w:hAnsi="Times New Roman" w:cs="Times New Roman"/>
          <w:i/>
          <w:sz w:val="24"/>
          <w:szCs w:val="24"/>
        </w:rPr>
        <w:t>Ulva</w:t>
      </w:r>
      <w:r w:rsidR="00E23BD8" w:rsidRPr="009E3D17">
        <w:rPr>
          <w:rFonts w:ascii="Times New Roman" w:hAnsi="Times New Roman" w:cs="Times New Roman"/>
          <w:sz w:val="24"/>
          <w:szCs w:val="24"/>
        </w:rPr>
        <w:t xml:space="preserve"> sp. dengan konsentrasi urea 20 ppm dan kandungannya relatif sama dengan sampel pada kontrol (0 ppm).  Data ini menunjukkan pentingnya pengkayaan </w:t>
      </w:r>
      <w:r w:rsidR="00E23BD8" w:rsidRPr="009E3D17">
        <w:rPr>
          <w:rFonts w:ascii="Times New Roman" w:hAnsi="Times New Roman" w:cs="Times New Roman"/>
          <w:i/>
          <w:sz w:val="24"/>
          <w:szCs w:val="24"/>
        </w:rPr>
        <w:t>Ulva</w:t>
      </w:r>
      <w:r w:rsidR="00E23BD8" w:rsidRPr="009E3D17">
        <w:rPr>
          <w:rFonts w:ascii="Times New Roman" w:hAnsi="Times New Roman" w:cs="Times New Roman"/>
          <w:sz w:val="24"/>
          <w:szCs w:val="24"/>
        </w:rPr>
        <w:t xml:space="preserve"> sp. demi meningkatkan kandungan N-totalnya sebagai penyusun protein yang tentu diduga akan berpengaruh pada pertumbuhan yuwana abalon.</w:t>
      </w:r>
    </w:p>
    <w:p w:rsidR="003C721B" w:rsidRPr="009E3D17" w:rsidRDefault="003C721B" w:rsidP="00E23BD8">
      <w:pPr>
        <w:rPr>
          <w:rFonts w:ascii="Times New Roman" w:hAnsi="Times New Roman" w:cs="Times New Roman"/>
          <w:sz w:val="24"/>
          <w:szCs w:val="24"/>
          <w:lang w:val="id-ID"/>
        </w:rPr>
      </w:pPr>
    </w:p>
    <w:p w:rsidR="00E23BD8" w:rsidRPr="009E3D17" w:rsidRDefault="003C721B" w:rsidP="00E23BD8">
      <w:pPr>
        <w:rPr>
          <w:rFonts w:ascii="Times New Roman" w:hAnsi="Times New Roman" w:cs="Times New Roman"/>
          <w:b/>
          <w:sz w:val="24"/>
          <w:szCs w:val="24"/>
          <w:lang w:val="id-ID"/>
        </w:rPr>
      </w:pPr>
      <w:r w:rsidRPr="009E3D17">
        <w:rPr>
          <w:rFonts w:ascii="Times New Roman" w:hAnsi="Times New Roman" w:cs="Times New Roman"/>
          <w:b/>
          <w:sz w:val="24"/>
          <w:szCs w:val="24"/>
          <w:lang w:val="id-ID"/>
        </w:rPr>
        <w:t>Pertumbuhan Mutlak Bobot Tubuh</w:t>
      </w:r>
      <w:r w:rsidR="008B174A" w:rsidRPr="009E3D17">
        <w:rPr>
          <w:rFonts w:ascii="Times New Roman" w:hAnsi="Times New Roman" w:cs="Times New Roman"/>
          <w:b/>
          <w:sz w:val="24"/>
          <w:szCs w:val="24"/>
          <w:lang w:val="id-ID"/>
        </w:rPr>
        <w:t xml:space="preserve"> (g)</w:t>
      </w:r>
    </w:p>
    <w:p w:rsidR="003C721B" w:rsidRPr="009E3D17" w:rsidRDefault="003C721B" w:rsidP="00CE0082">
      <w:pPr>
        <w:rPr>
          <w:rFonts w:ascii="Times New Roman" w:hAnsi="Times New Roman" w:cs="Times New Roman"/>
          <w:sz w:val="24"/>
          <w:szCs w:val="24"/>
        </w:rPr>
      </w:pPr>
      <w:r w:rsidRPr="009E3D17">
        <w:rPr>
          <w:rFonts w:ascii="Times New Roman" w:hAnsi="Times New Roman" w:cs="Times New Roman"/>
          <w:sz w:val="24"/>
          <w:szCs w:val="24"/>
          <w:lang w:val="id-ID"/>
        </w:rPr>
        <w:tab/>
      </w:r>
      <w:r w:rsidRPr="009E3D17">
        <w:rPr>
          <w:rFonts w:ascii="Times New Roman" w:hAnsi="Times New Roman" w:cs="Times New Roman"/>
          <w:sz w:val="24"/>
          <w:szCs w:val="24"/>
        </w:rPr>
        <w:t xml:space="preserve">Hasil analisis ragam (ANOVA) data pertumbuhan mutlak yuwana abalon yang dipelihara selama 42 hari pada taraf nyata 5% memperlihatkan bahwa perendaman </w:t>
      </w:r>
      <w:r w:rsidRPr="009E3D17">
        <w:rPr>
          <w:rFonts w:ascii="Times New Roman" w:hAnsi="Times New Roman" w:cs="Times New Roman"/>
          <w:i/>
          <w:sz w:val="24"/>
          <w:szCs w:val="24"/>
        </w:rPr>
        <w:t>Ulva</w:t>
      </w:r>
      <w:r w:rsidRPr="009E3D17">
        <w:rPr>
          <w:rFonts w:ascii="Times New Roman" w:hAnsi="Times New Roman" w:cs="Times New Roman"/>
          <w:sz w:val="24"/>
          <w:szCs w:val="24"/>
        </w:rPr>
        <w:t xml:space="preserve"> sp. dalam larutan pupuk Urea konsentrasi 20 ppm, 40 ppm, 60 ppm dan tanpa Urea sebagai kontrol (0 ppm) memberikan respon yang berbeda nyata pada pertumbuhan mutlak bobot tubuh (</w:t>
      </w:r>
      <w:r w:rsidRPr="009E3D17">
        <w:rPr>
          <w:rFonts w:ascii="Times New Roman" w:hAnsi="Times New Roman" w:cs="Times New Roman"/>
          <w:i/>
          <w:sz w:val="24"/>
          <w:szCs w:val="24"/>
        </w:rPr>
        <w:t>F</w:t>
      </w:r>
      <w:r w:rsidRPr="009E3D17">
        <w:rPr>
          <w:rFonts w:ascii="Times New Roman" w:hAnsi="Times New Roman" w:cs="Times New Roman"/>
          <w:sz w:val="24"/>
          <w:szCs w:val="24"/>
        </w:rPr>
        <w:t xml:space="preserve"> </w:t>
      </w:r>
      <w:r w:rsidRPr="009E3D17">
        <w:rPr>
          <w:rFonts w:ascii="Times New Roman" w:hAnsi="Times New Roman" w:cs="Times New Roman"/>
          <w:sz w:val="24"/>
          <w:szCs w:val="24"/>
          <w:vertAlign w:val="subscript"/>
        </w:rPr>
        <w:t>hit</w:t>
      </w:r>
      <w:r w:rsidRPr="009E3D17">
        <w:rPr>
          <w:rFonts w:ascii="Times New Roman" w:hAnsi="Times New Roman" w:cs="Times New Roman"/>
          <w:sz w:val="24"/>
          <w:szCs w:val="24"/>
        </w:rPr>
        <w:t xml:space="preserve"> &gt; </w:t>
      </w:r>
      <w:r w:rsidRPr="009E3D17">
        <w:rPr>
          <w:rFonts w:ascii="Times New Roman" w:hAnsi="Times New Roman" w:cs="Times New Roman"/>
          <w:i/>
          <w:sz w:val="24"/>
          <w:szCs w:val="24"/>
        </w:rPr>
        <w:t>F</w:t>
      </w:r>
      <w:r w:rsidRPr="009E3D17">
        <w:rPr>
          <w:rFonts w:ascii="Times New Roman" w:hAnsi="Times New Roman" w:cs="Times New Roman"/>
          <w:sz w:val="24"/>
          <w:szCs w:val="24"/>
        </w:rPr>
        <w:t xml:space="preserve"> </w:t>
      </w:r>
      <w:r w:rsidRPr="009E3D17">
        <w:rPr>
          <w:rFonts w:ascii="Times New Roman" w:hAnsi="Times New Roman" w:cs="Times New Roman"/>
          <w:sz w:val="24"/>
          <w:szCs w:val="24"/>
          <w:vertAlign w:val="subscript"/>
        </w:rPr>
        <w:t>tab 5%</w:t>
      </w:r>
      <w:r w:rsidRPr="009E3D17">
        <w:rPr>
          <w:rFonts w:ascii="Times New Roman" w:hAnsi="Times New Roman" w:cs="Times New Roman"/>
          <w:sz w:val="24"/>
          <w:szCs w:val="24"/>
        </w:rPr>
        <w:t>).</w:t>
      </w:r>
      <w:r w:rsidRPr="009E3D17">
        <w:rPr>
          <w:rFonts w:ascii="Times New Roman" w:hAnsi="Times New Roman" w:cs="Times New Roman"/>
          <w:sz w:val="24"/>
          <w:szCs w:val="24"/>
          <w:vertAlign w:val="subscript"/>
        </w:rPr>
        <w:t xml:space="preserve">  </w:t>
      </w:r>
    </w:p>
    <w:p w:rsidR="003C721B" w:rsidRDefault="003C721B" w:rsidP="00E23BD8">
      <w:pPr>
        <w:rPr>
          <w:rFonts w:ascii="Times New Roman" w:hAnsi="Times New Roman" w:cs="Times New Roman"/>
          <w:sz w:val="24"/>
          <w:szCs w:val="24"/>
          <w:lang w:val="id-ID"/>
        </w:rPr>
      </w:pPr>
      <w:r w:rsidRPr="009E3D17">
        <w:rPr>
          <w:rFonts w:ascii="Times New Roman" w:hAnsi="Times New Roman" w:cs="Times New Roman"/>
          <w:sz w:val="24"/>
          <w:szCs w:val="24"/>
        </w:rPr>
        <w:tab/>
        <w:t>Hasil analisis uji lanjut BNT menunj</w:t>
      </w:r>
      <w:r w:rsidR="0094226B">
        <w:rPr>
          <w:rFonts w:ascii="Times New Roman" w:hAnsi="Times New Roman" w:cs="Times New Roman"/>
          <w:sz w:val="24"/>
          <w:szCs w:val="24"/>
        </w:rPr>
        <w:t>ukkan bahwa antara perlakuan B</w:t>
      </w:r>
      <w:r w:rsidR="0094226B">
        <w:rPr>
          <w:rFonts w:ascii="Times New Roman" w:hAnsi="Times New Roman" w:cs="Times New Roman"/>
          <w:sz w:val="24"/>
          <w:szCs w:val="24"/>
          <w:lang w:val="id-ID"/>
        </w:rPr>
        <w:t xml:space="preserve">, </w:t>
      </w:r>
      <w:r w:rsidR="0094226B">
        <w:rPr>
          <w:rFonts w:ascii="Times New Roman" w:hAnsi="Times New Roman" w:cs="Times New Roman"/>
          <w:sz w:val="24"/>
          <w:szCs w:val="24"/>
        </w:rPr>
        <w:t>C</w:t>
      </w:r>
      <w:r w:rsidR="0094226B">
        <w:rPr>
          <w:rFonts w:ascii="Times New Roman" w:hAnsi="Times New Roman" w:cs="Times New Roman"/>
          <w:sz w:val="24"/>
          <w:szCs w:val="24"/>
          <w:lang w:val="id-ID"/>
        </w:rPr>
        <w:t xml:space="preserve">, dan </w:t>
      </w:r>
      <w:r w:rsidR="0094226B">
        <w:rPr>
          <w:rFonts w:ascii="Times New Roman" w:hAnsi="Times New Roman" w:cs="Times New Roman"/>
          <w:sz w:val="24"/>
          <w:szCs w:val="24"/>
        </w:rPr>
        <w:t>D</w:t>
      </w:r>
      <w:r w:rsidR="0094226B">
        <w:rPr>
          <w:rFonts w:ascii="Times New Roman" w:hAnsi="Times New Roman" w:cs="Times New Roman"/>
          <w:sz w:val="24"/>
          <w:szCs w:val="24"/>
          <w:lang w:val="id-ID"/>
        </w:rPr>
        <w:t xml:space="preserve"> </w:t>
      </w:r>
      <w:r w:rsidRPr="009E3D17">
        <w:rPr>
          <w:rFonts w:ascii="Times New Roman" w:hAnsi="Times New Roman" w:cs="Times New Roman"/>
          <w:sz w:val="24"/>
          <w:szCs w:val="24"/>
        </w:rPr>
        <w:t xml:space="preserve">tidak berbeda nyata, namun ketiga perlakuan itu berbeda nyata dengan perlakuan A. Hal ini berarti perlakuan dengan rentang konsentrasi 20-60 ppm </w:t>
      </w:r>
      <w:r w:rsidRPr="009E3D17">
        <w:rPr>
          <w:rFonts w:ascii="Times New Roman" w:hAnsi="Times New Roman" w:cs="Times New Roman"/>
          <w:sz w:val="24"/>
          <w:szCs w:val="24"/>
          <w:lang w:val="id-ID"/>
        </w:rPr>
        <w:t>dapat digunakan</w:t>
      </w:r>
      <w:r w:rsidRPr="009E3D17">
        <w:rPr>
          <w:rFonts w:ascii="Times New Roman" w:hAnsi="Times New Roman" w:cs="Times New Roman"/>
          <w:sz w:val="24"/>
          <w:szCs w:val="24"/>
        </w:rPr>
        <w:t xml:space="preserve"> untuk mendukung pertumbuhan mutlak bobot tubuh yuwana abalon (Gamba</w:t>
      </w:r>
      <w:r w:rsidR="00396648">
        <w:rPr>
          <w:rFonts w:ascii="Times New Roman" w:hAnsi="Times New Roman" w:cs="Times New Roman"/>
          <w:sz w:val="24"/>
          <w:szCs w:val="24"/>
        </w:rPr>
        <w:t>r 1</w:t>
      </w:r>
      <w:r w:rsidRPr="009E3D17">
        <w:rPr>
          <w:rFonts w:ascii="Times New Roman" w:hAnsi="Times New Roman" w:cs="Times New Roman"/>
          <w:sz w:val="24"/>
          <w:szCs w:val="24"/>
        </w:rPr>
        <w:t>).</w:t>
      </w:r>
    </w:p>
    <w:p w:rsidR="00396648" w:rsidRPr="00396648" w:rsidRDefault="00396648" w:rsidP="00E23BD8">
      <w:pPr>
        <w:rPr>
          <w:rFonts w:ascii="Times New Roman" w:hAnsi="Times New Roman" w:cs="Times New Roman"/>
          <w:sz w:val="24"/>
          <w:szCs w:val="24"/>
          <w:lang w:val="id-ID"/>
        </w:rPr>
      </w:pPr>
    </w:p>
    <w:p w:rsidR="00FD20CF" w:rsidRPr="009E3D17" w:rsidRDefault="00FD20CF" w:rsidP="00FD20CF">
      <w:pPr>
        <w:jc w:val="center"/>
        <w:rPr>
          <w:rFonts w:ascii="Times New Roman" w:hAnsi="Times New Roman" w:cs="Times New Roman"/>
          <w:sz w:val="24"/>
          <w:szCs w:val="24"/>
          <w:lang w:val="id-ID"/>
        </w:rPr>
      </w:pPr>
      <w:r w:rsidRPr="009E3D17">
        <w:rPr>
          <w:rFonts w:ascii="Times New Roman" w:hAnsi="Times New Roman" w:cs="Times New Roman"/>
          <w:noProof/>
          <w:sz w:val="24"/>
          <w:szCs w:val="24"/>
        </w:rPr>
        <w:drawing>
          <wp:inline distT="0" distB="0" distL="0" distR="0">
            <wp:extent cx="3865856" cy="1690778"/>
            <wp:effectExtent l="19050" t="0" r="20344" b="4672"/>
            <wp:docPr id="5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721B" w:rsidRPr="009E3D17" w:rsidRDefault="003C721B" w:rsidP="001E138A">
      <w:pPr>
        <w:jc w:val="center"/>
        <w:rPr>
          <w:rFonts w:ascii="Times New Roman" w:hAnsi="Times New Roman" w:cs="Times New Roman"/>
          <w:sz w:val="24"/>
          <w:szCs w:val="24"/>
          <w:lang w:val="id-ID"/>
        </w:rPr>
      </w:pPr>
    </w:p>
    <w:p w:rsidR="00CE0082" w:rsidRPr="009E3D17" w:rsidRDefault="00FD20CF" w:rsidP="00051452">
      <w:pPr>
        <w:ind w:left="1276" w:hanging="1276"/>
        <w:jc w:val="center"/>
        <w:rPr>
          <w:rFonts w:ascii="Times New Roman" w:hAnsi="Times New Roman" w:cs="Times New Roman"/>
          <w:sz w:val="24"/>
          <w:szCs w:val="24"/>
          <w:lang w:val="id-ID"/>
        </w:rPr>
      </w:pPr>
      <w:r w:rsidRPr="009E3D17">
        <w:rPr>
          <w:rFonts w:ascii="Times New Roman" w:hAnsi="Times New Roman" w:cs="Times New Roman"/>
          <w:sz w:val="24"/>
          <w:szCs w:val="24"/>
        </w:rPr>
        <w:t xml:space="preserve">Gambar </w:t>
      </w:r>
      <w:r w:rsidRPr="009E3D17">
        <w:rPr>
          <w:rFonts w:ascii="Times New Roman" w:hAnsi="Times New Roman" w:cs="Times New Roman"/>
          <w:sz w:val="24"/>
          <w:szCs w:val="24"/>
          <w:lang w:val="id-ID"/>
        </w:rPr>
        <w:t>1</w:t>
      </w:r>
      <w:r w:rsidRPr="009E3D17">
        <w:rPr>
          <w:rFonts w:ascii="Times New Roman" w:hAnsi="Times New Roman" w:cs="Times New Roman"/>
          <w:sz w:val="24"/>
          <w:szCs w:val="24"/>
        </w:rPr>
        <w:t xml:space="preserve">. </w:t>
      </w:r>
      <w:r w:rsidRPr="009E3D17">
        <w:rPr>
          <w:rFonts w:ascii="Times New Roman" w:hAnsi="Times New Roman" w:cs="Times New Roman"/>
          <w:sz w:val="24"/>
          <w:szCs w:val="24"/>
        </w:rPr>
        <w:tab/>
        <w:t>Nilai Rata-</w:t>
      </w:r>
      <w:r w:rsidRPr="009E3D17">
        <w:rPr>
          <w:rFonts w:ascii="Times New Roman" w:hAnsi="Times New Roman" w:cs="Times New Roman"/>
          <w:sz w:val="24"/>
          <w:szCs w:val="24"/>
          <w:lang w:val="id-ID"/>
        </w:rPr>
        <w:t>r</w:t>
      </w:r>
      <w:r w:rsidRPr="009E3D17">
        <w:rPr>
          <w:rFonts w:ascii="Times New Roman" w:hAnsi="Times New Roman" w:cs="Times New Roman"/>
          <w:sz w:val="24"/>
          <w:szCs w:val="24"/>
        </w:rPr>
        <w:t>ata Pertumbuhan Mutlak Bobot Tubuh (</w:t>
      </w:r>
      <w:r w:rsidRPr="009E3D17">
        <w:rPr>
          <w:rFonts w:ascii="Times New Roman" w:hAnsi="Times New Roman" w:cs="Times New Roman"/>
          <w:sz w:val="24"/>
          <w:szCs w:val="24"/>
          <w:lang w:val="id-ID"/>
        </w:rPr>
        <w:t>g</w:t>
      </w:r>
      <w:r w:rsidRPr="009E3D17">
        <w:rPr>
          <w:rFonts w:ascii="Times New Roman" w:hAnsi="Times New Roman" w:cs="Times New Roman"/>
          <w:sz w:val="24"/>
          <w:szCs w:val="24"/>
        </w:rPr>
        <w:t>)</w:t>
      </w:r>
    </w:p>
    <w:p w:rsidR="003172D2" w:rsidRDefault="003172D2" w:rsidP="008B174A">
      <w:pPr>
        <w:rPr>
          <w:rFonts w:ascii="Times New Roman" w:hAnsi="Times New Roman" w:cs="Times New Roman"/>
          <w:b/>
          <w:sz w:val="24"/>
          <w:szCs w:val="24"/>
          <w:lang w:val="id-ID"/>
        </w:rPr>
      </w:pPr>
    </w:p>
    <w:p w:rsidR="003172D2" w:rsidRDefault="003172D2" w:rsidP="008B174A">
      <w:pPr>
        <w:rPr>
          <w:rFonts w:ascii="Times New Roman" w:hAnsi="Times New Roman" w:cs="Times New Roman"/>
          <w:b/>
          <w:sz w:val="24"/>
          <w:szCs w:val="24"/>
          <w:lang w:val="id-ID"/>
        </w:rPr>
      </w:pPr>
    </w:p>
    <w:p w:rsidR="003172D2" w:rsidRDefault="003172D2" w:rsidP="008B174A">
      <w:pPr>
        <w:rPr>
          <w:rFonts w:ascii="Times New Roman" w:hAnsi="Times New Roman" w:cs="Times New Roman"/>
          <w:b/>
          <w:sz w:val="24"/>
          <w:szCs w:val="24"/>
          <w:lang w:val="id-ID"/>
        </w:rPr>
      </w:pPr>
    </w:p>
    <w:p w:rsidR="008B174A" w:rsidRPr="009E3D17" w:rsidRDefault="008B174A" w:rsidP="008B174A">
      <w:pPr>
        <w:rPr>
          <w:rFonts w:ascii="Times New Roman" w:hAnsi="Times New Roman" w:cs="Times New Roman"/>
          <w:b/>
          <w:sz w:val="24"/>
          <w:szCs w:val="24"/>
          <w:lang w:val="id-ID"/>
        </w:rPr>
      </w:pPr>
      <w:r w:rsidRPr="009E3D17">
        <w:rPr>
          <w:rFonts w:ascii="Times New Roman" w:hAnsi="Times New Roman" w:cs="Times New Roman"/>
          <w:b/>
          <w:sz w:val="24"/>
          <w:szCs w:val="24"/>
        </w:rPr>
        <w:lastRenderedPageBreak/>
        <w:t>Pertumbuhan Mutlak Panjang Cangkan</w:t>
      </w:r>
      <w:r w:rsidRPr="009E3D17">
        <w:rPr>
          <w:rFonts w:ascii="Times New Roman" w:hAnsi="Times New Roman" w:cs="Times New Roman"/>
          <w:b/>
          <w:sz w:val="24"/>
          <w:szCs w:val="24"/>
          <w:lang w:val="id-ID"/>
        </w:rPr>
        <w:t>g</w:t>
      </w:r>
      <w:r w:rsidR="001A5CE9">
        <w:rPr>
          <w:rFonts w:ascii="Times New Roman" w:hAnsi="Times New Roman" w:cs="Times New Roman"/>
          <w:b/>
          <w:sz w:val="24"/>
          <w:szCs w:val="24"/>
          <w:lang w:val="id-ID"/>
        </w:rPr>
        <w:t xml:space="preserve"> (cm)</w:t>
      </w:r>
    </w:p>
    <w:p w:rsidR="001E138A" w:rsidRPr="009E3D17" w:rsidRDefault="001E138A" w:rsidP="008B174A">
      <w:pPr>
        <w:ind w:firstLine="720"/>
        <w:rPr>
          <w:rFonts w:ascii="Times New Roman" w:eastAsia="Times New Roman" w:hAnsi="Times New Roman" w:cs="Times New Roman"/>
          <w:color w:val="000000"/>
          <w:sz w:val="24"/>
          <w:szCs w:val="24"/>
          <w:lang w:val="id-ID"/>
        </w:rPr>
      </w:pPr>
      <w:r w:rsidRPr="009E3D17">
        <w:rPr>
          <w:rFonts w:ascii="Times New Roman" w:hAnsi="Times New Roman" w:cs="Times New Roman"/>
          <w:sz w:val="24"/>
          <w:szCs w:val="24"/>
        </w:rPr>
        <w:t>Hasil analisis ragam (ANOVA) data pertumbuhan mutlak panjang cangkang (Gambar</w:t>
      </w:r>
      <w:r w:rsidRPr="009E3D17">
        <w:rPr>
          <w:rFonts w:ascii="Times New Roman" w:hAnsi="Times New Roman" w:cs="Times New Roman"/>
          <w:sz w:val="24"/>
          <w:szCs w:val="24"/>
          <w:lang w:val="id-ID"/>
        </w:rPr>
        <w:t xml:space="preserve"> 2</w:t>
      </w:r>
      <w:r w:rsidRPr="009E3D17">
        <w:rPr>
          <w:rFonts w:ascii="Times New Roman" w:hAnsi="Times New Roman" w:cs="Times New Roman"/>
          <w:sz w:val="24"/>
          <w:szCs w:val="24"/>
        </w:rPr>
        <w:t xml:space="preserve">) yuwana abalon yang dipelihara selama 42 hari  pada taraf nyata 5% menunjukkan bahwa perlakuan yang diberikan tidak memberikan respon yang berbeda nyata pada </w:t>
      </w:r>
      <w:r w:rsidRPr="009E3D17">
        <w:rPr>
          <w:rFonts w:ascii="Times New Roman" w:eastAsia="Times New Roman" w:hAnsi="Times New Roman" w:cs="Times New Roman"/>
          <w:color w:val="000000"/>
          <w:sz w:val="24"/>
          <w:szCs w:val="24"/>
        </w:rPr>
        <w:t>pertumbuhan mutlak panjang cangkang yuwana abalon (</w:t>
      </w:r>
      <w:r w:rsidRPr="009E3D17">
        <w:rPr>
          <w:rFonts w:ascii="Times New Roman" w:eastAsia="Times New Roman" w:hAnsi="Times New Roman" w:cs="Times New Roman"/>
          <w:i/>
          <w:color w:val="000000"/>
          <w:sz w:val="24"/>
          <w:szCs w:val="24"/>
        </w:rPr>
        <w:t>F</w:t>
      </w:r>
      <w:r w:rsidRPr="009E3D17">
        <w:rPr>
          <w:rFonts w:ascii="Times New Roman" w:eastAsia="Times New Roman" w:hAnsi="Times New Roman" w:cs="Times New Roman"/>
          <w:color w:val="000000"/>
          <w:sz w:val="24"/>
          <w:szCs w:val="24"/>
        </w:rPr>
        <w:t xml:space="preserve"> </w:t>
      </w:r>
      <w:r w:rsidRPr="009E3D17">
        <w:rPr>
          <w:rFonts w:ascii="Times New Roman" w:eastAsia="Times New Roman" w:hAnsi="Times New Roman" w:cs="Times New Roman"/>
          <w:color w:val="000000"/>
          <w:sz w:val="24"/>
          <w:szCs w:val="24"/>
          <w:vertAlign w:val="subscript"/>
        </w:rPr>
        <w:t>hit</w:t>
      </w:r>
      <w:r w:rsidRPr="009E3D17">
        <w:rPr>
          <w:rFonts w:ascii="Times New Roman" w:eastAsia="Times New Roman" w:hAnsi="Times New Roman" w:cs="Times New Roman"/>
          <w:color w:val="000000"/>
          <w:sz w:val="24"/>
          <w:szCs w:val="24"/>
        </w:rPr>
        <w:t xml:space="preserve"> &lt; </w:t>
      </w:r>
      <w:r w:rsidRPr="009E3D17">
        <w:rPr>
          <w:rFonts w:ascii="Times New Roman" w:eastAsia="Times New Roman" w:hAnsi="Times New Roman" w:cs="Times New Roman"/>
          <w:i/>
          <w:color w:val="000000"/>
          <w:sz w:val="24"/>
          <w:szCs w:val="24"/>
        </w:rPr>
        <w:t>F</w:t>
      </w:r>
      <w:r w:rsidRPr="009E3D17">
        <w:rPr>
          <w:rFonts w:ascii="Times New Roman" w:eastAsia="Times New Roman" w:hAnsi="Times New Roman" w:cs="Times New Roman"/>
          <w:color w:val="000000"/>
          <w:sz w:val="24"/>
          <w:szCs w:val="24"/>
        </w:rPr>
        <w:t xml:space="preserve"> </w:t>
      </w:r>
      <w:r w:rsidRPr="009E3D17">
        <w:rPr>
          <w:rFonts w:ascii="Times New Roman" w:eastAsia="Times New Roman" w:hAnsi="Times New Roman" w:cs="Times New Roman"/>
          <w:color w:val="000000"/>
          <w:sz w:val="24"/>
          <w:szCs w:val="24"/>
          <w:vertAlign w:val="subscript"/>
        </w:rPr>
        <w:t>tab 5%</w:t>
      </w:r>
      <w:r w:rsidRPr="009E3D17">
        <w:rPr>
          <w:rFonts w:ascii="Times New Roman" w:eastAsia="Times New Roman" w:hAnsi="Times New Roman" w:cs="Times New Roman"/>
          <w:color w:val="000000"/>
          <w:sz w:val="24"/>
          <w:szCs w:val="24"/>
        </w:rPr>
        <w:t>).</w:t>
      </w:r>
      <w:r w:rsidRPr="009E3D17">
        <w:rPr>
          <w:rFonts w:ascii="Times New Roman" w:eastAsia="Times New Roman" w:hAnsi="Times New Roman" w:cs="Times New Roman"/>
          <w:color w:val="000000"/>
          <w:sz w:val="24"/>
          <w:szCs w:val="24"/>
          <w:lang w:val="id-ID"/>
        </w:rPr>
        <w:t xml:space="preserve"> </w:t>
      </w:r>
      <w:r w:rsidRPr="009E3D17">
        <w:rPr>
          <w:rFonts w:ascii="Times New Roman" w:hAnsi="Times New Roman" w:cs="Times New Roman"/>
          <w:sz w:val="24"/>
          <w:szCs w:val="24"/>
        </w:rPr>
        <w:t xml:space="preserve">Hal ini berarti perlakuan dengan rentang konsentrasi 20-60 ppm </w:t>
      </w:r>
      <w:r w:rsidRPr="009E3D17">
        <w:rPr>
          <w:rFonts w:ascii="Times New Roman" w:hAnsi="Times New Roman" w:cs="Times New Roman"/>
          <w:sz w:val="24"/>
          <w:szCs w:val="24"/>
          <w:lang w:val="id-ID"/>
        </w:rPr>
        <w:t>tidak dapat digunakan</w:t>
      </w:r>
      <w:r w:rsidRPr="009E3D17">
        <w:rPr>
          <w:rFonts w:ascii="Times New Roman" w:hAnsi="Times New Roman" w:cs="Times New Roman"/>
          <w:sz w:val="24"/>
          <w:szCs w:val="24"/>
        </w:rPr>
        <w:t xml:space="preserve"> untuk mendukung pertumbuhan mutlak </w:t>
      </w:r>
      <w:r w:rsidRPr="009E3D17">
        <w:rPr>
          <w:rFonts w:ascii="Times New Roman" w:hAnsi="Times New Roman" w:cs="Times New Roman"/>
          <w:sz w:val="24"/>
          <w:szCs w:val="24"/>
          <w:lang w:val="id-ID"/>
        </w:rPr>
        <w:t xml:space="preserve">panjang cangkang </w:t>
      </w:r>
      <w:r w:rsidRPr="009E3D17">
        <w:rPr>
          <w:rFonts w:ascii="Times New Roman" w:hAnsi="Times New Roman" w:cs="Times New Roman"/>
          <w:sz w:val="24"/>
          <w:szCs w:val="24"/>
        </w:rPr>
        <w:t>yuwana abalon.</w:t>
      </w:r>
    </w:p>
    <w:p w:rsidR="001E138A" w:rsidRPr="009E3D17" w:rsidRDefault="001E138A" w:rsidP="001E138A">
      <w:pPr>
        <w:spacing w:line="360" w:lineRule="auto"/>
        <w:jc w:val="center"/>
        <w:rPr>
          <w:rFonts w:ascii="Times New Roman" w:hAnsi="Times New Roman" w:cs="Times New Roman"/>
          <w:sz w:val="24"/>
          <w:szCs w:val="24"/>
        </w:rPr>
      </w:pPr>
      <w:r w:rsidRPr="009E3D17">
        <w:rPr>
          <w:rFonts w:ascii="Times New Roman" w:hAnsi="Times New Roman" w:cs="Times New Roman"/>
          <w:noProof/>
          <w:sz w:val="24"/>
          <w:szCs w:val="24"/>
        </w:rPr>
        <w:drawing>
          <wp:inline distT="0" distB="0" distL="0" distR="0">
            <wp:extent cx="4057650" cy="1885950"/>
            <wp:effectExtent l="19050" t="0" r="19050" b="0"/>
            <wp:docPr id="6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E138A" w:rsidRPr="001A5CE9" w:rsidRDefault="001E138A" w:rsidP="001A5CE9">
      <w:pPr>
        <w:ind w:left="1276" w:hanging="1276"/>
        <w:jc w:val="center"/>
        <w:rPr>
          <w:rFonts w:ascii="Times New Roman" w:hAnsi="Times New Roman" w:cs="Times New Roman"/>
          <w:sz w:val="24"/>
          <w:szCs w:val="24"/>
          <w:lang w:val="id-ID"/>
        </w:rPr>
      </w:pPr>
      <w:r w:rsidRPr="009E3D17">
        <w:rPr>
          <w:rFonts w:ascii="Times New Roman" w:hAnsi="Times New Roman" w:cs="Times New Roman"/>
          <w:sz w:val="24"/>
          <w:szCs w:val="24"/>
        </w:rPr>
        <w:t>Gambar</w:t>
      </w:r>
      <w:r w:rsidRPr="009E3D17">
        <w:rPr>
          <w:rFonts w:ascii="Times New Roman" w:hAnsi="Times New Roman" w:cs="Times New Roman"/>
          <w:sz w:val="24"/>
          <w:szCs w:val="24"/>
          <w:lang w:val="id-ID"/>
        </w:rPr>
        <w:t xml:space="preserve"> 2</w:t>
      </w:r>
      <w:r w:rsidRPr="009E3D17">
        <w:rPr>
          <w:rFonts w:ascii="Times New Roman" w:hAnsi="Times New Roman" w:cs="Times New Roman"/>
          <w:sz w:val="24"/>
          <w:szCs w:val="24"/>
        </w:rPr>
        <w:t xml:space="preserve">. </w:t>
      </w:r>
      <w:r w:rsidRPr="009E3D17">
        <w:rPr>
          <w:rFonts w:ascii="Times New Roman" w:hAnsi="Times New Roman" w:cs="Times New Roman"/>
          <w:sz w:val="24"/>
          <w:szCs w:val="24"/>
        </w:rPr>
        <w:tab/>
        <w:t>Nilai Rata-</w:t>
      </w:r>
      <w:r w:rsidRPr="009E3D17">
        <w:rPr>
          <w:rFonts w:ascii="Times New Roman" w:hAnsi="Times New Roman" w:cs="Times New Roman"/>
          <w:sz w:val="24"/>
          <w:szCs w:val="24"/>
          <w:lang w:val="id-ID"/>
        </w:rPr>
        <w:t>r</w:t>
      </w:r>
      <w:r w:rsidRPr="009E3D17">
        <w:rPr>
          <w:rFonts w:ascii="Times New Roman" w:hAnsi="Times New Roman" w:cs="Times New Roman"/>
          <w:sz w:val="24"/>
          <w:szCs w:val="24"/>
        </w:rPr>
        <w:t>ata Pertumbuhan Mutlak Panjang Cangkang (</w:t>
      </w:r>
      <w:r w:rsidRPr="009E3D17">
        <w:rPr>
          <w:rFonts w:ascii="Times New Roman" w:hAnsi="Times New Roman" w:cs="Times New Roman"/>
          <w:sz w:val="24"/>
          <w:szCs w:val="24"/>
          <w:lang w:val="id-ID"/>
        </w:rPr>
        <w:t>c</w:t>
      </w:r>
      <w:r w:rsidRPr="009E3D17">
        <w:rPr>
          <w:rFonts w:ascii="Times New Roman" w:hAnsi="Times New Roman" w:cs="Times New Roman"/>
          <w:sz w:val="24"/>
          <w:szCs w:val="24"/>
        </w:rPr>
        <w:t>m)</w:t>
      </w:r>
    </w:p>
    <w:p w:rsidR="001E138A" w:rsidRPr="009E3D17" w:rsidRDefault="001E138A" w:rsidP="001A5CE9">
      <w:pPr>
        <w:jc w:val="center"/>
        <w:rPr>
          <w:rFonts w:ascii="Times New Roman" w:hAnsi="Times New Roman" w:cs="Times New Roman"/>
          <w:b/>
          <w:sz w:val="24"/>
          <w:szCs w:val="24"/>
        </w:rPr>
      </w:pPr>
    </w:p>
    <w:p w:rsidR="008B174A" w:rsidRPr="009E3D17" w:rsidRDefault="008B174A" w:rsidP="008B174A">
      <w:pPr>
        <w:rPr>
          <w:rFonts w:ascii="Times New Roman" w:hAnsi="Times New Roman" w:cs="Times New Roman"/>
          <w:b/>
          <w:sz w:val="24"/>
          <w:szCs w:val="24"/>
        </w:rPr>
      </w:pPr>
      <w:r w:rsidRPr="009E3D17">
        <w:rPr>
          <w:rFonts w:ascii="Times New Roman" w:hAnsi="Times New Roman" w:cs="Times New Roman"/>
          <w:b/>
          <w:sz w:val="24"/>
          <w:szCs w:val="24"/>
        </w:rPr>
        <w:t>Laju Pertumbuhan Spesifik Harian Bobot Tubuh (g)</w:t>
      </w:r>
    </w:p>
    <w:p w:rsidR="008B174A" w:rsidRPr="009E3D17" w:rsidRDefault="008B174A" w:rsidP="008B174A">
      <w:pPr>
        <w:rPr>
          <w:rFonts w:ascii="Times New Roman" w:hAnsi="Times New Roman" w:cs="Times New Roman"/>
          <w:sz w:val="24"/>
          <w:szCs w:val="24"/>
          <w:lang w:val="id-ID"/>
        </w:rPr>
      </w:pPr>
      <w:r w:rsidRPr="009E3D17">
        <w:rPr>
          <w:rFonts w:ascii="Times New Roman" w:hAnsi="Times New Roman" w:cs="Times New Roman"/>
          <w:sz w:val="24"/>
          <w:szCs w:val="24"/>
          <w:lang w:val="id-ID"/>
        </w:rPr>
        <w:tab/>
      </w:r>
      <w:r w:rsidRPr="009E3D17">
        <w:rPr>
          <w:rFonts w:ascii="Times New Roman" w:hAnsi="Times New Roman" w:cs="Times New Roman"/>
          <w:sz w:val="24"/>
          <w:szCs w:val="24"/>
        </w:rPr>
        <w:t xml:space="preserve">Hasil analisis ragam (ANOVA) data laju pertumbuhan spesifik harian bobot tubuh yuwana abalon yang dipelihara selama 42 hari pada taraf nyata 5% memperlihatkan bahwa perendaman </w:t>
      </w:r>
      <w:r w:rsidRPr="009E3D17">
        <w:rPr>
          <w:rFonts w:ascii="Times New Roman" w:hAnsi="Times New Roman" w:cs="Times New Roman"/>
          <w:i/>
          <w:sz w:val="24"/>
          <w:szCs w:val="24"/>
        </w:rPr>
        <w:t>Ulva</w:t>
      </w:r>
      <w:r w:rsidRPr="009E3D17">
        <w:rPr>
          <w:rFonts w:ascii="Times New Roman" w:hAnsi="Times New Roman" w:cs="Times New Roman"/>
          <w:sz w:val="24"/>
          <w:szCs w:val="24"/>
        </w:rPr>
        <w:t xml:space="preserve"> sp. dalam larutan pupuk Urea konsentrasi 20 ppm, 40 ppm, 60 ppm dan tanpa Urea sebagai kontrol (0 ppm) memberikan respon yang berbeda nyata pada laju pertumbuhan spes</w:t>
      </w:r>
      <w:r w:rsidR="00FE33EB">
        <w:rPr>
          <w:rFonts w:ascii="Times New Roman" w:hAnsi="Times New Roman" w:cs="Times New Roman"/>
          <w:sz w:val="24"/>
          <w:szCs w:val="24"/>
          <w:lang w:val="id-ID"/>
        </w:rPr>
        <w:t>i</w:t>
      </w:r>
      <w:r w:rsidRPr="009E3D17">
        <w:rPr>
          <w:rFonts w:ascii="Times New Roman" w:hAnsi="Times New Roman" w:cs="Times New Roman"/>
          <w:sz w:val="24"/>
          <w:szCs w:val="24"/>
        </w:rPr>
        <w:t>fik harian bobot tubuh (</w:t>
      </w:r>
      <w:r w:rsidRPr="009E3D17">
        <w:rPr>
          <w:rFonts w:ascii="Times New Roman" w:hAnsi="Times New Roman" w:cs="Times New Roman"/>
          <w:i/>
          <w:sz w:val="24"/>
          <w:szCs w:val="24"/>
        </w:rPr>
        <w:t>F</w:t>
      </w:r>
      <w:r w:rsidRPr="009E3D17">
        <w:rPr>
          <w:rFonts w:ascii="Times New Roman" w:hAnsi="Times New Roman" w:cs="Times New Roman"/>
          <w:sz w:val="24"/>
          <w:szCs w:val="24"/>
        </w:rPr>
        <w:t xml:space="preserve"> </w:t>
      </w:r>
      <w:r w:rsidRPr="009E3D17">
        <w:rPr>
          <w:rFonts w:ascii="Times New Roman" w:hAnsi="Times New Roman" w:cs="Times New Roman"/>
          <w:sz w:val="24"/>
          <w:szCs w:val="24"/>
          <w:vertAlign w:val="subscript"/>
        </w:rPr>
        <w:t>hit</w:t>
      </w:r>
      <w:r w:rsidRPr="009E3D17">
        <w:rPr>
          <w:rFonts w:ascii="Times New Roman" w:hAnsi="Times New Roman" w:cs="Times New Roman"/>
          <w:sz w:val="24"/>
          <w:szCs w:val="24"/>
        </w:rPr>
        <w:t xml:space="preserve"> &gt; </w:t>
      </w:r>
      <w:r w:rsidRPr="009E3D17">
        <w:rPr>
          <w:rFonts w:ascii="Times New Roman" w:hAnsi="Times New Roman" w:cs="Times New Roman"/>
          <w:i/>
          <w:sz w:val="24"/>
          <w:szCs w:val="24"/>
        </w:rPr>
        <w:t>F</w:t>
      </w:r>
      <w:r w:rsidRPr="009E3D17">
        <w:rPr>
          <w:rFonts w:ascii="Times New Roman" w:hAnsi="Times New Roman" w:cs="Times New Roman"/>
          <w:sz w:val="24"/>
          <w:szCs w:val="24"/>
        </w:rPr>
        <w:t xml:space="preserve"> </w:t>
      </w:r>
      <w:r w:rsidRPr="009E3D17">
        <w:rPr>
          <w:rFonts w:ascii="Times New Roman" w:hAnsi="Times New Roman" w:cs="Times New Roman"/>
          <w:sz w:val="24"/>
          <w:szCs w:val="24"/>
          <w:vertAlign w:val="subscript"/>
        </w:rPr>
        <w:t>tab 5%</w:t>
      </w:r>
      <w:r w:rsidRPr="009E3D17">
        <w:rPr>
          <w:rFonts w:ascii="Times New Roman" w:hAnsi="Times New Roman" w:cs="Times New Roman"/>
          <w:sz w:val="24"/>
          <w:szCs w:val="24"/>
        </w:rPr>
        <w:t>).</w:t>
      </w:r>
      <w:r w:rsidRPr="009E3D17">
        <w:rPr>
          <w:rFonts w:ascii="Times New Roman" w:hAnsi="Times New Roman" w:cs="Times New Roman"/>
          <w:sz w:val="24"/>
          <w:szCs w:val="24"/>
          <w:vertAlign w:val="subscript"/>
        </w:rPr>
        <w:t xml:space="preserve">  </w:t>
      </w:r>
      <w:r w:rsidR="00051452">
        <w:rPr>
          <w:rFonts w:ascii="Times New Roman" w:hAnsi="Times New Roman" w:cs="Times New Roman"/>
          <w:sz w:val="24"/>
          <w:szCs w:val="24"/>
          <w:vertAlign w:val="subscript"/>
          <w:lang w:val="id-ID"/>
        </w:rPr>
        <w:t xml:space="preserve"> </w:t>
      </w:r>
      <w:r w:rsidRPr="009E3D17">
        <w:rPr>
          <w:rFonts w:ascii="Times New Roman" w:hAnsi="Times New Roman" w:cs="Times New Roman"/>
          <w:sz w:val="24"/>
          <w:szCs w:val="24"/>
        </w:rPr>
        <w:t>Hasil analisis uji lanjut BNT menunjukkan bahwa antara perlakuan B</w:t>
      </w:r>
      <w:r w:rsidR="00051452">
        <w:rPr>
          <w:rFonts w:ascii="Times New Roman" w:hAnsi="Times New Roman" w:cs="Times New Roman"/>
          <w:sz w:val="24"/>
          <w:szCs w:val="24"/>
          <w:lang w:val="id-ID"/>
        </w:rPr>
        <w:t>,</w:t>
      </w:r>
      <w:r w:rsidRPr="009E3D17">
        <w:rPr>
          <w:rFonts w:ascii="Times New Roman" w:hAnsi="Times New Roman" w:cs="Times New Roman"/>
          <w:sz w:val="24"/>
          <w:szCs w:val="24"/>
        </w:rPr>
        <w:t xml:space="preserve"> C</w:t>
      </w:r>
      <w:r w:rsidR="00051452">
        <w:rPr>
          <w:rFonts w:ascii="Times New Roman" w:hAnsi="Times New Roman" w:cs="Times New Roman"/>
          <w:sz w:val="24"/>
          <w:szCs w:val="24"/>
          <w:lang w:val="id-ID"/>
        </w:rPr>
        <w:t xml:space="preserve">, </w:t>
      </w:r>
      <w:r w:rsidRPr="009E3D17">
        <w:rPr>
          <w:rFonts w:ascii="Times New Roman" w:hAnsi="Times New Roman" w:cs="Times New Roman"/>
          <w:sz w:val="24"/>
          <w:szCs w:val="24"/>
        </w:rPr>
        <w:t>dan D tidak berbeda nyata, namun ketiga perlakuan itu berbeda nyata dengan perlakuan</w:t>
      </w:r>
      <w:r w:rsidR="00CC4506">
        <w:rPr>
          <w:rFonts w:ascii="Times New Roman" w:hAnsi="Times New Roman" w:cs="Times New Roman"/>
          <w:sz w:val="24"/>
          <w:szCs w:val="24"/>
          <w:lang w:val="id-ID"/>
        </w:rPr>
        <w:t xml:space="preserve"> A.</w:t>
      </w:r>
      <w:r w:rsidRPr="009E3D17">
        <w:rPr>
          <w:rFonts w:ascii="Times New Roman" w:hAnsi="Times New Roman" w:cs="Times New Roman"/>
          <w:sz w:val="24"/>
          <w:szCs w:val="24"/>
        </w:rPr>
        <w:t xml:space="preserve"> Hal ini berarti perlakuan dengan rentang konsentrasi 20-60 ppm </w:t>
      </w:r>
      <w:r w:rsidRPr="009E3D17">
        <w:rPr>
          <w:rFonts w:ascii="Times New Roman" w:hAnsi="Times New Roman" w:cs="Times New Roman"/>
          <w:sz w:val="24"/>
          <w:szCs w:val="24"/>
          <w:lang w:val="id-ID"/>
        </w:rPr>
        <w:t xml:space="preserve">dapat digunakan </w:t>
      </w:r>
      <w:r w:rsidRPr="009E3D17">
        <w:rPr>
          <w:rFonts w:ascii="Times New Roman" w:hAnsi="Times New Roman" w:cs="Times New Roman"/>
          <w:sz w:val="24"/>
          <w:szCs w:val="24"/>
        </w:rPr>
        <w:t>untuk mendukung laju pertumbuhan spes</w:t>
      </w:r>
      <w:r w:rsidRPr="009E3D17">
        <w:rPr>
          <w:rFonts w:ascii="Times New Roman" w:hAnsi="Times New Roman" w:cs="Times New Roman"/>
          <w:sz w:val="24"/>
          <w:szCs w:val="24"/>
          <w:lang w:val="id-ID"/>
        </w:rPr>
        <w:t>i</w:t>
      </w:r>
      <w:r w:rsidRPr="009E3D17">
        <w:rPr>
          <w:rFonts w:ascii="Times New Roman" w:hAnsi="Times New Roman" w:cs="Times New Roman"/>
          <w:sz w:val="24"/>
          <w:szCs w:val="24"/>
        </w:rPr>
        <w:t xml:space="preserve">fik harian bobot tubuh yuwana abalon (Gambar </w:t>
      </w:r>
      <w:r w:rsidRPr="009E3D17">
        <w:rPr>
          <w:rFonts w:ascii="Times New Roman" w:hAnsi="Times New Roman" w:cs="Times New Roman"/>
          <w:sz w:val="24"/>
          <w:szCs w:val="24"/>
          <w:lang w:val="id-ID"/>
        </w:rPr>
        <w:t>3</w:t>
      </w:r>
      <w:r w:rsidRPr="009E3D17">
        <w:rPr>
          <w:rFonts w:ascii="Times New Roman" w:hAnsi="Times New Roman" w:cs="Times New Roman"/>
          <w:sz w:val="24"/>
          <w:szCs w:val="24"/>
        </w:rPr>
        <w:t>).</w:t>
      </w:r>
    </w:p>
    <w:p w:rsidR="001E138A" w:rsidRPr="009E3D17" w:rsidRDefault="008B174A" w:rsidP="008B174A">
      <w:pPr>
        <w:spacing w:line="360" w:lineRule="auto"/>
        <w:jc w:val="center"/>
        <w:rPr>
          <w:rFonts w:ascii="Times New Roman" w:hAnsi="Times New Roman" w:cs="Times New Roman"/>
          <w:sz w:val="24"/>
          <w:szCs w:val="24"/>
          <w:lang w:val="id-ID"/>
        </w:rPr>
      </w:pPr>
      <w:r w:rsidRPr="009E3D17">
        <w:rPr>
          <w:rFonts w:ascii="Times New Roman" w:hAnsi="Times New Roman" w:cs="Times New Roman"/>
          <w:noProof/>
          <w:sz w:val="24"/>
          <w:szCs w:val="24"/>
        </w:rPr>
        <w:drawing>
          <wp:inline distT="0" distB="0" distL="0" distR="0">
            <wp:extent cx="4154338" cy="1570007"/>
            <wp:effectExtent l="19050" t="0" r="17612" b="0"/>
            <wp:docPr id="63"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3232A" w:rsidRPr="009E3D17" w:rsidRDefault="0053232A" w:rsidP="0023555D">
      <w:pPr>
        <w:ind w:left="1276" w:hanging="1276"/>
        <w:jc w:val="center"/>
        <w:rPr>
          <w:rFonts w:ascii="Times New Roman" w:hAnsi="Times New Roman" w:cs="Times New Roman"/>
          <w:sz w:val="24"/>
          <w:szCs w:val="24"/>
        </w:rPr>
      </w:pPr>
      <w:r w:rsidRPr="009E3D17">
        <w:rPr>
          <w:rFonts w:ascii="Times New Roman" w:hAnsi="Times New Roman" w:cs="Times New Roman"/>
          <w:sz w:val="24"/>
          <w:szCs w:val="24"/>
        </w:rPr>
        <w:t>Gambar</w:t>
      </w:r>
      <w:r w:rsidRPr="009E3D17">
        <w:rPr>
          <w:rFonts w:ascii="Times New Roman" w:hAnsi="Times New Roman" w:cs="Times New Roman"/>
          <w:sz w:val="24"/>
          <w:szCs w:val="24"/>
          <w:lang w:val="id-ID"/>
        </w:rPr>
        <w:t xml:space="preserve"> 3.</w:t>
      </w:r>
      <w:r w:rsidRPr="009E3D17">
        <w:rPr>
          <w:rFonts w:ascii="Times New Roman" w:hAnsi="Times New Roman" w:cs="Times New Roman"/>
          <w:sz w:val="24"/>
          <w:szCs w:val="24"/>
        </w:rPr>
        <w:t xml:space="preserve"> Nilai Rata-</w:t>
      </w:r>
      <w:r w:rsidRPr="009E3D17">
        <w:rPr>
          <w:rFonts w:ascii="Times New Roman" w:hAnsi="Times New Roman" w:cs="Times New Roman"/>
          <w:sz w:val="24"/>
          <w:szCs w:val="24"/>
          <w:lang w:val="id-ID"/>
        </w:rPr>
        <w:t>r</w:t>
      </w:r>
      <w:r w:rsidRPr="009E3D17">
        <w:rPr>
          <w:rFonts w:ascii="Times New Roman" w:hAnsi="Times New Roman" w:cs="Times New Roman"/>
          <w:sz w:val="24"/>
          <w:szCs w:val="24"/>
        </w:rPr>
        <w:t>ata Laju Pertumbuhan Spesf</w:t>
      </w:r>
      <w:r w:rsidR="0023555D">
        <w:rPr>
          <w:rFonts w:ascii="Times New Roman" w:hAnsi="Times New Roman" w:cs="Times New Roman"/>
          <w:sz w:val="24"/>
          <w:szCs w:val="24"/>
          <w:lang w:val="id-ID"/>
        </w:rPr>
        <w:t>i</w:t>
      </w:r>
      <w:r w:rsidRPr="009E3D17">
        <w:rPr>
          <w:rFonts w:ascii="Times New Roman" w:hAnsi="Times New Roman" w:cs="Times New Roman"/>
          <w:sz w:val="24"/>
          <w:szCs w:val="24"/>
        </w:rPr>
        <w:t>ik Harian Bobot Tubuh (</w:t>
      </w:r>
      <w:r w:rsidRPr="009E3D17">
        <w:rPr>
          <w:rFonts w:ascii="Times New Roman" w:hAnsi="Times New Roman" w:cs="Times New Roman"/>
          <w:sz w:val="24"/>
          <w:szCs w:val="24"/>
          <w:lang w:val="id-ID"/>
        </w:rPr>
        <w:t>g</w:t>
      </w:r>
      <w:r w:rsidRPr="009E3D17">
        <w:rPr>
          <w:rFonts w:ascii="Times New Roman" w:hAnsi="Times New Roman" w:cs="Times New Roman"/>
          <w:sz w:val="24"/>
          <w:szCs w:val="24"/>
        </w:rPr>
        <w:t>).</w:t>
      </w:r>
    </w:p>
    <w:p w:rsidR="00AA1160" w:rsidRDefault="00AA1160" w:rsidP="00AA1160">
      <w:pPr>
        <w:rPr>
          <w:rFonts w:ascii="Times New Roman" w:hAnsi="Times New Roman" w:cs="Times New Roman"/>
          <w:b/>
          <w:sz w:val="24"/>
          <w:szCs w:val="24"/>
          <w:lang w:val="id-ID"/>
        </w:rPr>
      </w:pPr>
    </w:p>
    <w:p w:rsidR="00AA1160" w:rsidRDefault="00C3435C" w:rsidP="00AA1160">
      <w:pPr>
        <w:rPr>
          <w:rFonts w:ascii="Times New Roman" w:hAnsi="Times New Roman" w:cs="Times New Roman"/>
          <w:b/>
          <w:sz w:val="24"/>
          <w:szCs w:val="24"/>
          <w:lang w:val="id-ID"/>
        </w:rPr>
      </w:pPr>
      <w:r w:rsidRPr="009E3D17">
        <w:rPr>
          <w:rFonts w:ascii="Times New Roman" w:hAnsi="Times New Roman" w:cs="Times New Roman"/>
          <w:b/>
          <w:sz w:val="24"/>
          <w:szCs w:val="24"/>
        </w:rPr>
        <w:t>Laju Pertumbuhan Spesifik Harian Panjang Cangkang (cm)</w:t>
      </w:r>
    </w:p>
    <w:p w:rsidR="00C3435C" w:rsidRPr="00AA1160" w:rsidRDefault="00CC4506" w:rsidP="00AA1160">
      <w:pPr>
        <w:rPr>
          <w:rFonts w:ascii="Times New Roman" w:hAnsi="Times New Roman" w:cs="Times New Roman"/>
          <w:b/>
          <w:sz w:val="24"/>
          <w:szCs w:val="24"/>
          <w:lang w:val="id-ID"/>
        </w:rPr>
      </w:pPr>
      <w:r>
        <w:rPr>
          <w:rFonts w:ascii="Times New Roman" w:hAnsi="Times New Roman" w:cs="Times New Roman"/>
          <w:sz w:val="24"/>
          <w:szCs w:val="24"/>
          <w:lang w:val="id-ID"/>
        </w:rPr>
        <w:tab/>
      </w:r>
      <w:r w:rsidR="00C3435C" w:rsidRPr="009E3D17">
        <w:rPr>
          <w:rFonts w:ascii="Times New Roman" w:hAnsi="Times New Roman" w:cs="Times New Roman"/>
          <w:sz w:val="24"/>
          <w:szCs w:val="24"/>
        </w:rPr>
        <w:t>Hasil analisis ragam (ANOVA) data laju pertumbuhan spesifik harian panjang cangkang (Gambar</w:t>
      </w:r>
      <w:r w:rsidR="00C3435C" w:rsidRPr="009E3D17">
        <w:rPr>
          <w:rFonts w:ascii="Times New Roman" w:hAnsi="Times New Roman" w:cs="Times New Roman"/>
          <w:sz w:val="24"/>
          <w:szCs w:val="24"/>
          <w:lang w:val="id-ID"/>
        </w:rPr>
        <w:t xml:space="preserve"> 4</w:t>
      </w:r>
      <w:r w:rsidR="00C3435C" w:rsidRPr="009E3D17">
        <w:rPr>
          <w:rFonts w:ascii="Times New Roman" w:hAnsi="Times New Roman" w:cs="Times New Roman"/>
          <w:sz w:val="24"/>
          <w:szCs w:val="24"/>
        </w:rPr>
        <w:t xml:space="preserve">) yuwana abalon yang dipelihara selama 42 hari  pada taraf nyata 5% menunjukkan bahwa perlakuan yang diberikan tidak memberikan respon yang berbeda nyata pada laju </w:t>
      </w:r>
      <w:r w:rsidR="00C3435C" w:rsidRPr="009E3D17">
        <w:rPr>
          <w:rFonts w:ascii="Times New Roman" w:eastAsia="Times New Roman" w:hAnsi="Times New Roman" w:cs="Times New Roman"/>
          <w:color w:val="000000"/>
          <w:sz w:val="24"/>
          <w:szCs w:val="24"/>
        </w:rPr>
        <w:t>pertumbuhan spesifik harian panjang cangkang yuwana abalon (</w:t>
      </w:r>
      <w:r w:rsidR="00C3435C" w:rsidRPr="009E3D17">
        <w:rPr>
          <w:rFonts w:ascii="Times New Roman" w:eastAsia="Times New Roman" w:hAnsi="Times New Roman" w:cs="Times New Roman"/>
          <w:i/>
          <w:color w:val="000000"/>
          <w:sz w:val="24"/>
          <w:szCs w:val="24"/>
        </w:rPr>
        <w:t>F</w:t>
      </w:r>
      <w:r w:rsidR="00C3435C" w:rsidRPr="009E3D17">
        <w:rPr>
          <w:rFonts w:ascii="Times New Roman" w:eastAsia="Times New Roman" w:hAnsi="Times New Roman" w:cs="Times New Roman"/>
          <w:color w:val="000000"/>
          <w:sz w:val="24"/>
          <w:szCs w:val="24"/>
        </w:rPr>
        <w:t xml:space="preserve"> </w:t>
      </w:r>
      <w:r w:rsidR="00C3435C" w:rsidRPr="009E3D17">
        <w:rPr>
          <w:rFonts w:ascii="Times New Roman" w:eastAsia="Times New Roman" w:hAnsi="Times New Roman" w:cs="Times New Roman"/>
          <w:color w:val="000000"/>
          <w:sz w:val="24"/>
          <w:szCs w:val="24"/>
          <w:vertAlign w:val="subscript"/>
        </w:rPr>
        <w:t>hit</w:t>
      </w:r>
      <w:r w:rsidR="00C3435C" w:rsidRPr="009E3D17">
        <w:rPr>
          <w:rFonts w:ascii="Times New Roman" w:eastAsia="Times New Roman" w:hAnsi="Times New Roman" w:cs="Times New Roman"/>
          <w:color w:val="000000"/>
          <w:sz w:val="24"/>
          <w:szCs w:val="24"/>
        </w:rPr>
        <w:t xml:space="preserve"> &lt; </w:t>
      </w:r>
      <w:r w:rsidR="00C3435C" w:rsidRPr="009E3D17">
        <w:rPr>
          <w:rFonts w:ascii="Times New Roman" w:eastAsia="Times New Roman" w:hAnsi="Times New Roman" w:cs="Times New Roman"/>
          <w:i/>
          <w:color w:val="000000"/>
          <w:sz w:val="24"/>
          <w:szCs w:val="24"/>
        </w:rPr>
        <w:t>F</w:t>
      </w:r>
      <w:r w:rsidR="00C3435C" w:rsidRPr="009E3D17">
        <w:rPr>
          <w:rFonts w:ascii="Times New Roman" w:eastAsia="Times New Roman" w:hAnsi="Times New Roman" w:cs="Times New Roman"/>
          <w:color w:val="000000"/>
          <w:sz w:val="24"/>
          <w:szCs w:val="24"/>
        </w:rPr>
        <w:t xml:space="preserve"> </w:t>
      </w:r>
      <w:r w:rsidR="00C3435C" w:rsidRPr="009E3D17">
        <w:rPr>
          <w:rFonts w:ascii="Times New Roman" w:eastAsia="Times New Roman" w:hAnsi="Times New Roman" w:cs="Times New Roman"/>
          <w:color w:val="000000"/>
          <w:sz w:val="24"/>
          <w:szCs w:val="24"/>
          <w:vertAlign w:val="subscript"/>
        </w:rPr>
        <w:t>tab 5%</w:t>
      </w:r>
      <w:r w:rsidR="00C3435C" w:rsidRPr="009E3D17">
        <w:rPr>
          <w:rFonts w:ascii="Times New Roman" w:eastAsia="Times New Roman" w:hAnsi="Times New Roman" w:cs="Times New Roman"/>
          <w:color w:val="000000"/>
          <w:sz w:val="24"/>
          <w:szCs w:val="24"/>
        </w:rPr>
        <w:t>).</w:t>
      </w:r>
      <w:r w:rsidR="00C3435C" w:rsidRPr="009E3D17">
        <w:rPr>
          <w:rFonts w:ascii="Times New Roman" w:eastAsia="Times New Roman" w:hAnsi="Times New Roman" w:cs="Times New Roman"/>
          <w:color w:val="000000"/>
          <w:sz w:val="24"/>
          <w:szCs w:val="24"/>
          <w:lang w:val="id-ID"/>
        </w:rPr>
        <w:t xml:space="preserve"> </w:t>
      </w:r>
      <w:r w:rsidR="00C3435C" w:rsidRPr="009E3D17">
        <w:rPr>
          <w:rFonts w:ascii="Times New Roman" w:hAnsi="Times New Roman" w:cs="Times New Roman"/>
          <w:sz w:val="24"/>
          <w:szCs w:val="24"/>
        </w:rPr>
        <w:t xml:space="preserve">Hal ini berarti </w:t>
      </w:r>
      <w:r w:rsidR="00C3435C" w:rsidRPr="009E3D17">
        <w:rPr>
          <w:rFonts w:ascii="Times New Roman" w:hAnsi="Times New Roman" w:cs="Times New Roman"/>
          <w:sz w:val="24"/>
          <w:szCs w:val="24"/>
        </w:rPr>
        <w:lastRenderedPageBreak/>
        <w:t xml:space="preserve">perlakuan dengan rentang konsentrasi 20-60 ppm </w:t>
      </w:r>
      <w:r w:rsidR="00C3435C" w:rsidRPr="009E3D17">
        <w:rPr>
          <w:rFonts w:ascii="Times New Roman" w:hAnsi="Times New Roman" w:cs="Times New Roman"/>
          <w:sz w:val="24"/>
          <w:szCs w:val="24"/>
          <w:lang w:val="id-ID"/>
        </w:rPr>
        <w:t>tidak dapat digunakan</w:t>
      </w:r>
      <w:r w:rsidR="00C3435C" w:rsidRPr="009E3D17">
        <w:rPr>
          <w:rFonts w:ascii="Times New Roman" w:hAnsi="Times New Roman" w:cs="Times New Roman"/>
          <w:sz w:val="24"/>
          <w:szCs w:val="24"/>
        </w:rPr>
        <w:t xml:space="preserve"> untuk mendukung </w:t>
      </w:r>
      <w:r w:rsidR="00C3435C" w:rsidRPr="009E3D17">
        <w:rPr>
          <w:rFonts w:ascii="Times New Roman" w:hAnsi="Times New Roman" w:cs="Times New Roman"/>
          <w:sz w:val="24"/>
          <w:szCs w:val="24"/>
          <w:lang w:val="id-ID"/>
        </w:rPr>
        <w:t xml:space="preserve">laju </w:t>
      </w:r>
      <w:r w:rsidR="00C3435C" w:rsidRPr="009E3D17">
        <w:rPr>
          <w:rFonts w:ascii="Times New Roman" w:hAnsi="Times New Roman" w:cs="Times New Roman"/>
          <w:sz w:val="24"/>
          <w:szCs w:val="24"/>
        </w:rPr>
        <w:t>pertumbuhan</w:t>
      </w:r>
      <w:r w:rsidR="00C3435C" w:rsidRPr="009E3D17">
        <w:rPr>
          <w:rFonts w:ascii="Times New Roman" w:hAnsi="Times New Roman" w:cs="Times New Roman"/>
          <w:sz w:val="24"/>
          <w:szCs w:val="24"/>
          <w:lang w:val="id-ID"/>
        </w:rPr>
        <w:t xml:space="preserve"> spesifik harian panjang cangkang </w:t>
      </w:r>
      <w:r w:rsidR="00C3435C" w:rsidRPr="009E3D17">
        <w:rPr>
          <w:rFonts w:ascii="Times New Roman" w:hAnsi="Times New Roman" w:cs="Times New Roman"/>
          <w:sz w:val="24"/>
          <w:szCs w:val="24"/>
        </w:rPr>
        <w:t>yuwana abalon</w:t>
      </w:r>
      <w:r w:rsidR="00C3435C" w:rsidRPr="009E3D17">
        <w:rPr>
          <w:rFonts w:ascii="Times New Roman" w:hAnsi="Times New Roman" w:cs="Times New Roman"/>
          <w:sz w:val="24"/>
          <w:szCs w:val="24"/>
          <w:lang w:val="id-ID"/>
        </w:rPr>
        <w:t>.</w:t>
      </w:r>
    </w:p>
    <w:p w:rsidR="0023555D" w:rsidRPr="009E3D17" w:rsidRDefault="0023555D" w:rsidP="00AA1160">
      <w:pPr>
        <w:ind w:firstLine="720"/>
        <w:rPr>
          <w:rFonts w:ascii="Times New Roman" w:eastAsia="Times New Roman" w:hAnsi="Times New Roman" w:cs="Times New Roman"/>
          <w:color w:val="000000"/>
          <w:sz w:val="24"/>
          <w:szCs w:val="24"/>
          <w:lang w:val="id-ID"/>
        </w:rPr>
      </w:pPr>
    </w:p>
    <w:p w:rsidR="00E23BD8" w:rsidRPr="009E3D17" w:rsidRDefault="00676A8A" w:rsidP="00676A8A">
      <w:pPr>
        <w:jc w:val="center"/>
        <w:rPr>
          <w:rFonts w:ascii="Times New Roman" w:hAnsi="Times New Roman" w:cs="Times New Roman"/>
          <w:sz w:val="24"/>
          <w:szCs w:val="24"/>
          <w:lang w:val="id-ID"/>
        </w:rPr>
      </w:pPr>
      <w:r w:rsidRPr="009E3D17">
        <w:rPr>
          <w:rFonts w:ascii="Times New Roman" w:hAnsi="Times New Roman" w:cs="Times New Roman"/>
          <w:noProof/>
          <w:sz w:val="24"/>
          <w:szCs w:val="24"/>
        </w:rPr>
        <w:drawing>
          <wp:inline distT="0" distB="0" distL="0" distR="0">
            <wp:extent cx="4188580" cy="1518249"/>
            <wp:effectExtent l="19050" t="0" r="21470" b="5751"/>
            <wp:docPr id="6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3BD8" w:rsidRPr="009E3D17" w:rsidRDefault="00E23BD8" w:rsidP="00E23BD8">
      <w:pPr>
        <w:rPr>
          <w:rFonts w:ascii="Times New Roman" w:hAnsi="Times New Roman" w:cs="Times New Roman"/>
          <w:sz w:val="24"/>
          <w:szCs w:val="24"/>
          <w:lang w:val="id-ID"/>
        </w:rPr>
      </w:pPr>
    </w:p>
    <w:p w:rsidR="0023555D" w:rsidRPr="00394545" w:rsidRDefault="0023555D" w:rsidP="00394545">
      <w:pPr>
        <w:ind w:left="1276" w:hanging="1276"/>
        <w:jc w:val="center"/>
        <w:rPr>
          <w:rFonts w:ascii="Times New Roman" w:hAnsi="Times New Roman" w:cs="Times New Roman"/>
          <w:sz w:val="24"/>
          <w:szCs w:val="24"/>
          <w:lang w:val="id-ID"/>
        </w:rPr>
      </w:pPr>
      <w:r>
        <w:rPr>
          <w:rFonts w:ascii="Times New Roman" w:hAnsi="Times New Roman" w:cs="Times New Roman"/>
          <w:sz w:val="24"/>
          <w:szCs w:val="24"/>
        </w:rPr>
        <w:t>Gambar</w:t>
      </w:r>
      <w:r>
        <w:rPr>
          <w:rFonts w:ascii="Times New Roman" w:hAnsi="Times New Roman" w:cs="Times New Roman"/>
          <w:sz w:val="24"/>
          <w:szCs w:val="24"/>
          <w:lang w:val="id-ID"/>
        </w:rPr>
        <w:t xml:space="preserve"> 4</w:t>
      </w:r>
      <w:r w:rsidR="00676A8A" w:rsidRPr="009E3D17">
        <w:rPr>
          <w:rFonts w:ascii="Times New Roman" w:hAnsi="Times New Roman" w:cs="Times New Roman"/>
          <w:sz w:val="24"/>
          <w:szCs w:val="24"/>
        </w:rPr>
        <w:t xml:space="preserve">. </w:t>
      </w:r>
      <w:r w:rsidR="00676A8A" w:rsidRPr="009E3D17">
        <w:rPr>
          <w:rFonts w:ascii="Times New Roman" w:hAnsi="Times New Roman" w:cs="Times New Roman"/>
          <w:sz w:val="24"/>
          <w:szCs w:val="24"/>
        </w:rPr>
        <w:tab/>
        <w:t>Nilai rata-rata laju pertumbuhan spesifik harian panjang cangkang (g</w:t>
      </w:r>
      <w:r w:rsidR="00394545">
        <w:rPr>
          <w:rFonts w:ascii="Times New Roman" w:hAnsi="Times New Roman" w:cs="Times New Roman"/>
          <w:sz w:val="24"/>
          <w:szCs w:val="24"/>
          <w:lang w:val="id-ID"/>
        </w:rPr>
        <w:t>)</w:t>
      </w:r>
    </w:p>
    <w:p w:rsidR="00C243C4" w:rsidRDefault="00C243C4" w:rsidP="00394545">
      <w:pPr>
        <w:jc w:val="center"/>
        <w:rPr>
          <w:rFonts w:ascii="Times New Roman" w:hAnsi="Times New Roman" w:cs="Times New Roman"/>
          <w:sz w:val="24"/>
          <w:szCs w:val="24"/>
          <w:lang w:val="id-ID"/>
        </w:rPr>
      </w:pPr>
    </w:p>
    <w:p w:rsidR="009E3D17" w:rsidRDefault="001D38A0" w:rsidP="00676A8A">
      <w:pPr>
        <w:rPr>
          <w:rFonts w:ascii="Times New Roman" w:hAnsi="Times New Roman" w:cs="Times New Roman"/>
          <w:b/>
          <w:sz w:val="24"/>
          <w:szCs w:val="24"/>
          <w:lang w:val="id-ID"/>
        </w:rPr>
      </w:pPr>
      <w:r w:rsidRPr="00DB64B9">
        <w:rPr>
          <w:rFonts w:ascii="Times New Roman" w:hAnsi="Times New Roman" w:cs="Times New Roman"/>
          <w:b/>
          <w:i/>
          <w:sz w:val="24"/>
          <w:szCs w:val="24"/>
        </w:rPr>
        <w:t>Feed Convertion Ratio</w:t>
      </w:r>
      <w:r w:rsidRPr="009E3D17">
        <w:rPr>
          <w:rFonts w:ascii="Times New Roman" w:hAnsi="Times New Roman" w:cs="Times New Roman"/>
          <w:b/>
          <w:sz w:val="24"/>
          <w:szCs w:val="24"/>
        </w:rPr>
        <w:t xml:space="preserve"> (FC</w:t>
      </w:r>
      <w:r w:rsidR="0023555D">
        <w:rPr>
          <w:rFonts w:ascii="Times New Roman" w:hAnsi="Times New Roman" w:cs="Times New Roman"/>
          <w:b/>
          <w:sz w:val="24"/>
          <w:szCs w:val="24"/>
          <w:lang w:val="id-ID"/>
        </w:rPr>
        <w:t>R)</w:t>
      </w:r>
    </w:p>
    <w:p w:rsidR="00C243C4" w:rsidRDefault="00394545" w:rsidP="00676A8A">
      <w:pPr>
        <w:rPr>
          <w:rFonts w:ascii="Times New Roman" w:hAnsi="Times New Roman" w:cs="Times New Roman"/>
          <w:sz w:val="24"/>
          <w:szCs w:val="24"/>
          <w:lang w:val="id-ID"/>
        </w:rPr>
      </w:pPr>
      <w:r>
        <w:rPr>
          <w:rFonts w:ascii="Times New Roman" w:hAnsi="Times New Roman" w:cs="Times New Roman"/>
          <w:sz w:val="24"/>
          <w:szCs w:val="24"/>
          <w:lang w:val="id-ID"/>
        </w:rPr>
        <w:tab/>
      </w:r>
      <w:r w:rsidRPr="009E3D17">
        <w:rPr>
          <w:rFonts w:ascii="Times New Roman" w:hAnsi="Times New Roman" w:cs="Times New Roman"/>
          <w:sz w:val="24"/>
          <w:szCs w:val="24"/>
          <w:lang w:val="id-ID"/>
        </w:rPr>
        <w:t>H</w:t>
      </w:r>
      <w:r w:rsidRPr="009E3D17">
        <w:rPr>
          <w:rFonts w:ascii="Times New Roman" w:hAnsi="Times New Roman" w:cs="Times New Roman"/>
          <w:sz w:val="24"/>
          <w:szCs w:val="24"/>
        </w:rPr>
        <w:t xml:space="preserve">asil analisis ragam (ANOVA) data konversi pakan yuwana abalon yang dipelihara selama 42 hari pada taraf nyata 5% atau menunjukkan bahwa pemberian pakan </w:t>
      </w:r>
      <w:r w:rsidRPr="009E3D17">
        <w:rPr>
          <w:rFonts w:ascii="Times New Roman" w:eastAsia="Times New Roman" w:hAnsi="Times New Roman" w:cs="Times New Roman"/>
          <w:i/>
          <w:color w:val="000000"/>
          <w:sz w:val="24"/>
          <w:szCs w:val="24"/>
        </w:rPr>
        <w:t>Ulva</w:t>
      </w:r>
      <w:r w:rsidRPr="009E3D17">
        <w:rPr>
          <w:rFonts w:ascii="Times New Roman" w:eastAsia="Times New Roman" w:hAnsi="Times New Roman" w:cs="Times New Roman"/>
          <w:color w:val="000000"/>
          <w:sz w:val="24"/>
          <w:szCs w:val="24"/>
        </w:rPr>
        <w:t xml:space="preserve"> sp. dengan konsentrasi urea yang berbeda </w:t>
      </w:r>
      <w:r w:rsidRPr="009E3D17">
        <w:rPr>
          <w:rFonts w:ascii="Times New Roman" w:eastAsia="Times New Roman" w:hAnsi="Times New Roman" w:cs="Times New Roman"/>
          <w:color w:val="000000"/>
          <w:sz w:val="24"/>
          <w:szCs w:val="24"/>
          <w:lang w:val="id-ID"/>
        </w:rPr>
        <w:t xml:space="preserve">tidak </w:t>
      </w:r>
      <w:r w:rsidRPr="009E3D17">
        <w:rPr>
          <w:rFonts w:ascii="Times New Roman" w:eastAsia="Times New Roman" w:hAnsi="Times New Roman" w:cs="Times New Roman"/>
          <w:color w:val="000000"/>
          <w:sz w:val="24"/>
          <w:szCs w:val="24"/>
        </w:rPr>
        <w:t>memberikan pengaruh yang nyata terhadap konversi pakan yuwana abalon</w:t>
      </w:r>
      <w:r w:rsidRPr="009E3D17">
        <w:rPr>
          <w:rFonts w:ascii="Times New Roman" w:eastAsia="Times New Roman" w:hAnsi="Times New Roman" w:cs="Times New Roman"/>
          <w:color w:val="000000"/>
          <w:sz w:val="24"/>
          <w:szCs w:val="24"/>
          <w:lang w:val="id-ID"/>
        </w:rPr>
        <w:t xml:space="preserve"> </w:t>
      </w:r>
      <w:r w:rsidRPr="009E3D17">
        <w:rPr>
          <w:rFonts w:ascii="Times New Roman" w:hAnsi="Times New Roman" w:cs="Times New Roman"/>
          <w:sz w:val="24"/>
          <w:szCs w:val="24"/>
        </w:rPr>
        <w:t>(</w:t>
      </w:r>
      <w:r w:rsidRPr="009E3D17">
        <w:rPr>
          <w:rFonts w:ascii="Times New Roman" w:hAnsi="Times New Roman" w:cs="Times New Roman"/>
          <w:i/>
          <w:sz w:val="24"/>
          <w:szCs w:val="24"/>
        </w:rPr>
        <w:t>F</w:t>
      </w:r>
      <w:r w:rsidRPr="009E3D17">
        <w:rPr>
          <w:rFonts w:ascii="Times New Roman" w:hAnsi="Times New Roman" w:cs="Times New Roman"/>
          <w:sz w:val="24"/>
          <w:szCs w:val="24"/>
        </w:rPr>
        <w:t xml:space="preserve"> </w:t>
      </w:r>
      <w:r w:rsidRPr="009E3D17">
        <w:rPr>
          <w:rFonts w:ascii="Times New Roman" w:hAnsi="Times New Roman" w:cs="Times New Roman"/>
          <w:sz w:val="24"/>
          <w:szCs w:val="24"/>
          <w:vertAlign w:val="subscript"/>
        </w:rPr>
        <w:t>hit</w:t>
      </w:r>
      <w:r w:rsidRPr="009E3D17">
        <w:rPr>
          <w:rFonts w:ascii="Times New Roman" w:hAnsi="Times New Roman" w:cs="Times New Roman"/>
          <w:sz w:val="24"/>
          <w:szCs w:val="24"/>
        </w:rPr>
        <w:t xml:space="preserve"> </w:t>
      </w:r>
      <w:r w:rsidRPr="009E3D17">
        <w:rPr>
          <w:rFonts w:ascii="Times New Roman" w:hAnsi="Times New Roman" w:cs="Times New Roman"/>
          <w:sz w:val="24"/>
          <w:szCs w:val="24"/>
          <w:lang w:val="id-ID"/>
        </w:rPr>
        <w:t>&lt;</w:t>
      </w:r>
      <w:r w:rsidRPr="009E3D17">
        <w:rPr>
          <w:rFonts w:ascii="Times New Roman" w:hAnsi="Times New Roman" w:cs="Times New Roman"/>
          <w:sz w:val="24"/>
          <w:szCs w:val="24"/>
        </w:rPr>
        <w:t xml:space="preserve"> </w:t>
      </w:r>
      <w:r w:rsidRPr="009E3D17">
        <w:rPr>
          <w:rFonts w:ascii="Times New Roman" w:hAnsi="Times New Roman" w:cs="Times New Roman"/>
          <w:i/>
          <w:sz w:val="24"/>
          <w:szCs w:val="24"/>
        </w:rPr>
        <w:t>F</w:t>
      </w:r>
      <w:r w:rsidRPr="009E3D17">
        <w:rPr>
          <w:rFonts w:ascii="Times New Roman" w:hAnsi="Times New Roman" w:cs="Times New Roman"/>
          <w:sz w:val="24"/>
          <w:szCs w:val="24"/>
        </w:rPr>
        <w:t xml:space="preserve"> </w:t>
      </w:r>
      <w:r w:rsidRPr="009E3D17">
        <w:rPr>
          <w:rFonts w:ascii="Times New Roman" w:hAnsi="Times New Roman" w:cs="Times New Roman"/>
          <w:sz w:val="24"/>
          <w:szCs w:val="24"/>
          <w:vertAlign w:val="subscript"/>
        </w:rPr>
        <w:t>tab 5%</w:t>
      </w:r>
      <w:r w:rsidRPr="009E3D17">
        <w:rPr>
          <w:rFonts w:ascii="Times New Roman" w:hAnsi="Times New Roman" w:cs="Times New Roman"/>
          <w:sz w:val="24"/>
          <w:szCs w:val="24"/>
        </w:rPr>
        <w:t>).</w:t>
      </w:r>
      <w:r w:rsidRPr="009E3D17">
        <w:rPr>
          <w:rFonts w:ascii="Times New Roman" w:hAnsi="Times New Roman" w:cs="Times New Roman"/>
          <w:sz w:val="24"/>
          <w:szCs w:val="24"/>
          <w:lang w:val="id-ID"/>
        </w:rPr>
        <w:t xml:space="preserve"> Hal ini berarti </w:t>
      </w:r>
      <w:r w:rsidRPr="009E3D17">
        <w:rPr>
          <w:rFonts w:ascii="Times New Roman" w:hAnsi="Times New Roman" w:cs="Times New Roman"/>
          <w:sz w:val="24"/>
          <w:szCs w:val="24"/>
        </w:rPr>
        <w:t xml:space="preserve">perlakuan dengan rentang konsentrasi 20-60 ppm </w:t>
      </w:r>
      <w:r w:rsidRPr="009E3D17">
        <w:rPr>
          <w:rFonts w:ascii="Times New Roman" w:hAnsi="Times New Roman" w:cs="Times New Roman"/>
          <w:sz w:val="24"/>
          <w:szCs w:val="24"/>
          <w:lang w:val="id-ID"/>
        </w:rPr>
        <w:t>tidak dapat digunakan</w:t>
      </w:r>
      <w:r w:rsidRPr="009E3D17">
        <w:rPr>
          <w:rFonts w:ascii="Times New Roman" w:hAnsi="Times New Roman" w:cs="Times New Roman"/>
          <w:sz w:val="24"/>
          <w:szCs w:val="24"/>
        </w:rPr>
        <w:t xml:space="preserve"> untuk men</w:t>
      </w:r>
      <w:r w:rsidRPr="009E3D17">
        <w:rPr>
          <w:rFonts w:ascii="Times New Roman" w:hAnsi="Times New Roman" w:cs="Times New Roman"/>
          <w:sz w:val="24"/>
          <w:szCs w:val="24"/>
          <w:lang w:val="id-ID"/>
        </w:rPr>
        <w:t xml:space="preserve">gefektifkan penggunaan pakan </w:t>
      </w:r>
      <w:r w:rsidRPr="009E3D17">
        <w:rPr>
          <w:rFonts w:ascii="Times New Roman" w:hAnsi="Times New Roman" w:cs="Times New Roman"/>
          <w:sz w:val="24"/>
          <w:szCs w:val="24"/>
        </w:rPr>
        <w:t>yuwana abalon</w:t>
      </w:r>
      <w:r>
        <w:rPr>
          <w:rFonts w:ascii="Times New Roman" w:hAnsi="Times New Roman" w:cs="Times New Roman"/>
          <w:sz w:val="24"/>
          <w:szCs w:val="24"/>
          <w:lang w:val="id-ID"/>
        </w:rPr>
        <w:t>.</w:t>
      </w:r>
    </w:p>
    <w:p w:rsidR="00394545" w:rsidRPr="00394545" w:rsidRDefault="00394545" w:rsidP="00676A8A">
      <w:pPr>
        <w:rPr>
          <w:rFonts w:ascii="Times New Roman" w:hAnsi="Times New Roman" w:cs="Times New Roman"/>
          <w:b/>
          <w:sz w:val="24"/>
          <w:szCs w:val="24"/>
          <w:lang w:val="id-ID"/>
        </w:rPr>
      </w:pPr>
    </w:p>
    <w:p w:rsidR="00394545" w:rsidRDefault="001D38A0" w:rsidP="00394545">
      <w:pPr>
        <w:spacing w:line="360" w:lineRule="auto"/>
        <w:ind w:firstLine="720"/>
        <w:jc w:val="center"/>
        <w:rPr>
          <w:rFonts w:ascii="Times New Roman" w:hAnsi="Times New Roman" w:cs="Times New Roman"/>
          <w:sz w:val="24"/>
          <w:szCs w:val="24"/>
          <w:lang w:val="id-ID"/>
        </w:rPr>
      </w:pPr>
      <w:r w:rsidRPr="009E3D17">
        <w:rPr>
          <w:rFonts w:ascii="Times New Roman" w:hAnsi="Times New Roman" w:cs="Times New Roman"/>
          <w:noProof/>
          <w:sz w:val="24"/>
          <w:szCs w:val="24"/>
        </w:rPr>
        <w:drawing>
          <wp:inline distT="0" distB="0" distL="0" distR="0">
            <wp:extent cx="3800655" cy="1526876"/>
            <wp:effectExtent l="19050" t="0" r="2839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3BD8" w:rsidRPr="009E3D17" w:rsidRDefault="00394545" w:rsidP="00394545">
      <w:pPr>
        <w:spacing w:line="360" w:lineRule="auto"/>
        <w:ind w:firstLine="720"/>
        <w:jc w:val="center"/>
        <w:rPr>
          <w:rFonts w:ascii="Times New Roman" w:hAnsi="Times New Roman" w:cs="Times New Roman"/>
          <w:sz w:val="24"/>
          <w:szCs w:val="24"/>
          <w:lang w:val="id-ID"/>
        </w:rPr>
      </w:pPr>
      <w:r>
        <w:rPr>
          <w:rFonts w:ascii="Times New Roman" w:hAnsi="Times New Roman" w:cs="Times New Roman"/>
          <w:sz w:val="24"/>
          <w:szCs w:val="24"/>
        </w:rPr>
        <w:t xml:space="preserve">Gambar </w:t>
      </w:r>
      <w:r>
        <w:rPr>
          <w:rFonts w:ascii="Times New Roman" w:hAnsi="Times New Roman" w:cs="Times New Roman"/>
          <w:sz w:val="24"/>
          <w:szCs w:val="24"/>
          <w:lang w:val="id-ID"/>
        </w:rPr>
        <w:t>5</w:t>
      </w:r>
      <w:r>
        <w:rPr>
          <w:rFonts w:ascii="Times New Roman" w:hAnsi="Times New Roman" w:cs="Times New Roman"/>
          <w:sz w:val="24"/>
          <w:szCs w:val="24"/>
        </w:rPr>
        <w:t xml:space="preserve">. </w:t>
      </w:r>
      <w:r w:rsidRPr="008E7236">
        <w:rPr>
          <w:rFonts w:ascii="Times New Roman" w:hAnsi="Times New Roman" w:cs="Times New Roman"/>
          <w:sz w:val="24"/>
          <w:szCs w:val="24"/>
        </w:rPr>
        <w:t xml:space="preserve">Nilai rata-rata </w:t>
      </w:r>
      <w:r w:rsidRPr="00777EA4">
        <w:rPr>
          <w:rFonts w:ascii="Times New Roman" w:hAnsi="Times New Roman" w:cs="Times New Roman"/>
          <w:i/>
          <w:sz w:val="24"/>
          <w:szCs w:val="24"/>
        </w:rPr>
        <w:t>Feed Convertion Ratio</w:t>
      </w:r>
      <w:r w:rsidRPr="008E7236">
        <w:rPr>
          <w:rFonts w:ascii="Times New Roman" w:hAnsi="Times New Roman" w:cs="Times New Roman"/>
          <w:sz w:val="24"/>
          <w:szCs w:val="24"/>
        </w:rPr>
        <w:t xml:space="preserve"> (FCR) </w:t>
      </w:r>
    </w:p>
    <w:p w:rsidR="00E23BD8" w:rsidRPr="00D56CCF" w:rsidRDefault="00D56CCF" w:rsidP="00D56CCF">
      <w:pPr>
        <w:rPr>
          <w:rFonts w:ascii="Times New Roman" w:hAnsi="Times New Roman" w:cs="Times New Roman"/>
          <w:b/>
          <w:sz w:val="24"/>
          <w:szCs w:val="24"/>
          <w:lang w:val="id-ID"/>
        </w:rPr>
      </w:pPr>
      <w:r w:rsidRPr="00D56CCF">
        <w:rPr>
          <w:rFonts w:ascii="Times New Roman" w:hAnsi="Times New Roman" w:cs="Times New Roman"/>
          <w:b/>
          <w:sz w:val="24"/>
          <w:szCs w:val="24"/>
        </w:rPr>
        <w:t>Kelangsungan Hidup</w:t>
      </w:r>
    </w:p>
    <w:p w:rsidR="00D56CCF" w:rsidRPr="009911AB" w:rsidRDefault="00D56CCF" w:rsidP="00D56CCF">
      <w:pPr>
        <w:rPr>
          <w:rFonts w:ascii="Times New Roman" w:hAnsi="Times New Roman" w:cs="Times New Roman"/>
          <w:sz w:val="24"/>
          <w:szCs w:val="24"/>
          <w:lang w:val="id-ID"/>
        </w:rPr>
      </w:pPr>
      <w:r>
        <w:rPr>
          <w:rFonts w:ascii="Times New Roman" w:hAnsi="Times New Roman" w:cs="Times New Roman"/>
          <w:sz w:val="24"/>
          <w:szCs w:val="24"/>
        </w:rPr>
        <w:tab/>
        <w:t>Persentas</w:t>
      </w:r>
      <w:r>
        <w:rPr>
          <w:rFonts w:ascii="Times New Roman" w:hAnsi="Times New Roman" w:cs="Times New Roman"/>
          <w:sz w:val="24"/>
          <w:szCs w:val="24"/>
          <w:lang w:val="id-ID"/>
        </w:rPr>
        <w:t>e</w:t>
      </w:r>
      <w:r w:rsidRPr="008E7236">
        <w:rPr>
          <w:rFonts w:ascii="Times New Roman" w:hAnsi="Times New Roman" w:cs="Times New Roman"/>
          <w:sz w:val="24"/>
          <w:szCs w:val="24"/>
        </w:rPr>
        <w:t xml:space="preserve"> kelangsungan hidup yuwana abalon selama pemeliharaan 42 h</w:t>
      </w:r>
      <w:r>
        <w:rPr>
          <w:rFonts w:ascii="Times New Roman" w:hAnsi="Times New Roman" w:cs="Times New Roman"/>
          <w:sz w:val="24"/>
          <w:szCs w:val="24"/>
        </w:rPr>
        <w:t xml:space="preserve">ari dapat dilihat pada Gambar </w:t>
      </w:r>
      <w:r>
        <w:rPr>
          <w:rFonts w:ascii="Times New Roman" w:hAnsi="Times New Roman" w:cs="Times New Roman"/>
          <w:sz w:val="24"/>
          <w:szCs w:val="24"/>
          <w:lang w:val="id-ID"/>
        </w:rPr>
        <w:t>6</w:t>
      </w:r>
      <w:r w:rsidRPr="008E7236">
        <w:rPr>
          <w:rFonts w:ascii="Times New Roman" w:hAnsi="Times New Roman" w:cs="Times New Roman"/>
          <w:sz w:val="24"/>
          <w:szCs w:val="24"/>
        </w:rPr>
        <w:t>. Berdasarkan grafik kelangsungan hidup (SR), jumlah persentasi kelangsungan hidup tert</w:t>
      </w:r>
      <w:r w:rsidR="00DB64B9">
        <w:rPr>
          <w:rFonts w:ascii="Times New Roman" w:hAnsi="Times New Roman" w:cs="Times New Roman"/>
          <w:sz w:val="24"/>
          <w:szCs w:val="24"/>
        </w:rPr>
        <w:t>inggi terdapat pada perlakuan B</w:t>
      </w:r>
      <w:r w:rsidR="00DB64B9">
        <w:rPr>
          <w:rFonts w:ascii="Times New Roman" w:hAnsi="Times New Roman" w:cs="Times New Roman"/>
          <w:sz w:val="24"/>
          <w:szCs w:val="24"/>
          <w:lang w:val="id-ID"/>
        </w:rPr>
        <w:t xml:space="preserve">, </w:t>
      </w:r>
      <w:r w:rsidR="00DB64B9">
        <w:rPr>
          <w:rFonts w:ascii="Times New Roman" w:hAnsi="Times New Roman" w:cs="Times New Roman"/>
          <w:sz w:val="24"/>
          <w:szCs w:val="24"/>
        </w:rPr>
        <w:t>C</w:t>
      </w:r>
      <w:r w:rsidR="00DB64B9">
        <w:rPr>
          <w:rFonts w:ascii="Times New Roman" w:hAnsi="Times New Roman" w:cs="Times New Roman"/>
          <w:sz w:val="24"/>
          <w:szCs w:val="24"/>
          <w:lang w:val="id-ID"/>
        </w:rPr>
        <w:t xml:space="preserve">, dan </w:t>
      </w:r>
      <w:r w:rsidR="00DB64B9">
        <w:rPr>
          <w:rFonts w:ascii="Times New Roman" w:hAnsi="Times New Roman" w:cs="Times New Roman"/>
          <w:sz w:val="24"/>
          <w:szCs w:val="24"/>
        </w:rPr>
        <w:t>D</w:t>
      </w:r>
      <w:r w:rsidR="00DB64B9">
        <w:rPr>
          <w:rFonts w:ascii="Times New Roman" w:hAnsi="Times New Roman" w:cs="Times New Roman"/>
          <w:sz w:val="24"/>
          <w:szCs w:val="24"/>
          <w:lang w:val="id-ID"/>
        </w:rPr>
        <w:t xml:space="preserve"> </w:t>
      </w:r>
      <w:r w:rsidR="00DB64B9">
        <w:rPr>
          <w:rFonts w:ascii="Times New Roman" w:hAnsi="Times New Roman" w:cs="Times New Roman"/>
          <w:sz w:val="24"/>
          <w:szCs w:val="24"/>
        </w:rPr>
        <w:t>dibandingkan perlakuan A</w:t>
      </w:r>
      <w:r w:rsidR="00DB64B9">
        <w:rPr>
          <w:rFonts w:ascii="Times New Roman" w:hAnsi="Times New Roman" w:cs="Times New Roman"/>
          <w:sz w:val="24"/>
          <w:szCs w:val="24"/>
          <w:lang w:val="id-ID"/>
        </w:rPr>
        <w:t xml:space="preserve">. </w:t>
      </w:r>
      <w:r w:rsidRPr="008E7236">
        <w:rPr>
          <w:rFonts w:ascii="Times New Roman" w:hAnsi="Times New Roman" w:cs="Times New Roman"/>
          <w:sz w:val="24"/>
          <w:szCs w:val="24"/>
        </w:rPr>
        <w:t xml:space="preserve">Hasil analisis ragam (ANOVA) menunjukkan perlakuan konsentrasi urea yang berbeda tidak berpengaruh terhadap </w:t>
      </w:r>
      <w:r>
        <w:rPr>
          <w:rFonts w:ascii="Times New Roman" w:hAnsi="Times New Roman" w:cs="Times New Roman"/>
          <w:sz w:val="24"/>
          <w:szCs w:val="24"/>
        </w:rPr>
        <w:t>kelangsungan hidup yuwana abalo</w:t>
      </w:r>
      <w:r>
        <w:rPr>
          <w:rFonts w:ascii="Times New Roman" w:hAnsi="Times New Roman" w:cs="Times New Roman"/>
          <w:sz w:val="24"/>
          <w:szCs w:val="24"/>
          <w:lang w:val="id-ID"/>
        </w:rPr>
        <w:t xml:space="preserve">n </w:t>
      </w:r>
      <w:r w:rsidRPr="008E7236">
        <w:rPr>
          <w:rFonts w:ascii="Times New Roman" w:eastAsia="Times New Roman" w:hAnsi="Times New Roman" w:cs="Times New Roman"/>
          <w:color w:val="000000"/>
          <w:sz w:val="24"/>
          <w:szCs w:val="24"/>
        </w:rPr>
        <w:t>(</w:t>
      </w:r>
      <w:r w:rsidRPr="008E7236">
        <w:rPr>
          <w:rFonts w:ascii="Times New Roman" w:eastAsia="Times New Roman" w:hAnsi="Times New Roman" w:cs="Times New Roman"/>
          <w:i/>
          <w:color w:val="000000"/>
          <w:sz w:val="24"/>
          <w:szCs w:val="24"/>
        </w:rPr>
        <w:t>F</w:t>
      </w:r>
      <w:r w:rsidRPr="008E7236">
        <w:rPr>
          <w:rFonts w:ascii="Times New Roman" w:eastAsia="Times New Roman" w:hAnsi="Times New Roman" w:cs="Times New Roman"/>
          <w:color w:val="000000"/>
          <w:sz w:val="24"/>
          <w:szCs w:val="24"/>
        </w:rPr>
        <w:t xml:space="preserve"> </w:t>
      </w:r>
      <w:r w:rsidRPr="008E7236">
        <w:rPr>
          <w:rFonts w:ascii="Times New Roman" w:eastAsia="Times New Roman" w:hAnsi="Times New Roman" w:cs="Times New Roman"/>
          <w:color w:val="000000"/>
          <w:sz w:val="24"/>
          <w:szCs w:val="24"/>
          <w:vertAlign w:val="subscript"/>
        </w:rPr>
        <w:t>hit</w:t>
      </w:r>
      <w:r w:rsidRPr="008E7236">
        <w:rPr>
          <w:rFonts w:ascii="Times New Roman" w:eastAsia="Times New Roman" w:hAnsi="Times New Roman" w:cs="Times New Roman"/>
          <w:color w:val="000000"/>
          <w:sz w:val="24"/>
          <w:szCs w:val="24"/>
        </w:rPr>
        <w:t xml:space="preserve"> &lt; </w:t>
      </w:r>
      <w:r w:rsidRPr="008E7236">
        <w:rPr>
          <w:rFonts w:ascii="Times New Roman" w:eastAsia="Times New Roman" w:hAnsi="Times New Roman" w:cs="Times New Roman"/>
          <w:i/>
          <w:color w:val="000000"/>
          <w:sz w:val="24"/>
          <w:szCs w:val="24"/>
        </w:rPr>
        <w:t>F</w:t>
      </w:r>
      <w:r w:rsidRPr="008E7236">
        <w:rPr>
          <w:rFonts w:ascii="Times New Roman" w:eastAsia="Times New Roman" w:hAnsi="Times New Roman" w:cs="Times New Roman"/>
          <w:color w:val="000000"/>
          <w:sz w:val="24"/>
          <w:szCs w:val="24"/>
        </w:rPr>
        <w:t xml:space="preserve"> </w:t>
      </w:r>
      <w:r w:rsidRPr="008E7236">
        <w:rPr>
          <w:rFonts w:ascii="Times New Roman" w:eastAsia="Times New Roman" w:hAnsi="Times New Roman" w:cs="Times New Roman"/>
          <w:color w:val="000000"/>
          <w:sz w:val="24"/>
          <w:szCs w:val="24"/>
          <w:vertAlign w:val="subscript"/>
        </w:rPr>
        <w:t>tab 5%</w:t>
      </w:r>
      <w:r w:rsidRPr="008E7236">
        <w:rPr>
          <w:rFonts w:ascii="Times New Roman" w:eastAsia="Times New Roman" w:hAnsi="Times New Roman" w:cs="Times New Roman"/>
          <w:color w:val="000000"/>
          <w:sz w:val="24"/>
          <w:szCs w:val="24"/>
        </w:rPr>
        <w:t>)</w:t>
      </w:r>
      <w:r w:rsidRPr="008E7236">
        <w:rPr>
          <w:rFonts w:ascii="Times New Roman" w:hAnsi="Times New Roman" w:cs="Times New Roman"/>
          <w:sz w:val="24"/>
          <w:szCs w:val="24"/>
        </w:rPr>
        <w:t xml:space="preserve">. </w:t>
      </w:r>
      <w:r>
        <w:rPr>
          <w:rFonts w:ascii="Times New Roman" w:hAnsi="Times New Roman" w:cs="Times New Roman"/>
          <w:sz w:val="24"/>
          <w:szCs w:val="24"/>
          <w:lang w:val="id-ID"/>
        </w:rPr>
        <w:t xml:space="preserve">Hal ini berarti </w:t>
      </w:r>
      <w:r w:rsidRPr="008E7236">
        <w:rPr>
          <w:rFonts w:ascii="Times New Roman" w:hAnsi="Times New Roman" w:cs="Times New Roman"/>
          <w:sz w:val="24"/>
          <w:szCs w:val="24"/>
        </w:rPr>
        <w:t>perlakuan dengan rentang ko</w:t>
      </w:r>
      <w:r>
        <w:rPr>
          <w:rFonts w:ascii="Times New Roman" w:hAnsi="Times New Roman" w:cs="Times New Roman"/>
          <w:sz w:val="24"/>
          <w:szCs w:val="24"/>
        </w:rPr>
        <w:t>nsentrasi 20-60 ppm</w:t>
      </w:r>
      <w:r>
        <w:rPr>
          <w:rFonts w:ascii="Times New Roman" w:hAnsi="Times New Roman" w:cs="Times New Roman"/>
          <w:sz w:val="24"/>
          <w:szCs w:val="24"/>
          <w:lang w:val="id-ID"/>
        </w:rPr>
        <w:t xml:space="preserve"> tidak dapat digunakan untuk meningkatkan kelangsungan hidup yuwana abalon.</w:t>
      </w:r>
    </w:p>
    <w:p w:rsidR="00D56CCF" w:rsidRPr="006B3C56" w:rsidRDefault="00D56CCF" w:rsidP="00D56CCF">
      <w:pPr>
        <w:jc w:val="center"/>
        <w:rPr>
          <w:rFonts w:ascii="Times New Roman" w:hAnsi="Times New Roman" w:cs="Times New Roman"/>
          <w:sz w:val="24"/>
          <w:szCs w:val="24"/>
          <w:lang w:val="id-ID"/>
        </w:rPr>
      </w:pPr>
      <w:r w:rsidRPr="008E7236">
        <w:rPr>
          <w:rFonts w:ascii="Times New Roman" w:hAnsi="Times New Roman" w:cs="Times New Roman"/>
          <w:noProof/>
          <w:sz w:val="24"/>
          <w:szCs w:val="24"/>
        </w:rPr>
        <w:lastRenderedPageBreak/>
        <w:drawing>
          <wp:inline distT="0" distB="0" distL="0" distR="0">
            <wp:extent cx="3785199" cy="1535502"/>
            <wp:effectExtent l="19050" t="0" r="24801" b="7548"/>
            <wp:docPr id="6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6CCF" w:rsidRPr="008E7236" w:rsidRDefault="00D56CCF" w:rsidP="00D56CCF">
      <w:pPr>
        <w:ind w:left="1276" w:hanging="1276"/>
        <w:jc w:val="center"/>
        <w:rPr>
          <w:rFonts w:ascii="Times New Roman" w:hAnsi="Times New Roman" w:cs="Times New Roman"/>
          <w:sz w:val="24"/>
          <w:szCs w:val="24"/>
        </w:rPr>
      </w:pPr>
      <w:r>
        <w:rPr>
          <w:rFonts w:ascii="Times New Roman" w:hAnsi="Times New Roman" w:cs="Times New Roman"/>
          <w:sz w:val="24"/>
          <w:szCs w:val="24"/>
        </w:rPr>
        <w:t xml:space="preserve">Gambar </w:t>
      </w:r>
      <w:r>
        <w:rPr>
          <w:rFonts w:ascii="Times New Roman" w:hAnsi="Times New Roman" w:cs="Times New Roman"/>
          <w:sz w:val="24"/>
          <w:szCs w:val="24"/>
          <w:lang w:val="id-ID"/>
        </w:rPr>
        <w:t>6</w:t>
      </w:r>
      <w:r w:rsidRPr="008E7236">
        <w:rPr>
          <w:rFonts w:ascii="Times New Roman" w:hAnsi="Times New Roman" w:cs="Times New Roman"/>
          <w:sz w:val="24"/>
          <w:szCs w:val="24"/>
        </w:rPr>
        <w:t xml:space="preserve">. </w:t>
      </w:r>
      <w:r w:rsidRPr="008E7236">
        <w:rPr>
          <w:rFonts w:ascii="Times New Roman" w:hAnsi="Times New Roman" w:cs="Times New Roman"/>
          <w:sz w:val="24"/>
          <w:szCs w:val="24"/>
        </w:rPr>
        <w:tab/>
        <w:t>Persentase Ke</w:t>
      </w:r>
      <w:r>
        <w:rPr>
          <w:rFonts w:ascii="Times New Roman" w:hAnsi="Times New Roman" w:cs="Times New Roman"/>
          <w:sz w:val="24"/>
          <w:szCs w:val="24"/>
        </w:rPr>
        <w:t>langsungan Hidup Yuwana Abalon</w:t>
      </w:r>
    </w:p>
    <w:p w:rsidR="00D56CCF" w:rsidRDefault="00D56CCF" w:rsidP="00D56CCF">
      <w:pPr>
        <w:rPr>
          <w:rFonts w:ascii="Times New Roman" w:hAnsi="Times New Roman" w:cs="Times New Roman"/>
          <w:b/>
          <w:sz w:val="24"/>
          <w:szCs w:val="24"/>
          <w:lang w:val="id-ID"/>
        </w:rPr>
      </w:pPr>
    </w:p>
    <w:p w:rsidR="00D56CCF" w:rsidRPr="008E7236" w:rsidRDefault="00D56CCF" w:rsidP="00D56CCF">
      <w:pPr>
        <w:rPr>
          <w:rFonts w:ascii="Times New Roman" w:hAnsi="Times New Roman" w:cs="Times New Roman"/>
          <w:b/>
          <w:sz w:val="24"/>
          <w:szCs w:val="24"/>
        </w:rPr>
      </w:pPr>
      <w:r w:rsidRPr="008E7236">
        <w:rPr>
          <w:rFonts w:ascii="Times New Roman" w:hAnsi="Times New Roman" w:cs="Times New Roman"/>
          <w:b/>
          <w:sz w:val="24"/>
          <w:szCs w:val="24"/>
        </w:rPr>
        <w:t>Kualitas Air Pemeliharaan</w:t>
      </w:r>
    </w:p>
    <w:p w:rsidR="00D56CCF" w:rsidRPr="008E7236" w:rsidRDefault="00D56CCF" w:rsidP="00D56CCF">
      <w:pPr>
        <w:rPr>
          <w:rFonts w:ascii="Times New Roman" w:hAnsi="Times New Roman" w:cs="Times New Roman"/>
          <w:sz w:val="24"/>
          <w:szCs w:val="24"/>
        </w:rPr>
      </w:pPr>
      <w:r w:rsidRPr="008E7236">
        <w:rPr>
          <w:rFonts w:ascii="Times New Roman" w:hAnsi="Times New Roman" w:cs="Times New Roman"/>
          <w:sz w:val="24"/>
          <w:szCs w:val="24"/>
        </w:rPr>
        <w:tab/>
        <w:t>Hasil pengukuran  kualitas air selama penelitian yuwana abalon yang dipelihara pada bak fiber volume 1,5 ton dengan sistem air mengalir (sirku</w:t>
      </w:r>
      <w:r w:rsidR="00294480">
        <w:rPr>
          <w:rFonts w:ascii="Times New Roman" w:hAnsi="Times New Roman" w:cs="Times New Roman"/>
          <w:sz w:val="24"/>
          <w:szCs w:val="24"/>
        </w:rPr>
        <w:t xml:space="preserve">lasi) dapat dilihat pada Tabel </w:t>
      </w:r>
      <w:r w:rsidR="00294480">
        <w:rPr>
          <w:rFonts w:ascii="Times New Roman" w:hAnsi="Times New Roman" w:cs="Times New Roman"/>
          <w:sz w:val="24"/>
          <w:szCs w:val="24"/>
          <w:lang w:val="id-ID"/>
        </w:rPr>
        <w:t>2</w:t>
      </w:r>
      <w:r w:rsidRPr="008E7236">
        <w:rPr>
          <w:rFonts w:ascii="Times New Roman" w:hAnsi="Times New Roman" w:cs="Times New Roman"/>
          <w:sz w:val="24"/>
          <w:szCs w:val="24"/>
        </w:rPr>
        <w:t xml:space="preserve">. Pengukuran kualitas air dilakukan setiap dua minggu sekali. </w:t>
      </w:r>
    </w:p>
    <w:p w:rsidR="00D56CCF" w:rsidRPr="008E7236" w:rsidRDefault="00294480" w:rsidP="00D56CCF">
      <w:pPr>
        <w:rPr>
          <w:rFonts w:ascii="Times New Roman" w:hAnsi="Times New Roman" w:cs="Times New Roman"/>
          <w:sz w:val="24"/>
          <w:szCs w:val="24"/>
          <w:lang w:val="id-ID"/>
        </w:rPr>
      </w:pPr>
      <w:r>
        <w:rPr>
          <w:rFonts w:ascii="Times New Roman" w:hAnsi="Times New Roman" w:cs="Times New Roman"/>
          <w:sz w:val="24"/>
          <w:szCs w:val="24"/>
        </w:rPr>
        <w:t xml:space="preserve">Tabel </w:t>
      </w:r>
      <w:r>
        <w:rPr>
          <w:rFonts w:ascii="Times New Roman" w:hAnsi="Times New Roman" w:cs="Times New Roman"/>
          <w:sz w:val="24"/>
          <w:szCs w:val="24"/>
          <w:lang w:val="id-ID"/>
        </w:rPr>
        <w:t>2</w:t>
      </w:r>
      <w:r w:rsidR="00D56CCF" w:rsidRPr="008E7236">
        <w:rPr>
          <w:rFonts w:ascii="Times New Roman" w:hAnsi="Times New Roman" w:cs="Times New Roman"/>
          <w:sz w:val="24"/>
          <w:szCs w:val="24"/>
        </w:rPr>
        <w:t>. Kualitas Air</w:t>
      </w:r>
    </w:p>
    <w:tbl>
      <w:tblPr>
        <w:tblStyle w:val="TableGrid"/>
        <w:tblW w:w="7330" w:type="dxa"/>
        <w:jc w:val="center"/>
        <w:tblInd w:w="688" w:type="dxa"/>
        <w:tblLook w:val="04A0"/>
      </w:tblPr>
      <w:tblGrid>
        <w:gridCol w:w="570"/>
        <w:gridCol w:w="1386"/>
        <w:gridCol w:w="1034"/>
        <w:gridCol w:w="1272"/>
        <w:gridCol w:w="9"/>
        <w:gridCol w:w="1028"/>
        <w:gridCol w:w="2031"/>
      </w:tblGrid>
      <w:tr w:rsidR="00D56CCF" w:rsidRPr="008E7236" w:rsidTr="00AA4A40">
        <w:trPr>
          <w:jc w:val="center"/>
        </w:trPr>
        <w:tc>
          <w:tcPr>
            <w:tcW w:w="570" w:type="dxa"/>
            <w:vMerge w:val="restart"/>
          </w:tcPr>
          <w:p w:rsidR="00D56CCF" w:rsidRPr="008E7236" w:rsidRDefault="00D56CCF" w:rsidP="00D56CCF">
            <w:r w:rsidRPr="008E7236">
              <w:t>No.</w:t>
            </w:r>
          </w:p>
        </w:tc>
        <w:tc>
          <w:tcPr>
            <w:tcW w:w="1386" w:type="dxa"/>
            <w:vMerge w:val="restart"/>
          </w:tcPr>
          <w:p w:rsidR="00D56CCF" w:rsidRPr="008E7236" w:rsidRDefault="00D56CCF" w:rsidP="00D56CCF">
            <w:r w:rsidRPr="008E7236">
              <w:t>Parameter</w:t>
            </w:r>
          </w:p>
        </w:tc>
        <w:tc>
          <w:tcPr>
            <w:tcW w:w="3343" w:type="dxa"/>
            <w:gridSpan w:val="4"/>
          </w:tcPr>
          <w:p w:rsidR="00D56CCF" w:rsidRPr="008E7236" w:rsidRDefault="00D56CCF" w:rsidP="00D56CCF">
            <w:r w:rsidRPr="008E7236">
              <w:t>Waktu Pengukuran</w:t>
            </w:r>
          </w:p>
        </w:tc>
        <w:tc>
          <w:tcPr>
            <w:tcW w:w="2031" w:type="dxa"/>
            <w:vMerge w:val="restart"/>
            <w:tcBorders>
              <w:top w:val="single" w:sz="4" w:space="0" w:color="auto"/>
              <w:bottom w:val="nil"/>
              <w:right w:val="single" w:sz="4" w:space="0" w:color="auto"/>
            </w:tcBorders>
            <w:shd w:val="clear" w:color="auto" w:fill="auto"/>
          </w:tcPr>
          <w:p w:rsidR="00D56CCF" w:rsidRPr="008E7236" w:rsidRDefault="00D56CCF" w:rsidP="00D56CCF">
            <w:pPr>
              <w:jc w:val="center"/>
            </w:pPr>
            <w:r w:rsidRPr="008E7236">
              <w:t>Acuan</w:t>
            </w:r>
          </w:p>
        </w:tc>
      </w:tr>
      <w:tr w:rsidR="00D56CCF" w:rsidRPr="008E7236" w:rsidTr="00AA4A40">
        <w:trPr>
          <w:trHeight w:val="64"/>
          <w:jc w:val="center"/>
        </w:trPr>
        <w:tc>
          <w:tcPr>
            <w:tcW w:w="570" w:type="dxa"/>
            <w:vMerge/>
          </w:tcPr>
          <w:p w:rsidR="00D56CCF" w:rsidRPr="008E7236" w:rsidRDefault="00D56CCF" w:rsidP="00D56CCF"/>
        </w:tc>
        <w:tc>
          <w:tcPr>
            <w:tcW w:w="1386" w:type="dxa"/>
            <w:vMerge/>
          </w:tcPr>
          <w:p w:rsidR="00D56CCF" w:rsidRPr="008E7236" w:rsidRDefault="00D56CCF" w:rsidP="00D56CCF"/>
        </w:tc>
        <w:tc>
          <w:tcPr>
            <w:tcW w:w="1034" w:type="dxa"/>
            <w:tcBorders>
              <w:right w:val="single" w:sz="4" w:space="0" w:color="auto"/>
            </w:tcBorders>
          </w:tcPr>
          <w:p w:rsidR="00D56CCF" w:rsidRPr="008E7236" w:rsidRDefault="00D56CCF" w:rsidP="00D56CCF">
            <w:r w:rsidRPr="008E7236">
              <w:t>I</w:t>
            </w:r>
          </w:p>
        </w:tc>
        <w:tc>
          <w:tcPr>
            <w:tcW w:w="1272" w:type="dxa"/>
            <w:tcBorders>
              <w:left w:val="single" w:sz="4" w:space="0" w:color="auto"/>
              <w:right w:val="single" w:sz="4" w:space="0" w:color="auto"/>
            </w:tcBorders>
          </w:tcPr>
          <w:p w:rsidR="00D56CCF" w:rsidRPr="008E7236" w:rsidRDefault="00D56CCF" w:rsidP="00D56CCF">
            <w:r w:rsidRPr="008E7236">
              <w:t>II</w:t>
            </w:r>
          </w:p>
        </w:tc>
        <w:tc>
          <w:tcPr>
            <w:tcW w:w="1037" w:type="dxa"/>
            <w:gridSpan w:val="2"/>
            <w:tcBorders>
              <w:left w:val="single" w:sz="4" w:space="0" w:color="auto"/>
            </w:tcBorders>
          </w:tcPr>
          <w:p w:rsidR="00D56CCF" w:rsidRPr="008E7236" w:rsidRDefault="00D56CCF" w:rsidP="00D56CCF">
            <w:r w:rsidRPr="008E7236">
              <w:t>III</w:t>
            </w:r>
          </w:p>
        </w:tc>
        <w:tc>
          <w:tcPr>
            <w:tcW w:w="2031" w:type="dxa"/>
            <w:vMerge/>
            <w:tcBorders>
              <w:bottom w:val="single" w:sz="4" w:space="0" w:color="auto"/>
              <w:right w:val="single" w:sz="4" w:space="0" w:color="auto"/>
            </w:tcBorders>
            <w:shd w:val="clear" w:color="auto" w:fill="auto"/>
          </w:tcPr>
          <w:p w:rsidR="00D56CCF" w:rsidRPr="008E7236" w:rsidRDefault="00D56CCF" w:rsidP="00D56CCF"/>
        </w:tc>
      </w:tr>
      <w:tr w:rsidR="00D56CCF" w:rsidRPr="008E7236" w:rsidTr="00AA4A40">
        <w:trPr>
          <w:jc w:val="center"/>
        </w:trPr>
        <w:tc>
          <w:tcPr>
            <w:tcW w:w="570" w:type="dxa"/>
          </w:tcPr>
          <w:p w:rsidR="00D56CCF" w:rsidRPr="008E7236" w:rsidRDefault="00D56CCF" w:rsidP="00D56CCF">
            <w:r w:rsidRPr="008E7236">
              <w:t>1.</w:t>
            </w:r>
          </w:p>
        </w:tc>
        <w:tc>
          <w:tcPr>
            <w:tcW w:w="1386" w:type="dxa"/>
          </w:tcPr>
          <w:p w:rsidR="00D56CCF" w:rsidRPr="008E7236" w:rsidRDefault="00D56CCF" w:rsidP="00D56CCF">
            <w:r w:rsidRPr="008E7236">
              <w:t>Suhu</w:t>
            </w:r>
          </w:p>
        </w:tc>
        <w:tc>
          <w:tcPr>
            <w:tcW w:w="1034" w:type="dxa"/>
            <w:tcBorders>
              <w:right w:val="single" w:sz="4" w:space="0" w:color="auto"/>
            </w:tcBorders>
          </w:tcPr>
          <w:p w:rsidR="00D56CCF" w:rsidRPr="008E7236" w:rsidRDefault="00D56CCF" w:rsidP="00D56CCF">
            <w:r w:rsidRPr="008E7236">
              <w:t>28</w:t>
            </w:r>
            <m:oMath>
              <m:r>
                <w:rPr>
                  <w:rFonts w:ascii="Cambria Math" w:hAnsi="Cambria Math"/>
                </w:rPr>
                <m:t>℃</m:t>
              </m:r>
            </m:oMath>
          </w:p>
        </w:tc>
        <w:tc>
          <w:tcPr>
            <w:tcW w:w="1272" w:type="dxa"/>
            <w:tcBorders>
              <w:left w:val="single" w:sz="4" w:space="0" w:color="auto"/>
              <w:right w:val="single" w:sz="4" w:space="0" w:color="auto"/>
            </w:tcBorders>
          </w:tcPr>
          <w:p w:rsidR="00D56CCF" w:rsidRPr="008E7236" w:rsidRDefault="00D56CCF" w:rsidP="00D56CCF">
            <w:r w:rsidRPr="008E7236">
              <w:t>29</w:t>
            </w:r>
            <m:oMath>
              <m:r>
                <w:rPr>
                  <w:rFonts w:ascii="Cambria Math" w:hAnsi="Cambria Math"/>
                </w:rPr>
                <m:t>℃</m:t>
              </m:r>
            </m:oMath>
          </w:p>
        </w:tc>
        <w:tc>
          <w:tcPr>
            <w:tcW w:w="1037" w:type="dxa"/>
            <w:gridSpan w:val="2"/>
            <w:tcBorders>
              <w:left w:val="single" w:sz="4" w:space="0" w:color="auto"/>
              <w:bottom w:val="single" w:sz="4" w:space="0" w:color="auto"/>
            </w:tcBorders>
          </w:tcPr>
          <w:p w:rsidR="00D56CCF" w:rsidRPr="008E7236" w:rsidRDefault="00D56CCF" w:rsidP="00D56CCF">
            <w:r w:rsidRPr="008E7236">
              <w:t>27</w:t>
            </w:r>
            <m:oMath>
              <m:r>
                <w:rPr>
                  <w:rFonts w:ascii="Cambria Math" w:hAnsi="Cambria Math"/>
                </w:rPr>
                <m:t>℃</m:t>
              </m:r>
            </m:oMath>
          </w:p>
        </w:tc>
        <w:tc>
          <w:tcPr>
            <w:tcW w:w="2031" w:type="dxa"/>
            <w:tcBorders>
              <w:top w:val="single" w:sz="4" w:space="0" w:color="auto"/>
              <w:bottom w:val="single" w:sz="4" w:space="0" w:color="auto"/>
              <w:right w:val="single" w:sz="4" w:space="0" w:color="auto"/>
            </w:tcBorders>
            <w:shd w:val="clear" w:color="auto" w:fill="auto"/>
          </w:tcPr>
          <w:p w:rsidR="00D56CCF" w:rsidRPr="007373DA" w:rsidRDefault="00D56CCF" w:rsidP="00D56CCF">
            <w:pPr>
              <w:rPr>
                <w:rFonts w:eastAsiaTheme="minorEastAsia"/>
                <w:lang w:val="id-ID"/>
              </w:rPr>
            </w:pPr>
            <w:r>
              <w:rPr>
                <w:lang w:val="id-ID"/>
              </w:rPr>
              <w:t>24</w:t>
            </w:r>
            <m:oMath>
              <m:r>
                <w:rPr>
                  <w:rFonts w:ascii="Cambria Math" w:hAnsi="Cambria Math"/>
                </w:rPr>
                <m:t>℃</m:t>
              </m:r>
            </m:oMath>
            <w:r>
              <w:rPr>
                <w:lang w:val="id-ID"/>
              </w:rPr>
              <w:t>-30</w:t>
            </w:r>
            <m:oMath>
              <m:r>
                <w:rPr>
                  <w:rFonts w:ascii="Cambria Math" w:hAnsi="Cambria Math"/>
                </w:rPr>
                <m:t>℃</m:t>
              </m:r>
            </m:oMath>
          </w:p>
          <w:p w:rsidR="00D56CCF" w:rsidRPr="007373DA" w:rsidRDefault="00D56CCF" w:rsidP="00D56CCF">
            <w:pPr>
              <w:rPr>
                <w:rFonts w:eastAsiaTheme="minorEastAsia"/>
              </w:rPr>
            </w:pPr>
            <w:r w:rsidRPr="008E7236">
              <w:t>Irwan (2006)</w:t>
            </w:r>
          </w:p>
        </w:tc>
      </w:tr>
      <w:tr w:rsidR="00D56CCF" w:rsidRPr="008E7236" w:rsidTr="00AA4A40">
        <w:trPr>
          <w:jc w:val="center"/>
        </w:trPr>
        <w:tc>
          <w:tcPr>
            <w:tcW w:w="570" w:type="dxa"/>
          </w:tcPr>
          <w:p w:rsidR="00D56CCF" w:rsidRPr="008E7236" w:rsidRDefault="00D56CCF" w:rsidP="00D56CCF">
            <w:r w:rsidRPr="008E7236">
              <w:t>2.</w:t>
            </w:r>
          </w:p>
        </w:tc>
        <w:tc>
          <w:tcPr>
            <w:tcW w:w="1386" w:type="dxa"/>
          </w:tcPr>
          <w:p w:rsidR="00D56CCF" w:rsidRPr="008E7236" w:rsidRDefault="00D56CCF" w:rsidP="00D56CCF">
            <w:r w:rsidRPr="008E7236">
              <w:t>Salinitas</w:t>
            </w:r>
          </w:p>
        </w:tc>
        <w:tc>
          <w:tcPr>
            <w:tcW w:w="1034" w:type="dxa"/>
            <w:tcBorders>
              <w:right w:val="single" w:sz="4" w:space="0" w:color="auto"/>
            </w:tcBorders>
          </w:tcPr>
          <w:p w:rsidR="00D56CCF" w:rsidRPr="008E7236" w:rsidRDefault="00D56CCF" w:rsidP="00D56CCF">
            <w:r w:rsidRPr="008E7236">
              <w:t>35 ppt</w:t>
            </w:r>
          </w:p>
        </w:tc>
        <w:tc>
          <w:tcPr>
            <w:tcW w:w="1272" w:type="dxa"/>
            <w:tcBorders>
              <w:left w:val="single" w:sz="4" w:space="0" w:color="auto"/>
              <w:right w:val="single" w:sz="4" w:space="0" w:color="auto"/>
            </w:tcBorders>
          </w:tcPr>
          <w:p w:rsidR="00D56CCF" w:rsidRPr="008E7236" w:rsidRDefault="00D56CCF" w:rsidP="00D56CCF">
            <w:r w:rsidRPr="008E7236">
              <w:t>35 ppt</w:t>
            </w:r>
          </w:p>
        </w:tc>
        <w:tc>
          <w:tcPr>
            <w:tcW w:w="1037" w:type="dxa"/>
            <w:gridSpan w:val="2"/>
            <w:tcBorders>
              <w:left w:val="single" w:sz="4" w:space="0" w:color="auto"/>
            </w:tcBorders>
          </w:tcPr>
          <w:p w:rsidR="00D56CCF" w:rsidRPr="008E7236" w:rsidRDefault="00D56CCF" w:rsidP="00D56CCF">
            <w:r w:rsidRPr="008E7236">
              <w:t>36 ppt</w:t>
            </w:r>
          </w:p>
        </w:tc>
        <w:tc>
          <w:tcPr>
            <w:tcW w:w="2031" w:type="dxa"/>
            <w:tcBorders>
              <w:top w:val="single" w:sz="4" w:space="0" w:color="auto"/>
              <w:bottom w:val="single" w:sz="4" w:space="0" w:color="auto"/>
              <w:right w:val="single" w:sz="4" w:space="0" w:color="auto"/>
            </w:tcBorders>
            <w:shd w:val="clear" w:color="auto" w:fill="auto"/>
          </w:tcPr>
          <w:p w:rsidR="00D56CCF" w:rsidRDefault="00D56CCF" w:rsidP="00D56CCF">
            <w:pPr>
              <w:rPr>
                <w:lang w:val="id-ID"/>
              </w:rPr>
            </w:pPr>
            <w:r>
              <w:rPr>
                <w:lang w:val="id-ID"/>
              </w:rPr>
              <w:t>31-35 ppt</w:t>
            </w:r>
          </w:p>
          <w:p w:rsidR="00D56CCF" w:rsidRPr="008E7236" w:rsidRDefault="00D56CCF" w:rsidP="00D56CCF">
            <w:r w:rsidRPr="008E7236">
              <w:t xml:space="preserve">Rusdi </w:t>
            </w:r>
            <w:r w:rsidRPr="008E7236">
              <w:rPr>
                <w:i/>
              </w:rPr>
              <w:t>et</w:t>
            </w:r>
            <w:r>
              <w:rPr>
                <w:i/>
                <w:lang w:val="id-ID"/>
              </w:rPr>
              <w:t xml:space="preserve"> </w:t>
            </w:r>
            <w:r w:rsidRPr="008E7236">
              <w:rPr>
                <w:i/>
              </w:rPr>
              <w:t>al.</w:t>
            </w:r>
            <w:r w:rsidRPr="008E7236">
              <w:t xml:space="preserve"> (2010)</w:t>
            </w:r>
          </w:p>
        </w:tc>
      </w:tr>
      <w:tr w:rsidR="00D56CCF" w:rsidRPr="008E7236" w:rsidTr="00AA4A40">
        <w:trPr>
          <w:jc w:val="center"/>
        </w:trPr>
        <w:tc>
          <w:tcPr>
            <w:tcW w:w="570" w:type="dxa"/>
            <w:tcBorders>
              <w:right w:val="single" w:sz="4" w:space="0" w:color="auto"/>
            </w:tcBorders>
          </w:tcPr>
          <w:p w:rsidR="00D56CCF" w:rsidRPr="008E7236" w:rsidRDefault="00D56CCF" w:rsidP="00D56CCF">
            <w:r w:rsidRPr="008E7236">
              <w:t>3.</w:t>
            </w:r>
          </w:p>
        </w:tc>
        <w:tc>
          <w:tcPr>
            <w:tcW w:w="1386" w:type="dxa"/>
            <w:tcBorders>
              <w:top w:val="nil"/>
              <w:bottom w:val="nil"/>
              <w:right w:val="single" w:sz="4" w:space="0" w:color="auto"/>
            </w:tcBorders>
            <w:shd w:val="clear" w:color="auto" w:fill="auto"/>
          </w:tcPr>
          <w:p w:rsidR="00D56CCF" w:rsidRPr="008E7236" w:rsidRDefault="00D56CCF" w:rsidP="00D56CCF">
            <w:r w:rsidRPr="008E7236">
              <w:t>DO</w:t>
            </w:r>
          </w:p>
        </w:tc>
        <w:tc>
          <w:tcPr>
            <w:tcW w:w="1034" w:type="dxa"/>
            <w:tcBorders>
              <w:top w:val="nil"/>
              <w:bottom w:val="nil"/>
              <w:right w:val="single" w:sz="4" w:space="0" w:color="auto"/>
            </w:tcBorders>
            <w:shd w:val="clear" w:color="auto" w:fill="auto"/>
          </w:tcPr>
          <w:p w:rsidR="00D56CCF" w:rsidRPr="008E7236" w:rsidRDefault="00D56CCF" w:rsidP="00D56CCF">
            <w:r w:rsidRPr="008E7236">
              <w:t>6,3 mg</w:t>
            </w:r>
          </w:p>
        </w:tc>
        <w:tc>
          <w:tcPr>
            <w:tcW w:w="1281" w:type="dxa"/>
            <w:gridSpan w:val="2"/>
            <w:tcBorders>
              <w:top w:val="nil"/>
              <w:bottom w:val="nil"/>
              <w:right w:val="single" w:sz="4" w:space="0" w:color="auto"/>
            </w:tcBorders>
            <w:shd w:val="clear" w:color="auto" w:fill="auto"/>
          </w:tcPr>
          <w:p w:rsidR="00D56CCF" w:rsidRPr="008E7236" w:rsidRDefault="00D56CCF" w:rsidP="00D56CCF">
            <w:r w:rsidRPr="008E7236">
              <w:t>8,28 mg</w:t>
            </w:r>
          </w:p>
        </w:tc>
        <w:tc>
          <w:tcPr>
            <w:tcW w:w="1028" w:type="dxa"/>
            <w:tcBorders>
              <w:top w:val="nil"/>
              <w:bottom w:val="nil"/>
              <w:right w:val="single" w:sz="4" w:space="0" w:color="auto"/>
            </w:tcBorders>
            <w:shd w:val="clear" w:color="auto" w:fill="auto"/>
          </w:tcPr>
          <w:p w:rsidR="00D56CCF" w:rsidRPr="008E7236" w:rsidRDefault="00D56CCF" w:rsidP="00D56CCF">
            <w:r w:rsidRPr="008E7236">
              <w:t>7,6 mg</w:t>
            </w:r>
          </w:p>
        </w:tc>
        <w:tc>
          <w:tcPr>
            <w:tcW w:w="2031" w:type="dxa"/>
            <w:tcBorders>
              <w:top w:val="nil"/>
              <w:bottom w:val="nil"/>
              <w:right w:val="single" w:sz="4" w:space="0" w:color="auto"/>
            </w:tcBorders>
            <w:shd w:val="clear" w:color="auto" w:fill="auto"/>
          </w:tcPr>
          <w:p w:rsidR="00D56CCF" w:rsidRDefault="00D56CCF" w:rsidP="00D56CCF">
            <w:pPr>
              <w:rPr>
                <w:lang w:val="id-ID"/>
              </w:rPr>
            </w:pPr>
            <w:r>
              <w:rPr>
                <w:lang w:val="id-ID"/>
              </w:rPr>
              <w:t xml:space="preserve">&gt; 5ppm </w:t>
            </w:r>
          </w:p>
          <w:p w:rsidR="00D56CCF" w:rsidRPr="008E7236" w:rsidRDefault="00D56CCF" w:rsidP="00D56CCF">
            <w:r w:rsidRPr="008E7236">
              <w:t>Tomatala (2013)</w:t>
            </w:r>
          </w:p>
        </w:tc>
      </w:tr>
      <w:tr w:rsidR="00D56CCF" w:rsidRPr="008E7236" w:rsidTr="00AA4A40">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570" w:type="dxa"/>
          <w:trHeight w:val="100"/>
          <w:jc w:val="center"/>
        </w:trPr>
        <w:tc>
          <w:tcPr>
            <w:tcW w:w="6760" w:type="dxa"/>
            <w:gridSpan w:val="6"/>
            <w:tcBorders>
              <w:top w:val="single" w:sz="4" w:space="0" w:color="auto"/>
            </w:tcBorders>
          </w:tcPr>
          <w:p w:rsidR="00D56CCF" w:rsidRPr="008E7236" w:rsidRDefault="00D56CCF" w:rsidP="00D56CCF"/>
        </w:tc>
      </w:tr>
    </w:tbl>
    <w:p w:rsidR="00E65125" w:rsidRDefault="00BE4712" w:rsidP="00BE4712">
      <w:pPr>
        <w:jc w:val="center"/>
        <w:rPr>
          <w:rFonts w:ascii="Times New Roman" w:hAnsi="Times New Roman" w:cs="Times New Roman"/>
          <w:b/>
          <w:sz w:val="24"/>
          <w:szCs w:val="24"/>
          <w:lang w:val="id-ID"/>
        </w:rPr>
      </w:pPr>
      <w:r>
        <w:rPr>
          <w:rFonts w:ascii="Times New Roman" w:hAnsi="Times New Roman" w:cs="Times New Roman"/>
          <w:b/>
          <w:sz w:val="24"/>
          <w:szCs w:val="24"/>
          <w:lang w:val="id-ID"/>
        </w:rPr>
        <w:t>PEMBAHASAN</w:t>
      </w:r>
    </w:p>
    <w:p w:rsidR="00E37062" w:rsidRDefault="00E37062" w:rsidP="00BE4712">
      <w:pPr>
        <w:jc w:val="center"/>
        <w:rPr>
          <w:rFonts w:ascii="Times New Roman" w:hAnsi="Times New Roman" w:cs="Times New Roman"/>
          <w:b/>
          <w:sz w:val="24"/>
          <w:szCs w:val="24"/>
          <w:lang w:val="id-ID"/>
        </w:rPr>
      </w:pPr>
    </w:p>
    <w:p w:rsidR="00AA4A40" w:rsidRPr="008E7236" w:rsidRDefault="00AA4A40" w:rsidP="00AA4A40">
      <w:pPr>
        <w:rPr>
          <w:rFonts w:ascii="Times New Roman" w:hAnsi="Times New Roman" w:cs="Times New Roman"/>
          <w:b/>
          <w:sz w:val="24"/>
          <w:szCs w:val="24"/>
        </w:rPr>
      </w:pPr>
      <w:r w:rsidRPr="008E7236">
        <w:rPr>
          <w:rFonts w:ascii="Times New Roman" w:hAnsi="Times New Roman" w:cs="Times New Roman"/>
          <w:b/>
          <w:sz w:val="24"/>
          <w:szCs w:val="24"/>
        </w:rPr>
        <w:t xml:space="preserve">Analisa Kandungan N-total </w:t>
      </w:r>
      <w:r w:rsidRPr="008E7236">
        <w:rPr>
          <w:rFonts w:ascii="Times New Roman" w:hAnsi="Times New Roman" w:cs="Times New Roman"/>
          <w:b/>
          <w:i/>
          <w:sz w:val="24"/>
          <w:szCs w:val="24"/>
        </w:rPr>
        <w:t>Ulva</w:t>
      </w:r>
      <w:r w:rsidRPr="008E7236">
        <w:rPr>
          <w:rFonts w:ascii="Times New Roman" w:hAnsi="Times New Roman" w:cs="Times New Roman"/>
          <w:b/>
          <w:sz w:val="24"/>
          <w:szCs w:val="24"/>
        </w:rPr>
        <w:t xml:space="preserve"> sp.</w:t>
      </w:r>
    </w:p>
    <w:p w:rsidR="00AA4A40" w:rsidRPr="008E7236" w:rsidRDefault="00AA4A40" w:rsidP="00AA4A40">
      <w:pPr>
        <w:rPr>
          <w:rFonts w:ascii="Times New Roman" w:hAnsi="Times New Roman" w:cs="Times New Roman"/>
          <w:sz w:val="24"/>
          <w:szCs w:val="24"/>
        </w:rPr>
      </w:pPr>
      <w:r w:rsidRPr="008E7236">
        <w:rPr>
          <w:rFonts w:ascii="Times New Roman" w:hAnsi="Times New Roman" w:cs="Times New Roman"/>
          <w:sz w:val="24"/>
          <w:szCs w:val="24"/>
        </w:rPr>
        <w:tab/>
        <w:t xml:space="preserve">Tabel hasil analisis N-total pada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menunjukkan nilai yang berbeda pada setiap sampel dengan kondisi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yang terdiri dari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perlakuan A, B, C, dan D dengan umur perendaman tujuh hari dan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dengan umur perendaman sepuluh hari. Sampel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dari alam yang belum ditambahkan larutan pupuk Urea mengandung N-total sebesar 0,14%. Penambahan konsentrasi urea yang berbeda pada kandungan N-total setiap sampel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dengan nilai tertinggi terdapat pada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perlakuan D yaitu sebesar 0,20%. Pada penelitian ini, kandungan nutrisi nitrogen </w:t>
      </w:r>
      <w:r>
        <w:rPr>
          <w:rFonts w:ascii="Times New Roman" w:hAnsi="Times New Roman" w:cs="Times New Roman"/>
          <w:sz w:val="24"/>
          <w:szCs w:val="24"/>
          <w:lang w:val="id-ID"/>
        </w:rPr>
        <w:t xml:space="preserve">meningkatkan </w:t>
      </w:r>
      <w:r w:rsidRPr="008E7236">
        <w:rPr>
          <w:rFonts w:ascii="Times New Roman" w:hAnsi="Times New Roman" w:cs="Times New Roman"/>
          <w:sz w:val="24"/>
          <w:szCs w:val="24"/>
        </w:rPr>
        <w:t>pertumbuhan mutlak bobot tubuh yuwana abalon yaitu pada perlakuan D memberikan nilai tertinggi sebesar 3,84 g.</w:t>
      </w:r>
    </w:p>
    <w:p w:rsidR="00AA4A40" w:rsidRPr="008E7236" w:rsidRDefault="00AA4A40" w:rsidP="00AA4A40">
      <w:pPr>
        <w:rPr>
          <w:rFonts w:ascii="Times New Roman" w:hAnsi="Times New Roman" w:cs="Times New Roman"/>
          <w:color w:val="000000" w:themeColor="text1"/>
          <w:sz w:val="24"/>
          <w:szCs w:val="24"/>
        </w:rPr>
      </w:pPr>
      <w:r w:rsidRPr="008E7236">
        <w:rPr>
          <w:rFonts w:ascii="Times New Roman" w:hAnsi="Times New Roman" w:cs="Times New Roman"/>
          <w:sz w:val="24"/>
          <w:szCs w:val="24"/>
        </w:rPr>
        <w:tab/>
        <w:t>Nitrogen pada rumput laut digunakan sebagai bahan utama dalam pembentukan protein. Semakin tercukupi kandungan N dalam rumput laut maka semakin tinggi pula proteinnya. Menurut Purwadi (2011) dalam Rukmi (2012) f</w:t>
      </w:r>
      <w:r w:rsidRPr="008E7236">
        <w:rPr>
          <w:rFonts w:ascii="Times New Roman" w:hAnsi="Times New Roman" w:cs="Times New Roman"/>
          <w:color w:val="000000" w:themeColor="text1"/>
          <w:sz w:val="24"/>
          <w:szCs w:val="24"/>
        </w:rPr>
        <w:t xml:space="preserve">ungsi unsur N bagi tumbuhan yakni sebagai bahan penyusun protein tumbuhan, klorofil, asam nukleat dan menghasilkan dinding sel yang tipis sehingga dapat memacu produksi tumbuhan lebih maksimal. </w:t>
      </w:r>
    </w:p>
    <w:p w:rsidR="00AA4A40" w:rsidRDefault="00AA4A40" w:rsidP="00AA4A40">
      <w:pPr>
        <w:rPr>
          <w:rFonts w:ascii="Times New Roman" w:hAnsi="Times New Roman" w:cs="Times New Roman"/>
          <w:b/>
          <w:sz w:val="24"/>
          <w:szCs w:val="24"/>
          <w:lang w:val="id-ID"/>
        </w:rPr>
      </w:pPr>
      <w:r w:rsidRPr="008E7236">
        <w:rPr>
          <w:rFonts w:ascii="Times New Roman" w:hAnsi="Times New Roman" w:cs="Times New Roman"/>
          <w:sz w:val="24"/>
          <w:szCs w:val="24"/>
        </w:rPr>
        <w:tab/>
        <w:t xml:space="preserve">Beberapa kajian penelitian melaporkan rumput laut yang tumbuh di lingkungan yang diperkaya nutrisinya baik secara budidaya IMTA, pemanfaatan limbah tambak, maupun dengan penambahan dosis pupuk menunjukkan kinerja yang lebih baik bagi pertumbuhan dan perkembangan abalon. Penelitian Masita (2016) melaporkan pakan jenis </w:t>
      </w:r>
      <w:r w:rsidRPr="008E7236">
        <w:rPr>
          <w:rFonts w:ascii="Times New Roman" w:hAnsi="Times New Roman" w:cs="Times New Roman"/>
          <w:i/>
          <w:sz w:val="24"/>
          <w:szCs w:val="24"/>
        </w:rPr>
        <w:t xml:space="preserve">G. arcuata </w:t>
      </w:r>
      <w:r w:rsidRPr="008E7236">
        <w:rPr>
          <w:rFonts w:ascii="Times New Roman" w:hAnsi="Times New Roman" w:cs="Times New Roman"/>
          <w:sz w:val="24"/>
          <w:szCs w:val="24"/>
        </w:rPr>
        <w:t xml:space="preserve">yang dipelihara pada sistem IMTA memberikan perkembangan gonad abalon yang lebih baik </w:t>
      </w:r>
      <w:r w:rsidRPr="008E7236">
        <w:rPr>
          <w:rFonts w:ascii="Times New Roman" w:hAnsi="Times New Roman" w:cs="Times New Roman"/>
          <w:sz w:val="24"/>
          <w:szCs w:val="24"/>
        </w:rPr>
        <w:lastRenderedPageBreak/>
        <w:t xml:space="preserve">dibandingkan </w:t>
      </w:r>
      <w:r w:rsidRPr="008E7236">
        <w:rPr>
          <w:rFonts w:ascii="Times New Roman" w:hAnsi="Times New Roman" w:cs="Times New Roman"/>
          <w:i/>
          <w:sz w:val="24"/>
          <w:szCs w:val="24"/>
        </w:rPr>
        <w:t>G. arcuata</w:t>
      </w:r>
      <w:r w:rsidRPr="008E7236">
        <w:rPr>
          <w:rFonts w:ascii="Times New Roman" w:hAnsi="Times New Roman" w:cs="Times New Roman"/>
          <w:sz w:val="24"/>
          <w:szCs w:val="24"/>
        </w:rPr>
        <w:t xml:space="preserve"> dari alam. Penyerapan nitrogen oleh makroalga </w:t>
      </w:r>
      <w:r w:rsidRPr="008E7236">
        <w:rPr>
          <w:rFonts w:ascii="Times New Roman" w:hAnsi="Times New Roman" w:cs="Times New Roman"/>
          <w:i/>
          <w:sz w:val="24"/>
          <w:szCs w:val="24"/>
        </w:rPr>
        <w:t>G. arcuata</w:t>
      </w:r>
      <w:r w:rsidRPr="008E7236">
        <w:rPr>
          <w:rFonts w:ascii="Times New Roman" w:hAnsi="Times New Roman" w:cs="Times New Roman"/>
          <w:sz w:val="24"/>
          <w:szCs w:val="24"/>
        </w:rPr>
        <w:t xml:space="preserve"> hasil budidaya IMTA yang tinggi dapat meningkatkan proteinnya. Tidak jauh berbeda dari hasil penelitian Hayati (2018) </w:t>
      </w:r>
      <w:r w:rsidRPr="008E7236">
        <w:rPr>
          <w:rFonts w:ascii="Times New Roman" w:hAnsi="Times New Roman" w:cs="Times New Roman"/>
          <w:i/>
          <w:sz w:val="24"/>
          <w:szCs w:val="24"/>
        </w:rPr>
        <w:t>Gracilaria</w:t>
      </w:r>
      <w:r w:rsidRPr="008E7236">
        <w:rPr>
          <w:rFonts w:ascii="Times New Roman" w:hAnsi="Times New Roman" w:cs="Times New Roman"/>
          <w:sz w:val="24"/>
          <w:szCs w:val="24"/>
        </w:rPr>
        <w:t xml:space="preserve"> sp. yang diintegerasikan dengan abalon menurunkan kadar nitrogen di perairan sehingga berpengaruh terhadap pertumbuhan abalon yang lebih baik. </w:t>
      </w:r>
    </w:p>
    <w:p w:rsidR="00AA4A40" w:rsidRDefault="00AA4A40" w:rsidP="00AA4A40">
      <w:pPr>
        <w:rPr>
          <w:rFonts w:ascii="Times New Roman" w:hAnsi="Times New Roman" w:cs="Times New Roman"/>
          <w:b/>
          <w:sz w:val="24"/>
          <w:szCs w:val="24"/>
          <w:lang w:val="id-ID"/>
        </w:rPr>
      </w:pPr>
    </w:p>
    <w:p w:rsidR="00AA4A40" w:rsidRPr="008E7236" w:rsidRDefault="00AA4A40" w:rsidP="00AA4A40">
      <w:pPr>
        <w:rPr>
          <w:rFonts w:ascii="Times New Roman" w:hAnsi="Times New Roman" w:cs="Times New Roman"/>
          <w:b/>
          <w:sz w:val="24"/>
          <w:szCs w:val="24"/>
        </w:rPr>
      </w:pPr>
      <w:r w:rsidRPr="008E7236">
        <w:rPr>
          <w:rFonts w:ascii="Times New Roman" w:hAnsi="Times New Roman" w:cs="Times New Roman"/>
          <w:b/>
          <w:sz w:val="24"/>
          <w:szCs w:val="24"/>
        </w:rPr>
        <w:t>Pertumbuhan Mutlak dan Laju Pertumbuhan Spesifik Harian</w:t>
      </w:r>
    </w:p>
    <w:p w:rsidR="00AA4A40" w:rsidRDefault="00AA4A40" w:rsidP="00AA4A40">
      <w:pPr>
        <w:rPr>
          <w:rFonts w:ascii="Times New Roman" w:hAnsi="Times New Roman" w:cs="Times New Roman"/>
          <w:color w:val="00B000"/>
          <w:sz w:val="24"/>
          <w:szCs w:val="24"/>
          <w:lang w:val="id-ID"/>
        </w:rPr>
      </w:pPr>
      <w:r w:rsidRPr="008E7236">
        <w:rPr>
          <w:rFonts w:ascii="Times New Roman" w:hAnsi="Times New Roman" w:cs="Times New Roman"/>
          <w:b/>
          <w:sz w:val="24"/>
          <w:szCs w:val="24"/>
        </w:rPr>
        <w:tab/>
      </w:r>
      <w:r w:rsidRPr="008E7236">
        <w:rPr>
          <w:rFonts w:ascii="Times New Roman" w:hAnsi="Times New Roman" w:cs="Times New Roman"/>
          <w:sz w:val="24"/>
          <w:szCs w:val="24"/>
        </w:rPr>
        <w:t>Pertumbuhan abalon dapat diamati dari panjang cangkang dan bobot tubuh. Menurut Tomatala (2013) pertumbuhan yaitu pertambahan ukuran panjang atau b</w:t>
      </w:r>
      <w:r>
        <w:rPr>
          <w:rFonts w:ascii="Times New Roman" w:hAnsi="Times New Roman" w:cs="Times New Roman"/>
          <w:sz w:val="24"/>
          <w:szCs w:val="24"/>
          <w:lang w:val="id-ID"/>
        </w:rPr>
        <w:t>obot</w:t>
      </w:r>
      <w:r w:rsidRPr="008E7236">
        <w:rPr>
          <w:rFonts w:ascii="Times New Roman" w:hAnsi="Times New Roman" w:cs="Times New Roman"/>
          <w:sz w:val="24"/>
          <w:szCs w:val="24"/>
        </w:rPr>
        <w:t xml:space="preserve"> selang waktu tertentu. Pertumbuhan moluska termasuk gastropoda meliputi dua aspek yaitu pertumbuhan organ tubuh dan pertumbuhan cangkang. </w:t>
      </w:r>
      <w:r w:rsidRPr="00AC53E9">
        <w:rPr>
          <w:rFonts w:ascii="Times New Roman" w:hAnsi="Times New Roman" w:cs="Times New Roman"/>
          <w:sz w:val="24"/>
          <w:szCs w:val="24"/>
        </w:rPr>
        <w:t xml:space="preserve">Berdasarkan hasil penelitian yang dilakukan selama enam minggu, hasil perlakuan A (tanpa urea) menunjukkan pertumbuhan mutlak bobot tubuh yang lebih rendah dibandingkan semua perlakuan dengan nilai bobot mutlak 2,45 g dan panjang cangkang mutlak 0,57 cm. Data tersebut menggambarkan bahwa </w:t>
      </w:r>
      <w:r w:rsidRPr="00AC53E9">
        <w:rPr>
          <w:rFonts w:ascii="Times New Roman" w:hAnsi="Times New Roman" w:cs="Times New Roman"/>
          <w:i/>
          <w:sz w:val="24"/>
          <w:szCs w:val="24"/>
        </w:rPr>
        <w:t>Ulva</w:t>
      </w:r>
      <w:r w:rsidRPr="00AC53E9">
        <w:rPr>
          <w:rFonts w:ascii="Times New Roman" w:hAnsi="Times New Roman" w:cs="Times New Roman"/>
          <w:sz w:val="24"/>
          <w:szCs w:val="24"/>
        </w:rPr>
        <w:t xml:space="preserve"> yang diperkaya urea</w:t>
      </w:r>
      <w:r>
        <w:rPr>
          <w:rFonts w:ascii="Times New Roman" w:hAnsi="Times New Roman" w:cs="Times New Roman"/>
          <w:sz w:val="24"/>
          <w:szCs w:val="24"/>
        </w:rPr>
        <w:t xml:space="preserve"> mampu meningkatkan pertumbuhan</w:t>
      </w:r>
      <w:r>
        <w:rPr>
          <w:rFonts w:ascii="Times New Roman" w:hAnsi="Times New Roman" w:cs="Times New Roman"/>
          <w:sz w:val="24"/>
          <w:szCs w:val="24"/>
          <w:lang w:val="id-ID"/>
        </w:rPr>
        <w:t xml:space="preserve"> </w:t>
      </w:r>
      <w:r w:rsidRPr="00AC53E9">
        <w:rPr>
          <w:rFonts w:ascii="Times New Roman" w:hAnsi="Times New Roman" w:cs="Times New Roman"/>
          <w:sz w:val="24"/>
          <w:szCs w:val="24"/>
        </w:rPr>
        <w:t>mutlak</w:t>
      </w:r>
      <w:r>
        <w:rPr>
          <w:rFonts w:ascii="Times New Roman" w:hAnsi="Times New Roman" w:cs="Times New Roman"/>
          <w:sz w:val="24"/>
          <w:szCs w:val="24"/>
          <w:lang w:val="id-ID"/>
        </w:rPr>
        <w:t xml:space="preserve"> bobot tubuh yuwana</w:t>
      </w:r>
      <w:r w:rsidRPr="00AC53E9">
        <w:rPr>
          <w:rFonts w:ascii="Times New Roman" w:hAnsi="Times New Roman" w:cs="Times New Roman"/>
          <w:sz w:val="24"/>
          <w:szCs w:val="24"/>
        </w:rPr>
        <w:t xml:space="preserve"> abalon. Semakin banyak urea yang yang diberikan, maka semakin tinggi bobot abalon yang dihasilkan. Hal ini terlihat pada perlakuan D dengan nilai bobot tubuh paling tinggi yaitu sebesar 3,84 g. Namun demikian, hasil ANOVA dan uji lanjut menunjukkan tidak ada perbedaan di</w:t>
      </w:r>
      <w:r>
        <w:rPr>
          <w:rFonts w:ascii="Times New Roman" w:hAnsi="Times New Roman" w:cs="Times New Roman"/>
          <w:sz w:val="24"/>
          <w:szCs w:val="24"/>
          <w:lang w:val="id-ID"/>
        </w:rPr>
        <w:t xml:space="preserve"> </w:t>
      </w:r>
      <w:r w:rsidRPr="00AC53E9">
        <w:rPr>
          <w:rFonts w:ascii="Times New Roman" w:hAnsi="Times New Roman" w:cs="Times New Roman"/>
          <w:sz w:val="24"/>
          <w:szCs w:val="24"/>
        </w:rPr>
        <w:t xml:space="preserve">antara seluruh pakan yang diperkaya urea (perlakuan B, C, dan, D). Hal ini menunjukkan bahwa pemberian </w:t>
      </w:r>
      <w:r w:rsidRPr="00AC53E9">
        <w:rPr>
          <w:rFonts w:ascii="Times New Roman" w:hAnsi="Times New Roman" w:cs="Times New Roman"/>
          <w:i/>
          <w:sz w:val="24"/>
          <w:szCs w:val="24"/>
        </w:rPr>
        <w:t>Ulva</w:t>
      </w:r>
      <w:r w:rsidRPr="00AC53E9">
        <w:rPr>
          <w:rFonts w:ascii="Times New Roman" w:hAnsi="Times New Roman" w:cs="Times New Roman"/>
          <w:sz w:val="24"/>
          <w:szCs w:val="24"/>
        </w:rPr>
        <w:t xml:space="preserve"> sp. yang diperkaya urea dengan konsentrasi 20 ppm sudah dapat digunakan untuk mendukung pertumbuhan mutlak bobot tubuh yuwana abalon.</w:t>
      </w:r>
      <w:r>
        <w:rPr>
          <w:rFonts w:ascii="Times New Roman" w:hAnsi="Times New Roman" w:cs="Times New Roman"/>
          <w:color w:val="00B000"/>
          <w:sz w:val="24"/>
          <w:szCs w:val="24"/>
          <w:lang w:val="id-ID"/>
        </w:rPr>
        <w:t xml:space="preserve"> </w:t>
      </w:r>
    </w:p>
    <w:p w:rsidR="00AA4A40" w:rsidRPr="00965105" w:rsidRDefault="00AA4A40" w:rsidP="00AA4A40">
      <w:pPr>
        <w:rPr>
          <w:rFonts w:ascii="Times New Roman" w:hAnsi="Times New Roman" w:cs="Times New Roman"/>
          <w:sz w:val="24"/>
          <w:szCs w:val="24"/>
          <w:lang w:val="id-ID"/>
        </w:rPr>
      </w:pPr>
      <w:r>
        <w:rPr>
          <w:rFonts w:ascii="Times New Roman" w:hAnsi="Times New Roman" w:cs="Times New Roman"/>
          <w:color w:val="00B000"/>
          <w:sz w:val="24"/>
          <w:szCs w:val="24"/>
          <w:lang w:val="id-ID"/>
        </w:rPr>
        <w:tab/>
      </w:r>
      <w:r>
        <w:rPr>
          <w:rFonts w:ascii="Times New Roman" w:hAnsi="Times New Roman" w:cs="Times New Roman"/>
          <w:sz w:val="24"/>
          <w:szCs w:val="24"/>
        </w:rPr>
        <w:t>Kandungan N–total</w:t>
      </w:r>
      <w:r>
        <w:rPr>
          <w:rFonts w:ascii="Times New Roman" w:hAnsi="Times New Roman" w:cs="Times New Roman"/>
          <w:sz w:val="24"/>
          <w:szCs w:val="24"/>
          <w:lang w:val="id-ID"/>
        </w:rPr>
        <w:t xml:space="preserve"> dalam setiap perlakuan </w:t>
      </w:r>
      <w:r w:rsidRPr="004E721A">
        <w:rPr>
          <w:rFonts w:ascii="Times New Roman" w:hAnsi="Times New Roman" w:cs="Times New Roman"/>
          <w:i/>
          <w:sz w:val="24"/>
          <w:szCs w:val="24"/>
          <w:lang w:val="id-ID"/>
        </w:rPr>
        <w:t xml:space="preserve">Ulva </w:t>
      </w:r>
      <w:r>
        <w:rPr>
          <w:rFonts w:ascii="Times New Roman" w:hAnsi="Times New Roman" w:cs="Times New Roman"/>
          <w:sz w:val="24"/>
          <w:szCs w:val="24"/>
          <w:lang w:val="id-ID"/>
        </w:rPr>
        <w:t xml:space="preserve">sp. yang telah diperkaya konsentrasi urea </w:t>
      </w:r>
      <w:r>
        <w:rPr>
          <w:rFonts w:ascii="Times New Roman" w:hAnsi="Times New Roman" w:cs="Times New Roman"/>
          <w:sz w:val="24"/>
          <w:szCs w:val="24"/>
        </w:rPr>
        <w:t>memperlihatkan</w:t>
      </w:r>
      <w:r>
        <w:rPr>
          <w:rFonts w:ascii="Times New Roman" w:hAnsi="Times New Roman" w:cs="Times New Roman"/>
          <w:sz w:val="24"/>
          <w:szCs w:val="24"/>
          <w:lang w:val="id-ID"/>
        </w:rPr>
        <w:t xml:space="preserve"> respon yang signifikan </w:t>
      </w:r>
      <w:r w:rsidRPr="008E7236">
        <w:rPr>
          <w:rFonts w:ascii="Times New Roman" w:hAnsi="Times New Roman" w:cs="Times New Roman"/>
          <w:sz w:val="24"/>
          <w:szCs w:val="24"/>
        </w:rPr>
        <w:t xml:space="preserve">terhadap </w:t>
      </w:r>
      <w:r>
        <w:rPr>
          <w:rFonts w:ascii="Times New Roman" w:hAnsi="Times New Roman" w:cs="Times New Roman"/>
          <w:sz w:val="24"/>
          <w:szCs w:val="24"/>
          <w:lang w:val="id-ID"/>
        </w:rPr>
        <w:t xml:space="preserve">pertumbuhan mutlak </w:t>
      </w:r>
      <w:r>
        <w:rPr>
          <w:rFonts w:ascii="Times New Roman" w:hAnsi="Times New Roman" w:cs="Times New Roman"/>
          <w:sz w:val="24"/>
          <w:szCs w:val="24"/>
        </w:rPr>
        <w:t>bobot tubuh</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yuwana abalon. Kandungan N-total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memberikan atraktan yang lebih baik dibandingkan perlakuan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w:t>
      </w:r>
      <w:r>
        <w:rPr>
          <w:rFonts w:ascii="Times New Roman" w:hAnsi="Times New Roman" w:cs="Times New Roman"/>
          <w:sz w:val="24"/>
          <w:szCs w:val="24"/>
          <w:lang w:val="id-ID"/>
        </w:rPr>
        <w:t xml:space="preserve"> tanpa pengkayaan urea</w:t>
      </w:r>
      <w:r w:rsidRPr="008E7236">
        <w:rPr>
          <w:rFonts w:ascii="Times New Roman" w:hAnsi="Times New Roman" w:cs="Times New Roman"/>
          <w:sz w:val="24"/>
          <w:szCs w:val="24"/>
        </w:rPr>
        <w:t>.</w:t>
      </w:r>
      <w:r>
        <w:rPr>
          <w:rFonts w:ascii="Times New Roman" w:hAnsi="Times New Roman" w:cs="Times New Roman"/>
          <w:sz w:val="24"/>
          <w:szCs w:val="24"/>
          <w:lang w:val="id-ID"/>
        </w:rPr>
        <w:t xml:space="preserve"> </w:t>
      </w:r>
      <w:r w:rsidRPr="008E7236">
        <w:rPr>
          <w:rFonts w:ascii="Times New Roman" w:hAnsi="Times New Roman" w:cs="Times New Roman"/>
          <w:sz w:val="24"/>
          <w:szCs w:val="24"/>
        </w:rPr>
        <w:t xml:space="preserve">Susanti (2017) </w:t>
      </w:r>
      <w:r>
        <w:rPr>
          <w:rFonts w:ascii="Times New Roman" w:hAnsi="Times New Roman" w:cs="Times New Roman"/>
          <w:sz w:val="24"/>
          <w:szCs w:val="24"/>
          <w:lang w:val="id-ID"/>
        </w:rPr>
        <w:t xml:space="preserve">menyatakan </w:t>
      </w:r>
      <w:r w:rsidRPr="008E7236">
        <w:rPr>
          <w:rFonts w:ascii="Times New Roman" w:hAnsi="Times New Roman" w:cs="Times New Roman"/>
          <w:sz w:val="24"/>
          <w:szCs w:val="24"/>
        </w:rPr>
        <w:t>setiap jenis pakan alami memiliki atraktan tertentu yang dapat menarik organisme untuk mendekati dan mengkonsumsi pakan tersebut.</w:t>
      </w:r>
    </w:p>
    <w:p w:rsidR="00AA4A40" w:rsidRPr="008E7236" w:rsidRDefault="00AA4A40" w:rsidP="00AA4A40">
      <w:pPr>
        <w:rPr>
          <w:rFonts w:ascii="Times New Roman" w:hAnsi="Times New Roman" w:cs="Times New Roman"/>
          <w:sz w:val="24"/>
          <w:szCs w:val="24"/>
        </w:rPr>
      </w:pPr>
      <w:r>
        <w:rPr>
          <w:rFonts w:ascii="Times New Roman" w:hAnsi="Times New Roman" w:cs="Times New Roman"/>
          <w:sz w:val="24"/>
          <w:szCs w:val="24"/>
          <w:lang w:val="id-ID"/>
        </w:rPr>
        <w:tab/>
      </w:r>
      <w:r w:rsidRPr="008E7236">
        <w:rPr>
          <w:rFonts w:ascii="Times New Roman" w:hAnsi="Times New Roman" w:cs="Times New Roman"/>
          <w:sz w:val="24"/>
          <w:szCs w:val="24"/>
        </w:rPr>
        <w:t xml:space="preserve">Kandungan N berpengaruh pada tinggi rendahnya protein pada </w:t>
      </w:r>
      <w:r w:rsidRPr="008E7236">
        <w:rPr>
          <w:rFonts w:ascii="Times New Roman" w:hAnsi="Times New Roman" w:cs="Times New Roman"/>
          <w:i/>
          <w:sz w:val="24"/>
          <w:szCs w:val="24"/>
        </w:rPr>
        <w:t>Ulva</w:t>
      </w:r>
      <w:r w:rsidR="00294480">
        <w:rPr>
          <w:rFonts w:ascii="Times New Roman" w:hAnsi="Times New Roman" w:cs="Times New Roman"/>
          <w:sz w:val="24"/>
          <w:szCs w:val="24"/>
        </w:rPr>
        <w:t xml:space="preserve"> sp.</w:t>
      </w:r>
      <w:r w:rsidR="00294480">
        <w:rPr>
          <w:rFonts w:ascii="Times New Roman" w:hAnsi="Times New Roman" w:cs="Times New Roman"/>
          <w:sz w:val="24"/>
          <w:szCs w:val="24"/>
          <w:lang w:val="id-ID"/>
        </w:rPr>
        <w:t xml:space="preserve"> . </w:t>
      </w:r>
      <w:r w:rsidRPr="008E7236">
        <w:rPr>
          <w:rFonts w:ascii="Times New Roman" w:hAnsi="Times New Roman" w:cs="Times New Roman"/>
          <w:sz w:val="24"/>
          <w:szCs w:val="24"/>
        </w:rPr>
        <w:t>Fungsi unsur N bagi tumbuhan yakni sebagai bahan penyusun protein tumbuhan, klorofil (Purwadi, 2011 dalam Rukmi</w:t>
      </w:r>
      <w:r>
        <w:rPr>
          <w:rFonts w:ascii="Times New Roman" w:hAnsi="Times New Roman" w:cs="Times New Roman"/>
          <w:sz w:val="24"/>
          <w:szCs w:val="24"/>
          <w:lang w:val="id-ID"/>
        </w:rPr>
        <w:t>,</w:t>
      </w:r>
      <w:r w:rsidRPr="008E7236">
        <w:rPr>
          <w:rFonts w:ascii="Times New Roman" w:hAnsi="Times New Roman" w:cs="Times New Roman"/>
          <w:sz w:val="24"/>
          <w:szCs w:val="24"/>
        </w:rPr>
        <w:t xml:space="preserve"> 2012). Menurut Fallu (1991) dalam Humaidi (2014) kebutuhan abalon dalam pertumbuhan daging dan cangkangnya memerlukan zat pembentuk seperti protein dan asam amino dan asam lemak tak jenuh . Perlakuan </w:t>
      </w:r>
      <w:r>
        <w:rPr>
          <w:rFonts w:ascii="Times New Roman" w:hAnsi="Times New Roman" w:cs="Times New Roman"/>
          <w:sz w:val="24"/>
          <w:szCs w:val="24"/>
          <w:lang w:val="id-ID"/>
        </w:rPr>
        <w:t xml:space="preserve">B, C, dan, </w:t>
      </w:r>
      <w:r w:rsidRPr="008E7236">
        <w:rPr>
          <w:rFonts w:ascii="Times New Roman" w:hAnsi="Times New Roman" w:cs="Times New Roman"/>
          <w:sz w:val="24"/>
          <w:szCs w:val="24"/>
        </w:rPr>
        <w:t>D diduga telah cukup</w:t>
      </w:r>
      <w:r>
        <w:rPr>
          <w:rFonts w:ascii="Times New Roman" w:hAnsi="Times New Roman" w:cs="Times New Roman"/>
          <w:sz w:val="24"/>
          <w:szCs w:val="24"/>
          <w:lang w:val="id-ID"/>
        </w:rPr>
        <w:t xml:space="preserve"> untuk</w:t>
      </w:r>
      <w:r w:rsidRPr="008E7236">
        <w:rPr>
          <w:rFonts w:ascii="Times New Roman" w:hAnsi="Times New Roman" w:cs="Times New Roman"/>
          <w:sz w:val="24"/>
          <w:szCs w:val="24"/>
        </w:rPr>
        <w:t xml:space="preserve"> memenuhi kebutuhan akan protein pada abalon dibandingkan </w:t>
      </w:r>
      <w:r w:rsidRPr="008E7236">
        <w:rPr>
          <w:rFonts w:ascii="Times New Roman" w:hAnsi="Times New Roman" w:cs="Times New Roman"/>
          <w:i/>
          <w:sz w:val="24"/>
          <w:szCs w:val="24"/>
        </w:rPr>
        <w:t>Ulva</w:t>
      </w:r>
      <w:r>
        <w:rPr>
          <w:rFonts w:ascii="Times New Roman" w:hAnsi="Times New Roman" w:cs="Times New Roman"/>
          <w:sz w:val="24"/>
          <w:szCs w:val="24"/>
        </w:rPr>
        <w:t xml:space="preserve"> sp.</w:t>
      </w:r>
      <w:r>
        <w:rPr>
          <w:rFonts w:ascii="Times New Roman" w:hAnsi="Times New Roman" w:cs="Times New Roman"/>
          <w:sz w:val="24"/>
          <w:szCs w:val="24"/>
          <w:lang w:val="id-ID"/>
        </w:rPr>
        <w:t xml:space="preserve"> tanpa pengkayaan konsentrasi urea</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8E7236">
        <w:rPr>
          <w:rFonts w:ascii="Times New Roman" w:hAnsi="Times New Roman" w:cs="Times New Roman"/>
          <w:sz w:val="24"/>
          <w:szCs w:val="24"/>
        </w:rPr>
        <w:t>Apabila kadar protein dalam tubuh abalon telah mencukupi maka protein akan mengalami deaminisasi. Protein yang berlebihan akan mengalami deaminisasi dalam bentuk nitrogen dikeluarkan dari tubuh dan sisa-sisa ikatan karbon akan diubah menjadi lemak dan disimpan di dalam tubuh (Sari, 2017).</w:t>
      </w:r>
    </w:p>
    <w:p w:rsidR="00AA4A40" w:rsidRPr="008E7236" w:rsidRDefault="00AA4A40" w:rsidP="00AA4A40">
      <w:pPr>
        <w:rPr>
          <w:rFonts w:ascii="Times New Roman" w:hAnsi="Times New Roman" w:cs="Times New Roman"/>
          <w:sz w:val="24"/>
          <w:szCs w:val="24"/>
        </w:rPr>
      </w:pPr>
      <w:r w:rsidRPr="008E7236">
        <w:rPr>
          <w:rFonts w:ascii="Times New Roman" w:hAnsi="Times New Roman" w:cs="Times New Roman"/>
          <w:sz w:val="24"/>
          <w:szCs w:val="24"/>
        </w:rPr>
        <w:t xml:space="preserve"> </w:t>
      </w:r>
      <w:r w:rsidRPr="008E7236">
        <w:rPr>
          <w:rFonts w:ascii="Times New Roman" w:hAnsi="Times New Roman" w:cs="Times New Roman"/>
          <w:sz w:val="24"/>
          <w:szCs w:val="24"/>
        </w:rPr>
        <w:tab/>
        <w:t>Optimalisasi pertumbuhan yuwana abalon tidak saja diamati dari kualitas pakan yang dikonsumsinya tetapi juga dilihat dari hubungan antara kuantitas dan kualitas pakan yang tidak selalu tetap. Menurut Angell (2012) pemanfaatan pakan tinggi protein untuk kisaran nilai optimal pertumbuhan (misalnya 40-45%) menunjukkan bahwa protein itu tidak semuanya digunakan dengan baik. Terutama, hewan-hewan yang tidak memiliki persyaratan kebutuhan protein tapi sudah tercukupi oleh asam amino yang mereka hasilkan, dan itu adalah yang pertama membatasi (relatif untuk setiap hewan) menentukan “keefektifan” kandungan protein, jumlah yang sesuai yang berpotensi dimanfaatka</w:t>
      </w:r>
      <w:r>
        <w:rPr>
          <w:rFonts w:ascii="Times New Roman" w:hAnsi="Times New Roman" w:cs="Times New Roman"/>
          <w:sz w:val="24"/>
          <w:szCs w:val="24"/>
        </w:rPr>
        <w:t xml:space="preserve">n untuk pertumbuhan. Perlakuan </w:t>
      </w:r>
      <w:r>
        <w:rPr>
          <w:rFonts w:ascii="Times New Roman" w:hAnsi="Times New Roman" w:cs="Times New Roman"/>
          <w:sz w:val="24"/>
          <w:szCs w:val="24"/>
          <w:lang w:val="id-ID"/>
        </w:rPr>
        <w:t>B, C dan, D</w:t>
      </w:r>
      <w:r>
        <w:rPr>
          <w:rFonts w:ascii="Times New Roman" w:hAnsi="Times New Roman" w:cs="Times New Roman"/>
          <w:sz w:val="24"/>
          <w:szCs w:val="24"/>
        </w:rPr>
        <w:t xml:space="preserve"> kandungan N</w:t>
      </w:r>
      <w:r>
        <w:rPr>
          <w:rFonts w:ascii="Times New Roman" w:hAnsi="Times New Roman" w:cs="Times New Roman"/>
          <w:sz w:val="24"/>
          <w:szCs w:val="24"/>
          <w:lang w:val="id-ID"/>
        </w:rPr>
        <w:t>-total</w:t>
      </w:r>
      <w:r>
        <w:rPr>
          <w:rFonts w:ascii="Times New Roman" w:hAnsi="Times New Roman" w:cs="Times New Roman"/>
          <w:sz w:val="24"/>
          <w:szCs w:val="24"/>
        </w:rPr>
        <w:t>nya</w:t>
      </w:r>
      <w:r>
        <w:rPr>
          <w:rFonts w:ascii="Times New Roman" w:hAnsi="Times New Roman" w:cs="Times New Roman"/>
          <w:sz w:val="24"/>
          <w:szCs w:val="24"/>
          <w:lang w:val="id-ID"/>
        </w:rPr>
        <w:t xml:space="preserve"> terbukti lebih tinggi </w:t>
      </w:r>
      <w:r w:rsidRPr="008E7236">
        <w:rPr>
          <w:rFonts w:ascii="Times New Roman" w:hAnsi="Times New Roman" w:cs="Times New Roman"/>
          <w:sz w:val="24"/>
          <w:szCs w:val="24"/>
        </w:rPr>
        <w:t xml:space="preserve">meningkatkan pertumbuhan dibandingkan perlakuan A. Perlakuan A dengan N-total yang rendah (0,13%) diduga karena kandungan proteinnya </w:t>
      </w:r>
      <w:r w:rsidRPr="008E7236">
        <w:rPr>
          <w:rFonts w:ascii="Times New Roman" w:hAnsi="Times New Roman" w:cs="Times New Roman"/>
          <w:sz w:val="24"/>
          <w:szCs w:val="24"/>
        </w:rPr>
        <w:lastRenderedPageBreak/>
        <w:t>sedikit sehingga tidak dapat memacu tingkat pertumbuhan abalon</w:t>
      </w:r>
      <w:r>
        <w:rPr>
          <w:rFonts w:ascii="Times New Roman" w:hAnsi="Times New Roman" w:cs="Times New Roman"/>
          <w:sz w:val="24"/>
          <w:szCs w:val="24"/>
        </w:rPr>
        <w:t xml:space="preserve"> dibandingkan pada perlakuan B,</w:t>
      </w:r>
      <w:r>
        <w:rPr>
          <w:rFonts w:ascii="Times New Roman" w:hAnsi="Times New Roman" w:cs="Times New Roman"/>
          <w:sz w:val="24"/>
          <w:szCs w:val="24"/>
          <w:lang w:val="id-ID"/>
        </w:rPr>
        <w:t xml:space="preserve"> </w:t>
      </w:r>
      <w:r w:rsidRPr="008E7236">
        <w:rPr>
          <w:rFonts w:ascii="Times New Roman" w:hAnsi="Times New Roman" w:cs="Times New Roman"/>
          <w:sz w:val="24"/>
          <w:szCs w:val="24"/>
        </w:rPr>
        <w:t>C, dan</w:t>
      </w:r>
      <w:r>
        <w:rPr>
          <w:rFonts w:ascii="Times New Roman" w:hAnsi="Times New Roman" w:cs="Times New Roman"/>
          <w:sz w:val="24"/>
          <w:szCs w:val="24"/>
          <w:lang w:val="id-ID"/>
        </w:rPr>
        <w:t xml:space="preserve"> </w:t>
      </w:r>
      <w:r w:rsidRPr="008E7236">
        <w:rPr>
          <w:rFonts w:ascii="Times New Roman" w:hAnsi="Times New Roman" w:cs="Times New Roman"/>
          <w:sz w:val="24"/>
          <w:szCs w:val="24"/>
        </w:rPr>
        <w:t xml:space="preserve">D. </w:t>
      </w:r>
    </w:p>
    <w:p w:rsidR="00AA4A40" w:rsidRDefault="00AA4A40" w:rsidP="00AA4A40">
      <w:pPr>
        <w:rPr>
          <w:rFonts w:ascii="Times New Roman" w:hAnsi="Times New Roman" w:cs="Times New Roman"/>
          <w:sz w:val="24"/>
          <w:szCs w:val="24"/>
          <w:lang w:val="id-ID"/>
        </w:rPr>
      </w:pPr>
      <w:r w:rsidRPr="008E7236">
        <w:rPr>
          <w:rFonts w:ascii="Times New Roman" w:hAnsi="Times New Roman" w:cs="Times New Roman"/>
          <w:sz w:val="24"/>
          <w:szCs w:val="24"/>
        </w:rPr>
        <w:tab/>
        <w:t xml:space="preserve">Hasil yang justru berbeda jika diamati berdasarkan paramater pertumbuhan mutlak panjang cangkang dan laju pertumbuhan spesifik harian panjang cangkang, perlakuan pemberian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dengan konsentrasi urea yang berbeda tidak berpengaruh terhadap pertumbuhan cangkang secara signifikan antar perlakuan hingga akhir penelitian. Hal ini disebabkan ukuran panjang cangkang yang digunakan pada penelitian ini berkisar antara 3 cm-3,5 cm dimana ukuran panjang cangkang dengan kisaran tersebut merupakan fase yuwana abalon lebih banyak menggunakan asupan pakannya untuk</w:t>
      </w:r>
      <w:r>
        <w:rPr>
          <w:rFonts w:ascii="Times New Roman" w:hAnsi="Times New Roman" w:cs="Times New Roman"/>
          <w:sz w:val="24"/>
          <w:szCs w:val="24"/>
          <w:lang w:val="id-ID"/>
        </w:rPr>
        <w:t xml:space="preserve"> pertumbuhan bobot tubuh</w:t>
      </w:r>
      <w:r>
        <w:rPr>
          <w:rFonts w:ascii="Times New Roman" w:hAnsi="Times New Roman" w:cs="Times New Roman"/>
          <w:sz w:val="24"/>
          <w:szCs w:val="24"/>
        </w:rPr>
        <w:t xml:space="preserve">.  Menurut </w:t>
      </w:r>
      <w:r>
        <w:rPr>
          <w:rFonts w:ascii="Times New Roman" w:hAnsi="Times New Roman" w:cs="Times New Roman"/>
          <w:sz w:val="24"/>
          <w:szCs w:val="24"/>
          <w:lang w:val="id-ID"/>
        </w:rPr>
        <w:t xml:space="preserve">Litaay </w:t>
      </w:r>
      <w:r>
        <w:rPr>
          <w:rFonts w:ascii="Times New Roman" w:hAnsi="Times New Roman" w:cs="Times New Roman"/>
          <w:sz w:val="24"/>
          <w:szCs w:val="24"/>
        </w:rPr>
        <w:t>(20</w:t>
      </w:r>
      <w:r>
        <w:rPr>
          <w:rFonts w:ascii="Times New Roman" w:hAnsi="Times New Roman" w:cs="Times New Roman"/>
          <w:sz w:val="24"/>
          <w:szCs w:val="24"/>
          <w:lang w:val="id-ID"/>
        </w:rPr>
        <w:t>05</w:t>
      </w:r>
      <w:r w:rsidRPr="008E7236">
        <w:rPr>
          <w:rFonts w:ascii="Times New Roman" w:hAnsi="Times New Roman" w:cs="Times New Roman"/>
          <w:sz w:val="24"/>
          <w:szCs w:val="24"/>
        </w:rPr>
        <w:t>)</w:t>
      </w:r>
      <w:r>
        <w:rPr>
          <w:rFonts w:ascii="Times New Roman" w:hAnsi="Times New Roman" w:cs="Times New Roman"/>
          <w:sz w:val="24"/>
          <w:szCs w:val="24"/>
          <w:lang w:val="id-ID"/>
        </w:rPr>
        <w:t xml:space="preserve"> dalam Susanti (2017) bahwa lambatnya pertumbuhan panjang cangkang abalon disebabkan oleh bertambahnya umur hewan uji maka pertambahan cangkang semakin lambat karena energi digunakan untuk pertumbuhan bobot tubuh. Bambang (2010) dalam Susanti (2017 menyatakan tingkat pertumbuhan abalon sangat lambat, dan pertumbuhan abalon berbeda antara satu spesies dengan lainnya. Pertumbuhan panjang cangkang mulai mencolok setelah masa pemeliharaan 8-10 bulan, yaitu pertambahan pertumbuhannya mencapai 1,5 – 3,0 mm tiap bulan.</w:t>
      </w:r>
    </w:p>
    <w:p w:rsidR="00DF7FD3" w:rsidRPr="008E7236" w:rsidRDefault="00DF7FD3" w:rsidP="00AA4A40">
      <w:pPr>
        <w:rPr>
          <w:rFonts w:ascii="Times New Roman" w:hAnsi="Times New Roman" w:cs="Times New Roman"/>
          <w:color w:val="000000" w:themeColor="text1"/>
          <w:sz w:val="24"/>
          <w:szCs w:val="24"/>
        </w:rPr>
      </w:pPr>
    </w:p>
    <w:p w:rsidR="00AA4A40" w:rsidRPr="008E7236" w:rsidRDefault="00AA4A40" w:rsidP="00AA4A40">
      <w:pPr>
        <w:jc w:val="center"/>
        <w:rPr>
          <w:rFonts w:ascii="Times New Roman" w:hAnsi="Times New Roman" w:cs="Times New Roman"/>
          <w:sz w:val="24"/>
          <w:szCs w:val="24"/>
        </w:rPr>
      </w:pPr>
      <w:r w:rsidRPr="0002350F">
        <w:rPr>
          <w:rFonts w:ascii="Times New Roman" w:hAnsi="Times New Roman" w:cs="Times New Roman"/>
          <w:noProof/>
          <w:sz w:val="24"/>
          <w:szCs w:val="24"/>
        </w:rPr>
        <w:drawing>
          <wp:inline distT="0" distB="0" distL="0" distR="0">
            <wp:extent cx="4087124" cy="1388852"/>
            <wp:effectExtent l="19050" t="0" r="27676" b="1798"/>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4A40" w:rsidRDefault="00015869" w:rsidP="00AA4A40">
      <w:pPr>
        <w:jc w:val="center"/>
        <w:rPr>
          <w:rFonts w:ascii="Times New Roman" w:hAnsi="Times New Roman" w:cs="Times New Roman"/>
          <w:sz w:val="24"/>
          <w:szCs w:val="24"/>
          <w:lang w:val="id-ID"/>
        </w:rPr>
      </w:pPr>
      <w:r>
        <w:rPr>
          <w:rFonts w:ascii="Times New Roman" w:hAnsi="Times New Roman" w:cs="Times New Roman"/>
          <w:sz w:val="24"/>
          <w:szCs w:val="24"/>
        </w:rPr>
        <w:t>Gambar</w:t>
      </w:r>
      <w:r>
        <w:rPr>
          <w:rFonts w:ascii="Times New Roman" w:hAnsi="Times New Roman" w:cs="Times New Roman"/>
          <w:sz w:val="24"/>
          <w:szCs w:val="24"/>
          <w:lang w:val="id-ID"/>
        </w:rPr>
        <w:t xml:space="preserve"> 7. </w:t>
      </w:r>
      <w:r w:rsidR="00AA4A40" w:rsidRPr="008E7236">
        <w:rPr>
          <w:rFonts w:ascii="Times New Roman" w:hAnsi="Times New Roman" w:cs="Times New Roman"/>
          <w:sz w:val="24"/>
          <w:szCs w:val="24"/>
        </w:rPr>
        <w:t xml:space="preserve"> Hubungan Bobot Tubuh (g) dan Panjang Cangkang (cm)</w:t>
      </w:r>
    </w:p>
    <w:p w:rsidR="00DF7FD3" w:rsidRPr="00DF7FD3" w:rsidRDefault="00DF7FD3" w:rsidP="00AA4A40">
      <w:pPr>
        <w:jc w:val="center"/>
        <w:rPr>
          <w:rFonts w:ascii="Times New Roman" w:hAnsi="Times New Roman" w:cs="Times New Roman"/>
          <w:sz w:val="24"/>
          <w:szCs w:val="24"/>
          <w:lang w:val="id-ID"/>
        </w:rPr>
      </w:pPr>
    </w:p>
    <w:p w:rsidR="00AA4A40" w:rsidRDefault="00AA4A40" w:rsidP="00AA4A40">
      <w:pPr>
        <w:rPr>
          <w:rFonts w:ascii="Times New Roman" w:hAnsi="Times New Roman" w:cs="Times New Roman"/>
          <w:sz w:val="24"/>
          <w:szCs w:val="24"/>
          <w:lang w:val="id-ID"/>
        </w:rPr>
      </w:pPr>
      <w:r>
        <w:rPr>
          <w:rFonts w:ascii="Times New Roman" w:hAnsi="Times New Roman" w:cs="Times New Roman"/>
          <w:sz w:val="24"/>
          <w:szCs w:val="24"/>
        </w:rPr>
        <w:tab/>
      </w:r>
      <w:r w:rsidR="00015869">
        <w:rPr>
          <w:rFonts w:ascii="Times New Roman" w:hAnsi="Times New Roman" w:cs="Times New Roman"/>
          <w:sz w:val="24"/>
          <w:szCs w:val="24"/>
          <w:lang w:val="id-ID"/>
        </w:rPr>
        <w:t>Berdasarkan Gambar 7</w:t>
      </w:r>
      <w:r>
        <w:rPr>
          <w:rFonts w:ascii="Times New Roman" w:hAnsi="Times New Roman" w:cs="Times New Roman"/>
          <w:sz w:val="24"/>
          <w:szCs w:val="24"/>
          <w:lang w:val="id-ID"/>
        </w:rPr>
        <w:t xml:space="preserve"> h</w:t>
      </w:r>
      <w:r>
        <w:rPr>
          <w:rFonts w:ascii="Times New Roman" w:hAnsi="Times New Roman" w:cs="Times New Roman"/>
          <w:sz w:val="24"/>
          <w:szCs w:val="24"/>
        </w:rPr>
        <w:t>ubungan b</w:t>
      </w:r>
      <w:r>
        <w:rPr>
          <w:rFonts w:ascii="Times New Roman" w:hAnsi="Times New Roman" w:cs="Times New Roman"/>
          <w:sz w:val="24"/>
          <w:szCs w:val="24"/>
          <w:lang w:val="id-ID"/>
        </w:rPr>
        <w:t>obot</w:t>
      </w:r>
      <w:r w:rsidRPr="008E7236">
        <w:rPr>
          <w:rFonts w:ascii="Times New Roman" w:hAnsi="Times New Roman" w:cs="Times New Roman"/>
          <w:sz w:val="24"/>
          <w:szCs w:val="24"/>
        </w:rPr>
        <w:t xml:space="preserve"> dan panjang cangka</w:t>
      </w:r>
      <w:r>
        <w:rPr>
          <w:rFonts w:ascii="Times New Roman" w:hAnsi="Times New Roman" w:cs="Times New Roman"/>
          <w:sz w:val="24"/>
          <w:szCs w:val="24"/>
        </w:rPr>
        <w:t>ng abalon</w:t>
      </w:r>
      <w:r>
        <w:rPr>
          <w:rFonts w:ascii="Times New Roman" w:hAnsi="Times New Roman" w:cs="Times New Roman"/>
          <w:sz w:val="24"/>
          <w:szCs w:val="24"/>
          <w:lang w:val="id-ID"/>
        </w:rPr>
        <w:t xml:space="preserve"> </w:t>
      </w:r>
      <w:r>
        <w:rPr>
          <w:rFonts w:ascii="Times New Roman" w:hAnsi="Times New Roman" w:cs="Times New Roman"/>
          <w:sz w:val="24"/>
          <w:szCs w:val="24"/>
        </w:rPr>
        <w:t>bersifat linear</w:t>
      </w:r>
      <w:r>
        <w:rPr>
          <w:rFonts w:ascii="Times New Roman" w:hAnsi="Times New Roman" w:cs="Times New Roman"/>
          <w:sz w:val="24"/>
          <w:szCs w:val="24"/>
          <w:lang w:val="id-ID"/>
        </w:rPr>
        <w:t>.</w:t>
      </w:r>
      <w:r w:rsidRPr="008E7236">
        <w:rPr>
          <w:rFonts w:ascii="Times New Roman" w:hAnsi="Times New Roman" w:cs="Times New Roman"/>
          <w:sz w:val="24"/>
          <w:szCs w:val="24"/>
        </w:rPr>
        <w:t xml:space="preserve"> </w:t>
      </w:r>
      <w:r>
        <w:rPr>
          <w:rFonts w:ascii="Times New Roman" w:hAnsi="Times New Roman" w:cs="Times New Roman"/>
          <w:sz w:val="24"/>
          <w:szCs w:val="24"/>
          <w:lang w:val="id-ID"/>
        </w:rPr>
        <w:t>Hubungan antar variabel dikatakan linear apabila peningkatan atau penurunan kuantitas di satu variabel, akan diikuti secara linear oleh peningkatan atau penurunan kuantitas di variabel lainnya. Sebaliknya, hubungan tidak linear apabila peningkatan atau penurunan kuantitas di satu variabel tidak sebanding dengan peningkatan atau penurunan kuantitas di variabel lain.</w:t>
      </w:r>
    </w:p>
    <w:p w:rsidR="0053213F" w:rsidRDefault="00AA4A40" w:rsidP="00AA4A40">
      <w:pPr>
        <w:rPr>
          <w:rFonts w:ascii="Times New Roman" w:hAnsi="Times New Roman" w:cs="Times New Roman"/>
          <w:sz w:val="24"/>
          <w:szCs w:val="24"/>
          <w:lang w:val="id-ID"/>
        </w:rPr>
      </w:pPr>
      <w:r w:rsidRPr="008E7236">
        <w:rPr>
          <w:rFonts w:ascii="Times New Roman" w:hAnsi="Times New Roman" w:cs="Times New Roman"/>
          <w:sz w:val="24"/>
          <w:szCs w:val="24"/>
        </w:rPr>
        <w:tab/>
        <w:t>Parameter berikutnya yang diamati yakni laju pertumbuhan spesifik harian bobot tubuh</w:t>
      </w:r>
      <w:r>
        <w:rPr>
          <w:rFonts w:ascii="Times New Roman" w:hAnsi="Times New Roman" w:cs="Times New Roman"/>
          <w:sz w:val="24"/>
          <w:szCs w:val="24"/>
          <w:lang w:val="id-ID"/>
        </w:rPr>
        <w:t xml:space="preserve">. Berdasarkan hasil penelitian yang dilakukan selama enam minggu, hasil perlakuan A (tanpa urea) menunjukkan laju pertumbuhan spesifik harian bobot tubuh yang lebih rendah dibandingkan semua perlakuan. Data tersebut menggambarkan bahwa </w:t>
      </w:r>
      <w:r w:rsidRPr="004A4243">
        <w:rPr>
          <w:rFonts w:ascii="Times New Roman" w:hAnsi="Times New Roman" w:cs="Times New Roman"/>
          <w:i/>
          <w:sz w:val="24"/>
          <w:szCs w:val="24"/>
          <w:lang w:val="id-ID"/>
        </w:rPr>
        <w:t>Ulva</w:t>
      </w:r>
      <w:r>
        <w:rPr>
          <w:rFonts w:ascii="Times New Roman" w:hAnsi="Times New Roman" w:cs="Times New Roman"/>
          <w:sz w:val="24"/>
          <w:szCs w:val="24"/>
          <w:lang w:val="id-ID"/>
        </w:rPr>
        <w:t xml:space="preserve"> yang diperkaya urea mampu meningkatkan laju pertumbuhan spesifik harian bobot tubuh. Semakin banyak urea yang diberikan, maka semakin tinggi bobot spesifik harian yuwana abalon yang dihasilkan. N</w:t>
      </w:r>
      <w:r>
        <w:rPr>
          <w:rFonts w:ascii="Times New Roman" w:hAnsi="Times New Roman" w:cs="Times New Roman"/>
          <w:sz w:val="24"/>
          <w:szCs w:val="24"/>
        </w:rPr>
        <w:t>ilai</w:t>
      </w:r>
      <w:r>
        <w:rPr>
          <w:rFonts w:ascii="Times New Roman" w:hAnsi="Times New Roman" w:cs="Times New Roman"/>
          <w:sz w:val="24"/>
          <w:szCs w:val="24"/>
          <w:lang w:val="id-ID"/>
        </w:rPr>
        <w:t xml:space="preserve"> bobot spesifik harian paling tinggi terdapat pada </w:t>
      </w:r>
      <w:r w:rsidRPr="008E7236">
        <w:rPr>
          <w:rFonts w:ascii="Times New Roman" w:hAnsi="Times New Roman" w:cs="Times New Roman"/>
          <w:sz w:val="24"/>
          <w:szCs w:val="24"/>
        </w:rPr>
        <w:t>per</w:t>
      </w:r>
      <w:r>
        <w:rPr>
          <w:rFonts w:ascii="Times New Roman" w:hAnsi="Times New Roman" w:cs="Times New Roman"/>
          <w:sz w:val="24"/>
          <w:szCs w:val="24"/>
        </w:rPr>
        <w:t>lakuan B sebesar 0,0853 %/hari</w:t>
      </w:r>
      <w:r>
        <w:rPr>
          <w:rFonts w:ascii="Times New Roman" w:hAnsi="Times New Roman" w:cs="Times New Roman"/>
          <w:sz w:val="24"/>
          <w:szCs w:val="24"/>
          <w:lang w:val="id-ID"/>
        </w:rPr>
        <w:t xml:space="preserve">. Namun demikian, hasil ANOVA dan uji lanjut menunjukkan tidak ada perbedaan di antara seluruh pakan yang diperkaya urea (perlakuan B,C, dan D). Hal ini menunjukkan bahwa pemberian </w:t>
      </w:r>
      <w:r w:rsidRPr="009D1A5C">
        <w:rPr>
          <w:rFonts w:ascii="Times New Roman" w:hAnsi="Times New Roman" w:cs="Times New Roman"/>
          <w:i/>
          <w:sz w:val="24"/>
          <w:szCs w:val="24"/>
          <w:lang w:val="id-ID"/>
        </w:rPr>
        <w:t>Ulva</w:t>
      </w:r>
      <w:r>
        <w:rPr>
          <w:rFonts w:ascii="Times New Roman" w:hAnsi="Times New Roman" w:cs="Times New Roman"/>
          <w:sz w:val="24"/>
          <w:szCs w:val="24"/>
          <w:lang w:val="id-ID"/>
        </w:rPr>
        <w:t xml:space="preserve"> sp. yang diperkaya urea dengan konsentrasi 20 ppm sudah dapat digunakan untuk mendukung laju pertumbuhan spesifik harian bobot tubuh yuwana abalon. </w:t>
      </w:r>
      <w:r w:rsidRPr="008E7236">
        <w:rPr>
          <w:rFonts w:ascii="Times New Roman" w:hAnsi="Times New Roman" w:cs="Times New Roman"/>
          <w:sz w:val="24"/>
          <w:szCs w:val="24"/>
        </w:rPr>
        <w:t xml:space="preserve">Penyerapan nitrogen yang tinggi oleh </w:t>
      </w:r>
      <w:r w:rsidRPr="008E7236">
        <w:rPr>
          <w:rFonts w:ascii="Times New Roman" w:hAnsi="Times New Roman" w:cs="Times New Roman"/>
          <w:i/>
          <w:sz w:val="24"/>
          <w:szCs w:val="24"/>
        </w:rPr>
        <w:t>Ulva</w:t>
      </w:r>
      <w:r w:rsidRPr="008E7236">
        <w:rPr>
          <w:rFonts w:ascii="Times New Roman" w:hAnsi="Times New Roman" w:cs="Times New Roman"/>
          <w:sz w:val="24"/>
          <w:szCs w:val="24"/>
        </w:rPr>
        <w:t xml:space="preserve"> sp. memberikan pengaruh yang optimal bagi laju pertumbuhan spesifik harian bobot tubuh yuwana abalon. Penelitian Masita (2016) juga menjelaskan hal serupa bahwa  penyerapan nitrogen oleh makroalga dapat meningkatkan kandungan proteinnya yang dapat digunakan sebagai sumber nutrisi untuk abalon.</w:t>
      </w:r>
    </w:p>
    <w:p w:rsidR="00F51BA9" w:rsidRDefault="00F51BA9" w:rsidP="00AA4A40">
      <w:pPr>
        <w:rPr>
          <w:rFonts w:ascii="Times New Roman" w:hAnsi="Times New Roman" w:cs="Times New Roman"/>
          <w:sz w:val="24"/>
          <w:szCs w:val="24"/>
          <w:lang w:val="id-ID"/>
        </w:rPr>
      </w:pPr>
    </w:p>
    <w:p w:rsidR="00AA4A40" w:rsidRPr="008E7236" w:rsidRDefault="00AA4A40" w:rsidP="00AA4A40">
      <w:pPr>
        <w:rPr>
          <w:rFonts w:ascii="Times New Roman" w:hAnsi="Times New Roman" w:cs="Times New Roman"/>
          <w:b/>
          <w:sz w:val="24"/>
          <w:szCs w:val="24"/>
        </w:rPr>
      </w:pPr>
      <w:r w:rsidRPr="008E7236">
        <w:rPr>
          <w:rFonts w:ascii="Times New Roman" w:hAnsi="Times New Roman" w:cs="Times New Roman"/>
          <w:b/>
          <w:sz w:val="24"/>
          <w:szCs w:val="24"/>
        </w:rPr>
        <w:lastRenderedPageBreak/>
        <w:t>Feed Convertion Ratio (FCR)</w:t>
      </w:r>
    </w:p>
    <w:p w:rsidR="00AA4A40" w:rsidRDefault="00AA4A40" w:rsidP="00AA4A40">
      <w:pPr>
        <w:rPr>
          <w:rFonts w:ascii="Times New Roman" w:hAnsi="Times New Roman" w:cs="Times New Roman"/>
          <w:sz w:val="24"/>
          <w:szCs w:val="24"/>
          <w:lang w:val="id-ID"/>
        </w:rPr>
      </w:pPr>
      <w:r w:rsidRPr="008E7236">
        <w:rPr>
          <w:rFonts w:ascii="Times New Roman" w:hAnsi="Times New Roman" w:cs="Times New Roman"/>
          <w:sz w:val="24"/>
          <w:szCs w:val="24"/>
        </w:rPr>
        <w:tab/>
      </w:r>
      <w:r w:rsidRPr="008E7236">
        <w:rPr>
          <w:rFonts w:ascii="Times New Roman" w:hAnsi="Times New Roman" w:cs="Times New Roman"/>
          <w:i/>
          <w:sz w:val="24"/>
          <w:szCs w:val="24"/>
        </w:rPr>
        <w:t xml:space="preserve">Feed Convertion Ratio </w:t>
      </w:r>
      <w:r w:rsidRPr="008E7236">
        <w:rPr>
          <w:rFonts w:ascii="Times New Roman" w:hAnsi="Times New Roman" w:cs="Times New Roman"/>
          <w:sz w:val="24"/>
          <w:szCs w:val="24"/>
        </w:rPr>
        <w:t xml:space="preserve">(FCR) adalah nilai perbandingan seberapa banyak pakan yang dimakan dikonversikan ke dalam bentuk daging oleh biota. Semakin tinggi nilai FCR menunjukkan kualitas pakan yang digunakan kurang efektif, sedangkan semakin rendah nilai konversi pakan menunjukkan pakan tersebut baik untuk menunjang pertumbuhan biota. </w:t>
      </w:r>
      <w:r>
        <w:rPr>
          <w:rFonts w:ascii="Times New Roman" w:hAnsi="Times New Roman" w:cs="Times New Roman"/>
          <w:sz w:val="24"/>
          <w:szCs w:val="24"/>
          <w:lang w:val="id-ID"/>
        </w:rPr>
        <w:t xml:space="preserve">Hasil ANOVA perlakuan dengan rentang konsentrasi 20-60 ppm tidak berbeda nyata dengan kontrol. Hal ini berarti konsentrasi 20-60 ppm tidak untuk mengefektifkan penggunaan pakan oleh yuwana abalon. </w:t>
      </w:r>
      <w:r w:rsidRPr="008E7236">
        <w:rPr>
          <w:rFonts w:ascii="Times New Roman" w:hAnsi="Times New Roman" w:cs="Times New Roman"/>
          <w:sz w:val="24"/>
          <w:szCs w:val="24"/>
        </w:rPr>
        <w:t>Dari hasil grafik, perlakuan A dengan nilai konversi pakan paling tinggi dibandingk</w:t>
      </w:r>
      <w:r>
        <w:rPr>
          <w:rFonts w:ascii="Times New Roman" w:hAnsi="Times New Roman" w:cs="Times New Roman"/>
          <w:sz w:val="24"/>
          <w:szCs w:val="24"/>
        </w:rPr>
        <w:t>an perlakuan lainnya yaitu 1</w:t>
      </w:r>
      <w:r>
        <w:rPr>
          <w:rFonts w:ascii="Times New Roman" w:hAnsi="Times New Roman" w:cs="Times New Roman"/>
          <w:sz w:val="24"/>
          <w:szCs w:val="24"/>
          <w:lang w:val="id-ID"/>
        </w:rPr>
        <w:t>3</w:t>
      </w:r>
      <w:r w:rsidRPr="008E7236">
        <w:rPr>
          <w:rFonts w:ascii="Times New Roman" w:hAnsi="Times New Roman" w:cs="Times New Roman"/>
          <w:sz w:val="24"/>
          <w:szCs w:val="24"/>
        </w:rPr>
        <w:t>,</w:t>
      </w:r>
      <w:r>
        <w:rPr>
          <w:rFonts w:ascii="Times New Roman" w:hAnsi="Times New Roman" w:cs="Times New Roman"/>
          <w:sz w:val="24"/>
          <w:szCs w:val="24"/>
          <w:lang w:val="id-ID"/>
        </w:rPr>
        <w:t>92</w:t>
      </w:r>
      <w:r w:rsidRPr="008E7236">
        <w:rPr>
          <w:rFonts w:ascii="Times New Roman" w:hAnsi="Times New Roman" w:cs="Times New Roman"/>
          <w:sz w:val="24"/>
          <w:szCs w:val="24"/>
        </w:rPr>
        <w:t xml:space="preserve"> sedangkan nilai konversi terendah untuk perlakuan berturut-turut yaitu perlak</w:t>
      </w:r>
      <w:r>
        <w:rPr>
          <w:rFonts w:ascii="Times New Roman" w:hAnsi="Times New Roman" w:cs="Times New Roman"/>
          <w:sz w:val="24"/>
          <w:szCs w:val="24"/>
        </w:rPr>
        <w:t xml:space="preserve">uan B sebesar </w:t>
      </w:r>
      <w:r>
        <w:rPr>
          <w:rFonts w:ascii="Times New Roman" w:hAnsi="Times New Roman" w:cs="Times New Roman"/>
          <w:sz w:val="24"/>
          <w:szCs w:val="24"/>
          <w:lang w:val="id-ID"/>
        </w:rPr>
        <w:t>9,73</w:t>
      </w:r>
      <w:r>
        <w:rPr>
          <w:rFonts w:ascii="Times New Roman" w:hAnsi="Times New Roman" w:cs="Times New Roman"/>
          <w:sz w:val="24"/>
          <w:szCs w:val="24"/>
        </w:rPr>
        <w:t xml:space="preserve">, perlakuan </w:t>
      </w:r>
      <w:r>
        <w:rPr>
          <w:rFonts w:ascii="Times New Roman" w:hAnsi="Times New Roman" w:cs="Times New Roman"/>
          <w:sz w:val="24"/>
          <w:szCs w:val="24"/>
          <w:lang w:val="id-ID"/>
        </w:rPr>
        <w:t>C</w:t>
      </w:r>
      <w:r>
        <w:rPr>
          <w:rFonts w:ascii="Times New Roman" w:hAnsi="Times New Roman" w:cs="Times New Roman"/>
          <w:sz w:val="24"/>
          <w:szCs w:val="24"/>
        </w:rPr>
        <w:t xml:space="preserve"> se</w:t>
      </w:r>
      <w:r>
        <w:rPr>
          <w:rFonts w:ascii="Times New Roman" w:hAnsi="Times New Roman" w:cs="Times New Roman"/>
          <w:sz w:val="24"/>
          <w:szCs w:val="24"/>
          <w:lang w:val="id-ID"/>
        </w:rPr>
        <w:t>bes</w:t>
      </w:r>
      <w:r>
        <w:rPr>
          <w:rFonts w:ascii="Times New Roman" w:hAnsi="Times New Roman" w:cs="Times New Roman"/>
          <w:sz w:val="24"/>
          <w:szCs w:val="24"/>
        </w:rPr>
        <w:t xml:space="preserve">ar </w:t>
      </w:r>
      <w:r>
        <w:rPr>
          <w:rFonts w:ascii="Times New Roman" w:hAnsi="Times New Roman" w:cs="Times New Roman"/>
          <w:sz w:val="24"/>
          <w:szCs w:val="24"/>
          <w:lang w:val="id-ID"/>
        </w:rPr>
        <w:t>9,44</w:t>
      </w:r>
      <w:r>
        <w:rPr>
          <w:rFonts w:ascii="Times New Roman" w:hAnsi="Times New Roman" w:cs="Times New Roman"/>
          <w:sz w:val="24"/>
          <w:szCs w:val="24"/>
        </w:rPr>
        <w:t xml:space="preserve"> , dan perlakuan </w:t>
      </w:r>
      <w:r>
        <w:rPr>
          <w:rFonts w:ascii="Times New Roman" w:hAnsi="Times New Roman" w:cs="Times New Roman"/>
          <w:sz w:val="24"/>
          <w:szCs w:val="24"/>
          <w:lang w:val="id-ID"/>
        </w:rPr>
        <w:t>D</w:t>
      </w:r>
      <w:r>
        <w:rPr>
          <w:rFonts w:ascii="Times New Roman" w:hAnsi="Times New Roman" w:cs="Times New Roman"/>
          <w:sz w:val="24"/>
          <w:szCs w:val="24"/>
        </w:rPr>
        <w:t xml:space="preserve"> sebesar </w:t>
      </w:r>
      <w:r>
        <w:rPr>
          <w:rFonts w:ascii="Times New Roman" w:hAnsi="Times New Roman" w:cs="Times New Roman"/>
          <w:sz w:val="24"/>
          <w:szCs w:val="24"/>
          <w:lang w:val="id-ID"/>
        </w:rPr>
        <w:t>8,91</w:t>
      </w:r>
      <w:r w:rsidRPr="008E7236">
        <w:rPr>
          <w:rFonts w:ascii="Times New Roman" w:hAnsi="Times New Roman" w:cs="Times New Roman"/>
          <w:sz w:val="24"/>
          <w:szCs w:val="24"/>
        </w:rPr>
        <w:t xml:space="preserve">. </w:t>
      </w:r>
      <w:r>
        <w:rPr>
          <w:rFonts w:ascii="Times New Roman" w:hAnsi="Times New Roman" w:cs="Times New Roman"/>
          <w:sz w:val="24"/>
          <w:szCs w:val="24"/>
          <w:lang w:val="id-ID"/>
        </w:rPr>
        <w:t xml:space="preserve">Nilai konversi pakan yang rendah menunjukkan pakan itu dapat digunakan untuk mendukung pertumbuhan yuwana abalon. Bervariasinya Nilai FCR pada penelitian mengenai abalon dipengaruhi oleh beberapa faktor seperti pemanfaatan pakan dan fase abalon yang digunakan dalam penelitian. Nilai FCR pada penelitian ini masih tergolong rendah dibandingkan penelitian Viera </w:t>
      </w:r>
      <w:r w:rsidRPr="00465A29">
        <w:rPr>
          <w:rFonts w:ascii="Times New Roman" w:hAnsi="Times New Roman" w:cs="Times New Roman"/>
          <w:i/>
          <w:sz w:val="24"/>
          <w:szCs w:val="24"/>
          <w:lang w:val="id-ID"/>
        </w:rPr>
        <w:t>et.al</w:t>
      </w:r>
      <w:r>
        <w:rPr>
          <w:rFonts w:ascii="Times New Roman" w:hAnsi="Times New Roman" w:cs="Times New Roman"/>
          <w:sz w:val="24"/>
          <w:szCs w:val="24"/>
          <w:lang w:val="id-ID"/>
        </w:rPr>
        <w:t xml:space="preserve"> (2005) yang juga meneliti juvenil abalon dengan pemanfaatan pakan melalui sistem biofilter yang mengandung konsentrasi nitrogen tinggi yaitu berturut-turut 20,94, 22,09, 30,49. </w:t>
      </w:r>
    </w:p>
    <w:p w:rsidR="00AA4A40" w:rsidRDefault="00AA4A40" w:rsidP="00AA4A40">
      <w:pPr>
        <w:rPr>
          <w:rFonts w:ascii="Times New Roman" w:hAnsi="Times New Roman" w:cs="Times New Roman"/>
          <w:sz w:val="24"/>
          <w:szCs w:val="24"/>
          <w:lang w:val="id-ID"/>
        </w:rPr>
      </w:pPr>
    </w:p>
    <w:p w:rsidR="00AA4A40" w:rsidRPr="008E7236" w:rsidRDefault="00AA4A40" w:rsidP="00AA4A40">
      <w:pPr>
        <w:rPr>
          <w:rFonts w:ascii="Times New Roman" w:hAnsi="Times New Roman" w:cs="Times New Roman"/>
          <w:b/>
          <w:sz w:val="24"/>
          <w:szCs w:val="24"/>
        </w:rPr>
      </w:pPr>
      <w:r w:rsidRPr="008E7236">
        <w:rPr>
          <w:rFonts w:ascii="Times New Roman" w:hAnsi="Times New Roman" w:cs="Times New Roman"/>
          <w:b/>
          <w:sz w:val="24"/>
          <w:szCs w:val="24"/>
        </w:rPr>
        <w:t>Kelangsungan Hidup</w:t>
      </w:r>
    </w:p>
    <w:p w:rsidR="00AA4A40" w:rsidRPr="008E7236" w:rsidRDefault="00AA4A40" w:rsidP="00AA4A40">
      <w:pPr>
        <w:rPr>
          <w:rFonts w:ascii="Times New Roman" w:hAnsi="Times New Roman" w:cs="Times New Roman"/>
          <w:sz w:val="24"/>
          <w:szCs w:val="24"/>
        </w:rPr>
      </w:pPr>
      <w:r w:rsidRPr="008E7236">
        <w:rPr>
          <w:rFonts w:ascii="Times New Roman" w:hAnsi="Times New Roman" w:cs="Times New Roman"/>
          <w:sz w:val="24"/>
          <w:szCs w:val="24"/>
        </w:rPr>
        <w:tab/>
      </w:r>
      <w:r w:rsidRPr="0040538C">
        <w:rPr>
          <w:rFonts w:ascii="Times New Roman" w:hAnsi="Times New Roman" w:cs="Times New Roman"/>
          <w:sz w:val="24"/>
          <w:szCs w:val="24"/>
        </w:rPr>
        <w:t xml:space="preserve">Data </w:t>
      </w:r>
      <w:r>
        <w:rPr>
          <w:rFonts w:ascii="Times New Roman" w:hAnsi="Times New Roman" w:cs="Times New Roman"/>
          <w:sz w:val="24"/>
          <w:szCs w:val="24"/>
          <w:lang w:val="id-ID"/>
        </w:rPr>
        <w:t xml:space="preserve">penelitian </w:t>
      </w:r>
      <w:r>
        <w:rPr>
          <w:rFonts w:ascii="Times New Roman" w:hAnsi="Times New Roman" w:cs="Times New Roman"/>
          <w:sz w:val="24"/>
          <w:szCs w:val="24"/>
        </w:rPr>
        <w:t>menunjukkan</w:t>
      </w:r>
      <w:r>
        <w:rPr>
          <w:rFonts w:ascii="Times New Roman" w:hAnsi="Times New Roman" w:cs="Times New Roman"/>
          <w:sz w:val="24"/>
          <w:szCs w:val="24"/>
          <w:lang w:val="id-ID"/>
        </w:rPr>
        <w:t xml:space="preserve"> </w:t>
      </w:r>
      <w:r w:rsidRPr="0040538C">
        <w:rPr>
          <w:rFonts w:ascii="Times New Roman" w:hAnsi="Times New Roman" w:cs="Times New Roman"/>
          <w:sz w:val="24"/>
          <w:szCs w:val="24"/>
        </w:rPr>
        <w:t>bahwa seluruh perlakuan tidak berpengaruh nyata terhadap kelangsungan</w:t>
      </w:r>
      <w:r>
        <w:rPr>
          <w:rFonts w:ascii="Times New Roman" w:hAnsi="Times New Roman" w:cs="Times New Roman"/>
          <w:sz w:val="24"/>
          <w:szCs w:val="24"/>
          <w:lang w:val="id-ID"/>
        </w:rPr>
        <w:t xml:space="preserve"> </w:t>
      </w:r>
      <w:r>
        <w:rPr>
          <w:rFonts w:ascii="Times New Roman" w:hAnsi="Times New Roman" w:cs="Times New Roman"/>
          <w:sz w:val="24"/>
          <w:szCs w:val="24"/>
        </w:rPr>
        <w:t>hidup</w:t>
      </w:r>
      <w:r>
        <w:rPr>
          <w:rFonts w:ascii="Times New Roman" w:hAnsi="Times New Roman" w:cs="Times New Roman"/>
          <w:sz w:val="24"/>
          <w:szCs w:val="24"/>
          <w:lang w:val="id-ID"/>
        </w:rPr>
        <w:t xml:space="preserve"> </w:t>
      </w:r>
      <w:r w:rsidRPr="0040538C">
        <w:rPr>
          <w:rFonts w:ascii="Times New Roman" w:hAnsi="Times New Roman" w:cs="Times New Roman"/>
          <w:sz w:val="24"/>
          <w:szCs w:val="24"/>
        </w:rPr>
        <w:t xml:space="preserve">yuwana abalon. Diketahui bahwa seluruh perlakuan memberikan nilai kelangsungan </w:t>
      </w:r>
      <w:r>
        <w:rPr>
          <w:rFonts w:ascii="Times New Roman" w:hAnsi="Times New Roman" w:cs="Times New Roman"/>
          <w:sz w:val="24"/>
          <w:szCs w:val="24"/>
        </w:rPr>
        <w:t>hidup yang tinggi yaitu di atas</w:t>
      </w:r>
      <w:r>
        <w:rPr>
          <w:rFonts w:ascii="Times New Roman" w:hAnsi="Times New Roman" w:cs="Times New Roman"/>
          <w:sz w:val="24"/>
          <w:szCs w:val="24"/>
          <w:lang w:val="id-ID"/>
        </w:rPr>
        <w:t xml:space="preserve"> 95%. </w:t>
      </w:r>
      <w:r w:rsidRPr="008E7236">
        <w:rPr>
          <w:rFonts w:ascii="Times New Roman" w:hAnsi="Times New Roman" w:cs="Times New Roman"/>
          <w:sz w:val="24"/>
          <w:szCs w:val="24"/>
        </w:rPr>
        <w:t xml:space="preserve">Tingginya tingkat kelangsungan hidup selama pemeliharaan berkaitan dengan jumlah kepadatan yuwana abalon tiap keranjang </w:t>
      </w:r>
      <w:r>
        <w:rPr>
          <w:rFonts w:ascii="Times New Roman" w:hAnsi="Times New Roman" w:cs="Times New Roman"/>
          <w:sz w:val="24"/>
          <w:szCs w:val="24"/>
          <w:lang w:val="id-ID"/>
        </w:rPr>
        <w:t xml:space="preserve">yang sudah sesuai. Kesesuaian </w:t>
      </w:r>
      <w:r w:rsidRPr="008E7236">
        <w:rPr>
          <w:rFonts w:ascii="Times New Roman" w:hAnsi="Times New Roman" w:cs="Times New Roman"/>
          <w:sz w:val="24"/>
          <w:szCs w:val="24"/>
        </w:rPr>
        <w:t>padat tebar</w:t>
      </w:r>
      <w:r>
        <w:rPr>
          <w:rFonts w:ascii="Times New Roman" w:hAnsi="Times New Roman" w:cs="Times New Roman"/>
          <w:sz w:val="24"/>
          <w:szCs w:val="24"/>
          <w:lang w:val="id-ID"/>
        </w:rPr>
        <w:t xml:space="preserve"> yang diterapkan di</w:t>
      </w:r>
      <w:r w:rsidRPr="008E7236">
        <w:rPr>
          <w:rFonts w:ascii="Times New Roman" w:hAnsi="Times New Roman" w:cs="Times New Roman"/>
          <w:sz w:val="24"/>
          <w:szCs w:val="24"/>
        </w:rPr>
        <w:t xml:space="preserve"> tiap wadah memberikan ruang yang cukup bagi yuwana abalon untuk memperoleh pakan tanpa harus berkompetisi secara ruang dan makanan. Menurut  Hutchete </w:t>
      </w:r>
      <w:r w:rsidRPr="008E7236">
        <w:rPr>
          <w:rFonts w:ascii="Times New Roman" w:hAnsi="Times New Roman" w:cs="Times New Roman"/>
          <w:i/>
          <w:sz w:val="24"/>
          <w:szCs w:val="24"/>
        </w:rPr>
        <w:t>et al.</w:t>
      </w:r>
      <w:r w:rsidRPr="008E7236">
        <w:rPr>
          <w:rFonts w:ascii="Times New Roman" w:hAnsi="Times New Roman" w:cs="Times New Roman"/>
          <w:sz w:val="24"/>
          <w:szCs w:val="24"/>
        </w:rPr>
        <w:t xml:space="preserve"> (2003) dan Minh </w:t>
      </w:r>
      <w:r w:rsidRPr="008E7236">
        <w:rPr>
          <w:rFonts w:ascii="Times New Roman" w:hAnsi="Times New Roman" w:cs="Times New Roman"/>
          <w:i/>
          <w:sz w:val="24"/>
          <w:szCs w:val="24"/>
        </w:rPr>
        <w:t>et al.</w:t>
      </w:r>
      <w:r w:rsidRPr="008E7236">
        <w:rPr>
          <w:rFonts w:ascii="Times New Roman" w:hAnsi="Times New Roman" w:cs="Times New Roman"/>
          <w:sz w:val="24"/>
          <w:szCs w:val="24"/>
        </w:rPr>
        <w:t xml:space="preserve"> (2010)</w:t>
      </w:r>
      <w:r>
        <w:rPr>
          <w:rFonts w:ascii="Times New Roman" w:hAnsi="Times New Roman" w:cs="Times New Roman"/>
          <w:sz w:val="24"/>
          <w:szCs w:val="24"/>
          <w:lang w:val="id-ID"/>
        </w:rPr>
        <w:t xml:space="preserve"> dalam Susanto (2012)</w:t>
      </w:r>
      <w:r w:rsidRPr="008E7236">
        <w:rPr>
          <w:rFonts w:ascii="Times New Roman" w:hAnsi="Times New Roman" w:cs="Times New Roman"/>
          <w:sz w:val="24"/>
          <w:szCs w:val="24"/>
        </w:rPr>
        <w:t>, bahwa pada kepadatan yang tinggi membuat pergerakan abalon terbatas untuk mendapatkan makanan karena terjadi persaingan antar yuwana abalon. Faktor lainnya yang mempengaruhi nilai sintasan yang tinggi yaitu tidak adanya parasit yang menempel pada yuwana abalon selama pemeliharaan juga monitoring yang dilakukan secara kontinyu seperti pembersihan sisa pakan pada wadah juga penyiponan yang dilakukan setiap hari turut memberi peluang yang cukup besar bagi kelangsungan hidup yuwana abalon. Pemeliharaan yuwana abalon menggunakan sistem air mengalir juga sangat mendukung kualitas air yang tetap terjaga karena adanya pergantian air secara terus menerus sehingga kandungan oksigen terlarut di dalamnya juga tercukupi.</w:t>
      </w:r>
    </w:p>
    <w:p w:rsidR="00AA4A40" w:rsidRPr="008E7236" w:rsidRDefault="00AA4A40" w:rsidP="00AA4A40">
      <w:pPr>
        <w:rPr>
          <w:rFonts w:ascii="Times New Roman" w:hAnsi="Times New Roman" w:cs="Times New Roman"/>
          <w:b/>
          <w:sz w:val="24"/>
          <w:szCs w:val="24"/>
        </w:rPr>
      </w:pPr>
    </w:p>
    <w:p w:rsidR="00AA4A40" w:rsidRPr="008E7236" w:rsidRDefault="00AA4A40" w:rsidP="00AA4A40">
      <w:pPr>
        <w:rPr>
          <w:rFonts w:ascii="Times New Roman" w:hAnsi="Times New Roman" w:cs="Times New Roman"/>
          <w:b/>
          <w:sz w:val="24"/>
          <w:szCs w:val="24"/>
        </w:rPr>
      </w:pPr>
      <w:r w:rsidRPr="008E7236">
        <w:rPr>
          <w:rFonts w:ascii="Times New Roman" w:hAnsi="Times New Roman" w:cs="Times New Roman"/>
          <w:b/>
          <w:sz w:val="24"/>
          <w:szCs w:val="24"/>
        </w:rPr>
        <w:t>Kualitas Air Pemeliharaan</w:t>
      </w:r>
    </w:p>
    <w:p w:rsidR="00AA4A40" w:rsidRDefault="00AA4A40" w:rsidP="00AA4A40">
      <w:pPr>
        <w:rPr>
          <w:rFonts w:ascii="Times New Roman" w:hAnsi="Times New Roman" w:cs="Times New Roman"/>
          <w:color w:val="000000" w:themeColor="text1"/>
          <w:sz w:val="24"/>
          <w:szCs w:val="24"/>
          <w:lang w:val="id-ID"/>
        </w:rPr>
      </w:pPr>
      <w:r w:rsidRPr="008E7236">
        <w:rPr>
          <w:rFonts w:ascii="Times New Roman" w:hAnsi="Times New Roman" w:cs="Times New Roman"/>
          <w:sz w:val="24"/>
          <w:szCs w:val="24"/>
        </w:rPr>
        <w:tab/>
        <w:t>Kualitas air untuk tiap parameter cenderung optimal dan mendukung pertumbuhan serta kelangsungan hidup abalon. Nilai suhu dengan kisaran 27</w:t>
      </w:r>
      <m:oMath>
        <m:r>
          <w:rPr>
            <w:rFonts w:ascii="Cambria Math" w:hAnsi="Cambria Math" w:cs="Times New Roman"/>
            <w:sz w:val="24"/>
            <w:szCs w:val="24"/>
          </w:rPr>
          <m:t>℃</m:t>
        </m:r>
      </m:oMath>
      <w:r w:rsidRPr="008E7236">
        <w:rPr>
          <w:rFonts w:ascii="Times New Roman" w:eastAsiaTheme="minorEastAsia" w:hAnsi="Times New Roman" w:cs="Times New Roman"/>
          <w:sz w:val="24"/>
          <w:szCs w:val="24"/>
        </w:rPr>
        <w:t>-29</w:t>
      </w:r>
      <m:oMath>
        <m:r>
          <w:rPr>
            <w:rFonts w:ascii="Cambria Math" w:eastAsiaTheme="minorEastAsia" w:hAnsi="Cambria Math" w:cs="Times New Roman"/>
            <w:sz w:val="24"/>
            <w:szCs w:val="24"/>
          </w:rPr>
          <m:t>℃</m:t>
        </m:r>
      </m:oMath>
      <w:r w:rsidRPr="008E7236">
        <w:rPr>
          <w:rFonts w:ascii="Times New Roman" w:eastAsiaTheme="minorEastAsia" w:hAnsi="Times New Roman" w:cs="Times New Roman"/>
          <w:sz w:val="24"/>
          <w:szCs w:val="24"/>
        </w:rPr>
        <w:t xml:space="preserve"> masih dalam kondisi yang ditolerir oleh abalon. Suhu salah satu parameter kualitas air yang dapat mempengaruhi nafsu makan. Menurut Irwan (2006) </w:t>
      </w:r>
      <w:r w:rsidR="0090125E">
        <w:rPr>
          <w:rFonts w:ascii="Times New Roman" w:eastAsiaTheme="minorEastAsia" w:hAnsi="Times New Roman" w:cs="Times New Roman"/>
          <w:sz w:val="24"/>
          <w:szCs w:val="24"/>
          <w:lang w:val="id-ID"/>
        </w:rPr>
        <w:t xml:space="preserve">dalam Marzuqi (2012) </w:t>
      </w:r>
      <w:r w:rsidRPr="008E7236">
        <w:rPr>
          <w:rFonts w:ascii="Times New Roman" w:eastAsiaTheme="minorEastAsia" w:hAnsi="Times New Roman" w:cs="Times New Roman"/>
          <w:sz w:val="24"/>
          <w:szCs w:val="24"/>
        </w:rPr>
        <w:t xml:space="preserve">suhu yang optimal untuk pertumbuhan abalon berkisar antara </w:t>
      </w:r>
      <w:r w:rsidRPr="008E7236">
        <w:rPr>
          <w:rFonts w:ascii="Times New Roman" w:hAnsi="Times New Roman" w:cs="Times New Roman"/>
          <w:color w:val="000000" w:themeColor="text1"/>
          <w:sz w:val="24"/>
          <w:szCs w:val="24"/>
        </w:rPr>
        <w:t xml:space="preserve">24°C - 30°C. Parameter berikutnya salinitas yang didapati selama penelitian berada pada kisaran 35-36 ppt. Nilai salinitas ini juga masih dalam kisaran yang ditoleransi oleh kelangsungan hidup yuwana abalon. Hal ini sesuai dengan pernyataan Rusdi </w:t>
      </w:r>
      <w:r w:rsidRPr="008E7236">
        <w:rPr>
          <w:rFonts w:ascii="Times New Roman" w:hAnsi="Times New Roman" w:cs="Times New Roman"/>
          <w:i/>
          <w:color w:val="000000" w:themeColor="text1"/>
          <w:sz w:val="24"/>
          <w:szCs w:val="24"/>
        </w:rPr>
        <w:t>et al.,</w:t>
      </w:r>
      <w:r w:rsidRPr="008E7236">
        <w:rPr>
          <w:rFonts w:ascii="Times New Roman" w:hAnsi="Times New Roman" w:cs="Times New Roman"/>
          <w:color w:val="000000" w:themeColor="text1"/>
          <w:sz w:val="24"/>
          <w:szCs w:val="24"/>
        </w:rPr>
        <w:t xml:space="preserve"> (2010) dalam Sudarmawan (2013) salinitas optimum untuk pemeliharaan benih abalon berada pada kisaran 31 – 35 ppt. Adapun untuk nilai pengukuran DO yang didapatkan selama penelitian yaitu 6,3-8,28 mg. Nilai DO ini pun masih dalam kisaran yang normal bagi yuwana </w:t>
      </w:r>
      <w:r w:rsidRPr="008E7236">
        <w:rPr>
          <w:rFonts w:ascii="Times New Roman" w:hAnsi="Times New Roman" w:cs="Times New Roman"/>
          <w:color w:val="000000" w:themeColor="text1"/>
          <w:sz w:val="24"/>
          <w:szCs w:val="24"/>
        </w:rPr>
        <w:lastRenderedPageBreak/>
        <w:t xml:space="preserve">abalon. </w:t>
      </w:r>
      <w:r w:rsidRPr="008E7236">
        <w:rPr>
          <w:rFonts w:ascii="Times New Roman" w:hAnsi="Times New Roman" w:cs="Times New Roman"/>
          <w:sz w:val="24"/>
          <w:szCs w:val="24"/>
        </w:rPr>
        <w:t xml:space="preserve">Menurut </w:t>
      </w:r>
      <w:r w:rsidRPr="008E7236">
        <w:rPr>
          <w:rFonts w:ascii="Times New Roman" w:hAnsi="Times New Roman" w:cs="Times New Roman"/>
          <w:color w:val="000000" w:themeColor="text1"/>
          <w:sz w:val="24"/>
          <w:szCs w:val="24"/>
        </w:rPr>
        <w:t xml:space="preserve">Rusdi </w:t>
      </w:r>
      <w:r w:rsidRPr="008E7236">
        <w:rPr>
          <w:rFonts w:ascii="Times New Roman" w:hAnsi="Times New Roman" w:cs="Times New Roman"/>
          <w:i/>
          <w:iCs/>
          <w:color w:val="000000" w:themeColor="text1"/>
          <w:sz w:val="24"/>
          <w:szCs w:val="24"/>
        </w:rPr>
        <w:t>et al.</w:t>
      </w:r>
      <w:r>
        <w:rPr>
          <w:rFonts w:ascii="Times New Roman" w:hAnsi="Times New Roman" w:cs="Times New Roman"/>
          <w:i/>
          <w:iCs/>
          <w:color w:val="000000" w:themeColor="text1"/>
          <w:sz w:val="24"/>
          <w:szCs w:val="24"/>
          <w:lang w:val="id-ID"/>
        </w:rPr>
        <w:t xml:space="preserve"> </w:t>
      </w:r>
      <w:r w:rsidRPr="008E7236">
        <w:rPr>
          <w:rFonts w:ascii="Times New Roman" w:hAnsi="Times New Roman" w:cs="Times New Roman"/>
          <w:color w:val="000000" w:themeColor="text1"/>
          <w:sz w:val="24"/>
          <w:szCs w:val="24"/>
        </w:rPr>
        <w:t>(2011) dalam Tomatala (2013) oksigen terlarut yang baik untuk pertumbuhan yuwana abalon yaitu lebih dari 5 ppm.</w:t>
      </w:r>
      <w:r w:rsidRPr="008E7236">
        <w:rPr>
          <w:rFonts w:ascii="Times New Roman" w:hAnsi="Times New Roman" w:cs="Times New Roman"/>
          <w:sz w:val="24"/>
          <w:szCs w:val="24"/>
        </w:rPr>
        <w:t xml:space="preserve"> </w:t>
      </w:r>
      <w:r w:rsidRPr="008E7236">
        <w:rPr>
          <w:rFonts w:ascii="Times New Roman" w:hAnsi="Times New Roman" w:cs="Times New Roman"/>
          <w:color w:val="000000" w:themeColor="text1"/>
          <w:sz w:val="24"/>
          <w:szCs w:val="24"/>
        </w:rPr>
        <w:t>Oksigen terlarut (DO) merupakan salah satu faktor pembatas bagi organisme perairan.</w:t>
      </w:r>
    </w:p>
    <w:p w:rsidR="00AA4A40" w:rsidRDefault="00AA4A40" w:rsidP="00AA4A40">
      <w:pPr>
        <w:jc w:val="center"/>
        <w:rPr>
          <w:rFonts w:ascii="Times New Roman" w:hAnsi="Times New Roman" w:cs="Times New Roman"/>
          <w:b/>
          <w:color w:val="000000" w:themeColor="text1"/>
          <w:sz w:val="24"/>
          <w:szCs w:val="24"/>
          <w:lang w:val="id-ID"/>
        </w:rPr>
      </w:pPr>
    </w:p>
    <w:p w:rsidR="00AA4A40" w:rsidRPr="00AA4A40" w:rsidRDefault="00D33E56" w:rsidP="00AA4A40">
      <w:pPr>
        <w:jc w:val="center"/>
        <w:rPr>
          <w:rFonts w:ascii="Times New Roman" w:hAnsi="Times New Roman" w:cs="Times New Roman"/>
          <w:color w:val="000000" w:themeColor="text1"/>
          <w:sz w:val="24"/>
          <w:szCs w:val="24"/>
          <w:lang w:val="id-ID"/>
        </w:rPr>
      </w:pPr>
      <w:r w:rsidRPr="00D33E56">
        <w:rPr>
          <w:rFonts w:ascii="Times New Roman" w:hAnsi="Times New Roman" w:cs="Times New Roman"/>
          <w:b/>
          <w:noProof/>
          <w:color w:val="000000" w:themeColor="text1"/>
          <w:sz w:val="24"/>
          <w:szCs w:val="24"/>
          <w:lang w:val="id-ID"/>
        </w:rPr>
        <w:pict>
          <v:rect id="_x0000_s1040" style="position:absolute;left:0;text-align:left;margin-left:454.55pt;margin-top:-37.3pt;width:23.45pt;height:18.2pt;z-index:251662336" stroked="f"/>
        </w:pict>
      </w:r>
      <w:r w:rsidRPr="00D33E56">
        <w:rPr>
          <w:rFonts w:ascii="Times New Roman" w:hAnsi="Times New Roman" w:cs="Times New Roman"/>
          <w:b/>
          <w:noProof/>
          <w:color w:val="000000" w:themeColor="text1"/>
          <w:sz w:val="24"/>
          <w:szCs w:val="24"/>
          <w:lang w:val="id-ID"/>
        </w:rPr>
        <w:pict>
          <v:rect id="_x0000_s1041" style="position:absolute;left:0;text-align:left;margin-left:454.55pt;margin-top:-40.75pt;width:18.2pt;height:22.55pt;z-index:251663360" stroked="f"/>
        </w:pict>
      </w:r>
      <w:r w:rsidR="00AA4A40" w:rsidRPr="00AA4A40">
        <w:rPr>
          <w:rFonts w:ascii="Times New Roman" w:hAnsi="Times New Roman" w:cs="Times New Roman"/>
          <w:b/>
          <w:color w:val="000000" w:themeColor="text1"/>
          <w:sz w:val="24"/>
          <w:szCs w:val="24"/>
        </w:rPr>
        <w:t>PENUTUP</w:t>
      </w:r>
    </w:p>
    <w:p w:rsidR="00AA4A40" w:rsidRPr="00024514" w:rsidRDefault="00AA4A40" w:rsidP="00AA4A40">
      <w:pPr>
        <w:rPr>
          <w:rFonts w:ascii="Times New Roman" w:hAnsi="Times New Roman" w:cs="Times New Roman"/>
          <w:b/>
          <w:color w:val="000000" w:themeColor="text1"/>
          <w:sz w:val="24"/>
          <w:szCs w:val="24"/>
        </w:rPr>
      </w:pPr>
      <w:r w:rsidRPr="00024514">
        <w:rPr>
          <w:rFonts w:ascii="Times New Roman" w:hAnsi="Times New Roman" w:cs="Times New Roman"/>
          <w:b/>
          <w:color w:val="000000" w:themeColor="text1"/>
          <w:sz w:val="24"/>
          <w:szCs w:val="24"/>
        </w:rPr>
        <w:t>Kesimpulan</w:t>
      </w:r>
    </w:p>
    <w:p w:rsidR="00AA4A40" w:rsidRPr="00024514" w:rsidRDefault="00AA4A40" w:rsidP="00AA4A40">
      <w:pPr>
        <w:rPr>
          <w:rFonts w:ascii="Times New Roman" w:hAnsi="Times New Roman" w:cs="Times New Roman"/>
          <w:color w:val="000000" w:themeColor="text1"/>
          <w:sz w:val="24"/>
          <w:szCs w:val="24"/>
        </w:rPr>
      </w:pPr>
      <w:r w:rsidRPr="00024514">
        <w:rPr>
          <w:rFonts w:ascii="Times New Roman" w:hAnsi="Times New Roman" w:cs="Times New Roman"/>
          <w:color w:val="000000" w:themeColor="text1"/>
          <w:sz w:val="24"/>
          <w:szCs w:val="24"/>
        </w:rPr>
        <w:tab/>
        <w:t>Adapun kesimpulan yang diperoleh berdasarkan hasil penelitian ini adalah:</w:t>
      </w:r>
    </w:p>
    <w:p w:rsidR="00AA4A40" w:rsidRPr="00024514" w:rsidRDefault="00AA4A40" w:rsidP="00AA4A40">
      <w:pPr>
        <w:pStyle w:val="ListParagraph"/>
        <w:numPr>
          <w:ilvl w:val="0"/>
          <w:numId w:val="2"/>
        </w:numPr>
        <w:autoSpaceDE w:val="0"/>
        <w:autoSpaceDN w:val="0"/>
        <w:adjustRightInd w:val="0"/>
        <w:rPr>
          <w:rFonts w:ascii="Times New Roman" w:hAnsi="Times New Roman" w:cs="Times New Roman"/>
          <w:sz w:val="24"/>
          <w:szCs w:val="24"/>
        </w:rPr>
      </w:pPr>
      <w:r w:rsidRPr="00024514">
        <w:rPr>
          <w:rFonts w:ascii="Times New Roman" w:hAnsi="Times New Roman" w:cs="Times New Roman"/>
          <w:sz w:val="24"/>
          <w:szCs w:val="24"/>
        </w:rPr>
        <w:t xml:space="preserve">Perbedaan konsentrasi urea pada </w:t>
      </w:r>
      <w:r w:rsidRPr="00024514">
        <w:rPr>
          <w:rFonts w:ascii="Times New Roman" w:hAnsi="Times New Roman" w:cs="Times New Roman"/>
          <w:i/>
          <w:sz w:val="24"/>
          <w:szCs w:val="24"/>
        </w:rPr>
        <w:t>Ulva</w:t>
      </w:r>
      <w:r w:rsidRPr="00024514">
        <w:rPr>
          <w:rFonts w:ascii="Times New Roman" w:hAnsi="Times New Roman" w:cs="Times New Roman"/>
          <w:sz w:val="24"/>
          <w:szCs w:val="24"/>
        </w:rPr>
        <w:t xml:space="preserve"> sp. memberikan pengaruh yang nyata bagi pertumbuhan mutlak</w:t>
      </w:r>
      <w:r w:rsidRPr="00024514">
        <w:rPr>
          <w:rFonts w:ascii="Times New Roman" w:hAnsi="Times New Roman" w:cs="Times New Roman"/>
          <w:sz w:val="24"/>
          <w:szCs w:val="24"/>
          <w:lang w:val="id-ID"/>
        </w:rPr>
        <w:t xml:space="preserve"> bobot tubuh</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dan </w:t>
      </w:r>
      <w:r w:rsidRPr="00024514">
        <w:rPr>
          <w:rFonts w:ascii="Times New Roman" w:hAnsi="Times New Roman" w:cs="Times New Roman"/>
          <w:sz w:val="24"/>
          <w:szCs w:val="24"/>
        </w:rPr>
        <w:t>laju pertumbuhan</w:t>
      </w:r>
      <w:r w:rsidRPr="00024514">
        <w:rPr>
          <w:rFonts w:ascii="Times New Roman" w:hAnsi="Times New Roman" w:cs="Times New Roman"/>
          <w:sz w:val="24"/>
          <w:szCs w:val="24"/>
          <w:lang w:val="id-ID"/>
        </w:rPr>
        <w:t xml:space="preserve"> spesifik </w:t>
      </w:r>
      <w:r w:rsidRPr="00024514">
        <w:rPr>
          <w:rFonts w:ascii="Times New Roman" w:hAnsi="Times New Roman" w:cs="Times New Roman"/>
          <w:sz w:val="24"/>
          <w:szCs w:val="24"/>
        </w:rPr>
        <w:t>harian</w:t>
      </w:r>
      <w:r w:rsidRPr="00024514">
        <w:rPr>
          <w:rFonts w:ascii="Times New Roman" w:hAnsi="Times New Roman" w:cs="Times New Roman"/>
          <w:sz w:val="24"/>
          <w:szCs w:val="24"/>
          <w:lang w:val="id-ID"/>
        </w:rPr>
        <w:t xml:space="preserve"> bobot tubuh</w:t>
      </w:r>
      <w:r>
        <w:rPr>
          <w:rFonts w:ascii="Times New Roman" w:hAnsi="Times New Roman" w:cs="Times New Roman"/>
          <w:sz w:val="24"/>
          <w:szCs w:val="24"/>
        </w:rPr>
        <w:t xml:space="preserve"> </w:t>
      </w:r>
      <w:r w:rsidRPr="00024514">
        <w:rPr>
          <w:rFonts w:ascii="Times New Roman" w:hAnsi="Times New Roman" w:cs="Times New Roman"/>
          <w:sz w:val="24"/>
          <w:szCs w:val="24"/>
        </w:rPr>
        <w:t>yuwana abalon (</w:t>
      </w:r>
      <w:r w:rsidRPr="00024514">
        <w:rPr>
          <w:rFonts w:ascii="Times New Roman" w:hAnsi="Times New Roman" w:cs="Times New Roman"/>
          <w:i/>
          <w:sz w:val="24"/>
          <w:szCs w:val="24"/>
        </w:rPr>
        <w:t>Haliotis squamata</w:t>
      </w:r>
      <w:r>
        <w:rPr>
          <w:rFonts w:ascii="Times New Roman" w:hAnsi="Times New Roman" w:cs="Times New Roman"/>
          <w:sz w:val="24"/>
          <w:szCs w:val="24"/>
        </w:rPr>
        <w:t>).</w:t>
      </w:r>
      <w:r>
        <w:rPr>
          <w:rFonts w:ascii="Times New Roman" w:hAnsi="Times New Roman" w:cs="Times New Roman"/>
          <w:sz w:val="24"/>
          <w:szCs w:val="24"/>
          <w:lang w:val="id-ID"/>
        </w:rPr>
        <w:t xml:space="preserve"> Namun demikian, p</w:t>
      </w:r>
      <w:r w:rsidRPr="00024514">
        <w:rPr>
          <w:rFonts w:ascii="Times New Roman" w:hAnsi="Times New Roman" w:cs="Times New Roman"/>
          <w:sz w:val="24"/>
          <w:szCs w:val="24"/>
        </w:rPr>
        <w:t xml:space="preserve">emberian </w:t>
      </w:r>
      <w:r w:rsidRPr="00024514">
        <w:rPr>
          <w:rFonts w:ascii="Times New Roman" w:hAnsi="Times New Roman" w:cs="Times New Roman"/>
          <w:i/>
          <w:sz w:val="24"/>
          <w:szCs w:val="24"/>
        </w:rPr>
        <w:t>Ulva</w:t>
      </w:r>
      <w:r w:rsidRPr="00024514">
        <w:rPr>
          <w:rFonts w:ascii="Times New Roman" w:hAnsi="Times New Roman" w:cs="Times New Roman"/>
          <w:sz w:val="24"/>
          <w:szCs w:val="24"/>
        </w:rPr>
        <w:t xml:space="preserve"> sp. dengan konsentrasi urea yang berbeda tidak berpengaruh</w:t>
      </w:r>
      <w:r>
        <w:rPr>
          <w:rFonts w:ascii="Times New Roman" w:hAnsi="Times New Roman" w:cs="Times New Roman"/>
          <w:sz w:val="24"/>
          <w:szCs w:val="24"/>
          <w:lang w:val="id-ID"/>
        </w:rPr>
        <w:t xml:space="preserve"> nyata</w:t>
      </w:r>
      <w:r w:rsidRPr="00024514">
        <w:rPr>
          <w:rFonts w:ascii="Times New Roman" w:hAnsi="Times New Roman" w:cs="Times New Roman"/>
          <w:sz w:val="24"/>
          <w:szCs w:val="24"/>
        </w:rPr>
        <w:t xml:space="preserve"> terhadap pertumbuhan mutlak</w:t>
      </w:r>
      <w:r w:rsidRPr="00024514">
        <w:rPr>
          <w:rFonts w:ascii="Times New Roman" w:hAnsi="Times New Roman" w:cs="Times New Roman"/>
          <w:sz w:val="24"/>
          <w:szCs w:val="24"/>
          <w:lang w:val="id-ID"/>
        </w:rPr>
        <w:t xml:space="preserve"> </w:t>
      </w:r>
      <w:r w:rsidRPr="00024514">
        <w:rPr>
          <w:rFonts w:ascii="Times New Roman" w:hAnsi="Times New Roman" w:cs="Times New Roman"/>
          <w:sz w:val="24"/>
          <w:szCs w:val="24"/>
        </w:rPr>
        <w:t>panjang cangkang</w:t>
      </w:r>
      <w:r>
        <w:rPr>
          <w:rFonts w:ascii="Times New Roman" w:hAnsi="Times New Roman" w:cs="Times New Roman"/>
          <w:sz w:val="24"/>
          <w:szCs w:val="24"/>
          <w:lang w:val="id-ID"/>
        </w:rPr>
        <w:t xml:space="preserve">, </w:t>
      </w:r>
      <w:r w:rsidRPr="002540A8">
        <w:rPr>
          <w:rFonts w:ascii="Times New Roman" w:hAnsi="Times New Roman" w:cs="Times New Roman"/>
          <w:i/>
          <w:sz w:val="24"/>
          <w:szCs w:val="24"/>
          <w:lang w:val="id-ID"/>
        </w:rPr>
        <w:t>Feed Convertion</w:t>
      </w:r>
      <w:r>
        <w:rPr>
          <w:rFonts w:ascii="Times New Roman" w:hAnsi="Times New Roman" w:cs="Times New Roman"/>
          <w:sz w:val="24"/>
          <w:szCs w:val="24"/>
          <w:lang w:val="id-ID"/>
        </w:rPr>
        <w:t xml:space="preserve"> </w:t>
      </w:r>
      <w:r w:rsidRPr="002540A8">
        <w:rPr>
          <w:rFonts w:ascii="Times New Roman" w:hAnsi="Times New Roman" w:cs="Times New Roman"/>
          <w:i/>
          <w:sz w:val="24"/>
          <w:szCs w:val="24"/>
          <w:lang w:val="id-ID"/>
        </w:rPr>
        <w:t xml:space="preserve">Ratio </w:t>
      </w:r>
      <w:r>
        <w:rPr>
          <w:rFonts w:ascii="Times New Roman" w:hAnsi="Times New Roman" w:cs="Times New Roman"/>
          <w:sz w:val="24"/>
          <w:szCs w:val="24"/>
          <w:lang w:val="id-ID"/>
        </w:rPr>
        <w:t>(FCR), dan</w:t>
      </w:r>
      <w:r w:rsidRPr="00024514">
        <w:rPr>
          <w:rFonts w:ascii="Times New Roman" w:hAnsi="Times New Roman" w:cs="Times New Roman"/>
          <w:sz w:val="24"/>
          <w:szCs w:val="24"/>
        </w:rPr>
        <w:t xml:space="preserve"> kelangsungan hidup yuwana abalon (</w:t>
      </w:r>
      <w:r w:rsidRPr="00024514">
        <w:rPr>
          <w:rFonts w:ascii="Times New Roman" w:hAnsi="Times New Roman" w:cs="Times New Roman"/>
          <w:i/>
          <w:sz w:val="24"/>
          <w:szCs w:val="24"/>
        </w:rPr>
        <w:t>Haliotis squamata</w:t>
      </w:r>
      <w:r w:rsidRPr="00024514">
        <w:rPr>
          <w:rFonts w:ascii="Times New Roman" w:hAnsi="Times New Roman" w:cs="Times New Roman"/>
          <w:sz w:val="24"/>
          <w:szCs w:val="24"/>
        </w:rPr>
        <w:t>).</w:t>
      </w:r>
    </w:p>
    <w:p w:rsidR="00AA4A40" w:rsidRPr="00AA4A40" w:rsidRDefault="00AA4A40" w:rsidP="00AA4A40">
      <w:pPr>
        <w:pStyle w:val="ListParagraph"/>
        <w:numPr>
          <w:ilvl w:val="0"/>
          <w:numId w:val="2"/>
        </w:numPr>
        <w:autoSpaceDE w:val="0"/>
        <w:autoSpaceDN w:val="0"/>
        <w:adjustRightInd w:val="0"/>
        <w:rPr>
          <w:rFonts w:ascii="Times New Roman" w:hAnsi="Times New Roman" w:cs="Times New Roman"/>
          <w:sz w:val="24"/>
          <w:szCs w:val="24"/>
        </w:rPr>
      </w:pPr>
      <w:r w:rsidRPr="00024514">
        <w:rPr>
          <w:rFonts w:ascii="Times New Roman" w:hAnsi="Times New Roman" w:cs="Times New Roman"/>
          <w:sz w:val="24"/>
          <w:szCs w:val="24"/>
        </w:rPr>
        <w:t xml:space="preserve">Konsentrasi urea yang tepat bagi </w:t>
      </w:r>
      <w:r w:rsidRPr="00024514">
        <w:rPr>
          <w:rFonts w:ascii="Times New Roman" w:hAnsi="Times New Roman" w:cs="Times New Roman"/>
          <w:i/>
          <w:sz w:val="24"/>
          <w:szCs w:val="24"/>
        </w:rPr>
        <w:t xml:space="preserve">Ulva </w:t>
      </w:r>
      <w:r w:rsidRPr="00024514">
        <w:rPr>
          <w:rFonts w:ascii="Times New Roman" w:hAnsi="Times New Roman" w:cs="Times New Roman"/>
          <w:sz w:val="24"/>
          <w:szCs w:val="24"/>
        </w:rPr>
        <w:t>sp. untuk menghasilkan pertumbuhan optimal terhadap yuwana abalon (</w:t>
      </w:r>
      <w:r w:rsidRPr="00024514">
        <w:rPr>
          <w:rFonts w:ascii="Times New Roman" w:hAnsi="Times New Roman" w:cs="Times New Roman"/>
          <w:i/>
          <w:sz w:val="24"/>
          <w:szCs w:val="24"/>
        </w:rPr>
        <w:t>Haliotis squamata</w:t>
      </w:r>
      <w:r w:rsidRPr="00024514">
        <w:rPr>
          <w:rFonts w:ascii="Times New Roman" w:hAnsi="Times New Roman" w:cs="Times New Roman"/>
          <w:sz w:val="24"/>
          <w:szCs w:val="24"/>
        </w:rPr>
        <w:t xml:space="preserve">) yaitu </w:t>
      </w:r>
      <w:r w:rsidRPr="00024514">
        <w:rPr>
          <w:rFonts w:ascii="Times New Roman" w:hAnsi="Times New Roman" w:cs="Times New Roman"/>
          <w:i/>
          <w:sz w:val="24"/>
          <w:szCs w:val="24"/>
        </w:rPr>
        <w:t>Ulva</w:t>
      </w:r>
      <w:r w:rsidRPr="00024514">
        <w:rPr>
          <w:rFonts w:ascii="Times New Roman" w:hAnsi="Times New Roman" w:cs="Times New Roman"/>
          <w:sz w:val="24"/>
          <w:szCs w:val="24"/>
        </w:rPr>
        <w:t xml:space="preserve"> sp. dengan </w:t>
      </w:r>
      <w:r w:rsidRPr="00024514">
        <w:rPr>
          <w:rFonts w:ascii="Times New Roman" w:hAnsi="Times New Roman" w:cs="Times New Roman"/>
          <w:sz w:val="24"/>
          <w:szCs w:val="24"/>
          <w:lang w:val="id-ID"/>
        </w:rPr>
        <w:t xml:space="preserve">kisaran konsentrasi </w:t>
      </w:r>
      <w:r w:rsidRPr="00024514">
        <w:rPr>
          <w:rFonts w:ascii="Times New Roman" w:hAnsi="Times New Roman" w:cs="Times New Roman"/>
          <w:sz w:val="24"/>
          <w:szCs w:val="24"/>
        </w:rPr>
        <w:t>urea</w:t>
      </w:r>
      <w:r w:rsidRPr="00024514">
        <w:rPr>
          <w:rFonts w:ascii="Times New Roman" w:hAnsi="Times New Roman" w:cs="Times New Roman"/>
          <w:sz w:val="24"/>
          <w:szCs w:val="24"/>
          <w:lang w:val="id-ID"/>
        </w:rPr>
        <w:t xml:space="preserve"> 20-60 ppm. Kisaran konsentrasi </w:t>
      </w:r>
      <w:r>
        <w:rPr>
          <w:rFonts w:ascii="Times New Roman" w:hAnsi="Times New Roman" w:cs="Times New Roman"/>
          <w:sz w:val="24"/>
          <w:szCs w:val="24"/>
          <w:lang w:val="id-ID"/>
        </w:rPr>
        <w:t>tersebut tidak menunjukkan perbe</w:t>
      </w:r>
      <w:r w:rsidRPr="00024514">
        <w:rPr>
          <w:rFonts w:ascii="Times New Roman" w:hAnsi="Times New Roman" w:cs="Times New Roman"/>
          <w:sz w:val="24"/>
          <w:szCs w:val="24"/>
          <w:lang w:val="id-ID"/>
        </w:rPr>
        <w:t xml:space="preserve">daan nyata, </w:t>
      </w:r>
      <w:r w:rsidRPr="00024514">
        <w:rPr>
          <w:rFonts w:ascii="Times New Roman" w:hAnsi="Times New Roman" w:cs="Times New Roman"/>
          <w:sz w:val="24"/>
          <w:szCs w:val="24"/>
        </w:rPr>
        <w:t xml:space="preserve">ini artinya </w:t>
      </w:r>
      <w:r w:rsidRPr="00024514">
        <w:rPr>
          <w:rFonts w:ascii="Times New Roman" w:hAnsi="Times New Roman" w:cs="Times New Roman"/>
          <w:sz w:val="24"/>
          <w:szCs w:val="24"/>
          <w:lang w:val="id-ID"/>
        </w:rPr>
        <w:t xml:space="preserve">kisaran konsentrasi </w:t>
      </w:r>
      <w:r w:rsidRPr="00024514">
        <w:rPr>
          <w:rFonts w:ascii="Times New Roman" w:hAnsi="Times New Roman" w:cs="Times New Roman"/>
          <w:sz w:val="24"/>
          <w:szCs w:val="24"/>
        </w:rPr>
        <w:t>yang digunakan baik untuk menunjang pertumbuhan yuwana abalon dan memberi nilai konversi pakan yang rendah dibandingkan pakan kontrol.</w:t>
      </w:r>
    </w:p>
    <w:p w:rsidR="00AA4A40" w:rsidRPr="00AA4A40" w:rsidRDefault="00AA4A40" w:rsidP="00AA4A40">
      <w:pPr>
        <w:rPr>
          <w:rFonts w:ascii="Times New Roman" w:hAnsi="Times New Roman" w:cs="Times New Roman"/>
          <w:b/>
          <w:sz w:val="24"/>
          <w:szCs w:val="24"/>
        </w:rPr>
      </w:pPr>
      <w:r w:rsidRPr="00AA4A40">
        <w:rPr>
          <w:rFonts w:ascii="Times New Roman" w:hAnsi="Times New Roman" w:cs="Times New Roman"/>
          <w:b/>
          <w:sz w:val="24"/>
          <w:szCs w:val="24"/>
        </w:rPr>
        <w:t>Saran</w:t>
      </w:r>
    </w:p>
    <w:p w:rsidR="00AA4A40" w:rsidRPr="00AA4A40" w:rsidRDefault="00AA4A40" w:rsidP="00AA4A40">
      <w:pPr>
        <w:rPr>
          <w:rFonts w:ascii="Times New Roman" w:hAnsi="Times New Roman" w:cs="Times New Roman"/>
          <w:sz w:val="24"/>
          <w:szCs w:val="24"/>
          <w:lang w:val="id-ID"/>
        </w:rPr>
      </w:pPr>
      <w:r w:rsidRPr="00AA4A40">
        <w:rPr>
          <w:rFonts w:ascii="Times New Roman" w:hAnsi="Times New Roman" w:cs="Times New Roman"/>
          <w:sz w:val="24"/>
          <w:szCs w:val="24"/>
        </w:rPr>
        <w:tab/>
        <w:t>Berdasarkan hasil penelitian, disarankan</w:t>
      </w:r>
      <w:r w:rsidRPr="00AA4A40">
        <w:rPr>
          <w:rFonts w:ascii="Times New Roman" w:hAnsi="Times New Roman" w:cs="Times New Roman"/>
          <w:sz w:val="24"/>
          <w:szCs w:val="24"/>
          <w:lang w:val="id-ID"/>
        </w:rPr>
        <w:t xml:space="preserve"> untuk menggunakan </w:t>
      </w:r>
      <w:r w:rsidRPr="00AA4A40">
        <w:rPr>
          <w:rFonts w:ascii="Times New Roman" w:hAnsi="Times New Roman" w:cs="Times New Roman"/>
          <w:i/>
          <w:sz w:val="24"/>
          <w:szCs w:val="24"/>
          <w:lang w:val="id-ID"/>
        </w:rPr>
        <w:t>Ulva</w:t>
      </w:r>
      <w:r w:rsidRPr="00AA4A40">
        <w:rPr>
          <w:rFonts w:ascii="Times New Roman" w:hAnsi="Times New Roman" w:cs="Times New Roman"/>
          <w:sz w:val="24"/>
          <w:szCs w:val="24"/>
          <w:lang w:val="id-ID"/>
        </w:rPr>
        <w:t xml:space="preserve"> yang diperkaya urea dengan konsentrasi terkecil yaitu 20 ppm. Pengkayaan </w:t>
      </w:r>
      <w:r w:rsidRPr="00AA4A40">
        <w:rPr>
          <w:rFonts w:ascii="Times New Roman" w:hAnsi="Times New Roman" w:cs="Times New Roman"/>
          <w:i/>
          <w:sz w:val="24"/>
          <w:szCs w:val="24"/>
          <w:lang w:val="id-ID"/>
        </w:rPr>
        <w:t xml:space="preserve">Ulva </w:t>
      </w:r>
      <w:r w:rsidRPr="00AA4A40">
        <w:rPr>
          <w:rFonts w:ascii="Times New Roman" w:hAnsi="Times New Roman" w:cs="Times New Roman"/>
          <w:sz w:val="24"/>
          <w:szCs w:val="24"/>
          <w:lang w:val="id-ID"/>
        </w:rPr>
        <w:t xml:space="preserve">sp. dengan menggunakan urea dengan konsentrasi ini terlihat sudah mampu meningkatkan pertumbuhan </w:t>
      </w:r>
      <w:r w:rsidR="00795366">
        <w:rPr>
          <w:rFonts w:ascii="Times New Roman" w:hAnsi="Times New Roman" w:cs="Times New Roman"/>
          <w:sz w:val="24"/>
          <w:szCs w:val="24"/>
          <w:lang w:val="id-ID"/>
        </w:rPr>
        <w:t xml:space="preserve">yuwana </w:t>
      </w:r>
      <w:r w:rsidRPr="00AA4A40">
        <w:rPr>
          <w:rFonts w:ascii="Times New Roman" w:hAnsi="Times New Roman" w:cs="Times New Roman"/>
          <w:sz w:val="24"/>
          <w:szCs w:val="24"/>
          <w:lang w:val="id-ID"/>
        </w:rPr>
        <w:t xml:space="preserve">abalon setara dengan konsentrasi yang lainnya, sehingga diharapkan dapat menghemat biaya. Adapun </w:t>
      </w:r>
      <w:r w:rsidRPr="00AA4A40">
        <w:rPr>
          <w:rFonts w:ascii="Times New Roman" w:hAnsi="Times New Roman" w:cs="Times New Roman"/>
          <w:sz w:val="24"/>
          <w:szCs w:val="24"/>
        </w:rPr>
        <w:t>penelitian lanjutan yang dapat dilakukan adalah dengan menggunakan yuwana abalon yang masih dalam fase pertumbuhan cangkang yaitu ukuran panjang cangkang 1-2 cm dengan waktu pemeliharaan yang lebih lama agar terlihat perbedaan yang jauh lebih signifikan antar perlakuan.</w:t>
      </w:r>
    </w:p>
    <w:p w:rsidR="00AA4A40" w:rsidRPr="00AA4A40" w:rsidRDefault="00AA4A40" w:rsidP="00AA4A40">
      <w:pPr>
        <w:rPr>
          <w:rFonts w:ascii="Times New Roman" w:hAnsi="Times New Roman" w:cs="Times New Roman"/>
          <w:b/>
          <w:color w:val="000000" w:themeColor="text1"/>
          <w:sz w:val="24"/>
          <w:szCs w:val="24"/>
          <w:lang w:val="id-ID"/>
        </w:rPr>
      </w:pPr>
    </w:p>
    <w:p w:rsidR="00D56CCF" w:rsidRPr="00AA4A40" w:rsidRDefault="00CB26B6" w:rsidP="00C32145">
      <w:pPr>
        <w:jc w:val="center"/>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rsidR="00C32145" w:rsidRPr="00131BC9" w:rsidRDefault="00C32145" w:rsidP="00C32145">
      <w:pPr>
        <w:rPr>
          <w:rFonts w:ascii="Times New Roman" w:hAnsi="Times New Roman" w:cs="Times New Roman"/>
          <w:color w:val="000000" w:themeColor="text1"/>
          <w:sz w:val="24"/>
          <w:szCs w:val="24"/>
        </w:rPr>
      </w:pPr>
    </w:p>
    <w:p w:rsidR="00C32145" w:rsidRPr="00131BC9" w:rsidRDefault="00C32145" w:rsidP="00C3214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Ahyani,  N., M. Yusuf,  C. Yusuf, dan I.</w:t>
      </w:r>
      <w:r w:rsidRPr="00131BC9">
        <w:rPr>
          <w:rFonts w:ascii="Times New Roman" w:hAnsi="Times New Roman" w:cs="Times New Roman"/>
          <w:color w:val="000000" w:themeColor="text1"/>
          <w:sz w:val="24"/>
          <w:szCs w:val="24"/>
        </w:rPr>
        <w:t xml:space="preserve"> Rusdi. 2015. </w:t>
      </w:r>
      <w:r>
        <w:rPr>
          <w:rFonts w:ascii="Times New Roman" w:hAnsi="Times New Roman" w:cs="Times New Roman"/>
          <w:i/>
          <w:color w:val="000000" w:themeColor="text1"/>
          <w:sz w:val="24"/>
          <w:szCs w:val="24"/>
        </w:rPr>
        <w:t xml:space="preserve">Seri Panduan </w:t>
      </w:r>
      <w:r w:rsidRPr="00131BC9">
        <w:rPr>
          <w:rFonts w:ascii="Times New Roman" w:hAnsi="Times New Roman" w:cs="Times New Roman"/>
          <w:i/>
          <w:color w:val="000000" w:themeColor="text1"/>
          <w:sz w:val="24"/>
          <w:szCs w:val="24"/>
        </w:rPr>
        <w:t xml:space="preserve">Perikanan Skala </w:t>
      </w:r>
      <w:r>
        <w:rPr>
          <w:rFonts w:ascii="Times New Roman" w:hAnsi="Times New Roman" w:cs="Times New Roman"/>
          <w:i/>
          <w:color w:val="000000" w:themeColor="text1"/>
          <w:sz w:val="24"/>
          <w:szCs w:val="24"/>
        </w:rPr>
        <w:tab/>
      </w:r>
      <w:r w:rsidRPr="00131BC9">
        <w:rPr>
          <w:rFonts w:ascii="Times New Roman" w:hAnsi="Times New Roman" w:cs="Times New Roman"/>
          <w:i/>
          <w:color w:val="000000" w:themeColor="text1"/>
          <w:sz w:val="24"/>
          <w:szCs w:val="24"/>
        </w:rPr>
        <w:t xml:space="preserve">Kecil: </w:t>
      </w:r>
      <w:r>
        <w:rPr>
          <w:rFonts w:ascii="Times New Roman" w:hAnsi="Times New Roman" w:cs="Times New Roman"/>
          <w:i/>
          <w:color w:val="000000" w:themeColor="text1"/>
          <w:sz w:val="24"/>
          <w:szCs w:val="24"/>
          <w:lang w:val="id-ID"/>
        </w:rPr>
        <w:tab/>
      </w:r>
      <w:r>
        <w:rPr>
          <w:rFonts w:ascii="Times New Roman" w:hAnsi="Times New Roman" w:cs="Times New Roman"/>
          <w:i/>
          <w:color w:val="000000" w:themeColor="text1"/>
          <w:sz w:val="24"/>
          <w:szCs w:val="24"/>
        </w:rPr>
        <w:t xml:space="preserve">Budidaya Abalon (Haliotis sp.) </w:t>
      </w:r>
      <w:r w:rsidRPr="00131BC9">
        <w:rPr>
          <w:rFonts w:ascii="Times New Roman" w:hAnsi="Times New Roman" w:cs="Times New Roman"/>
          <w:i/>
          <w:color w:val="000000" w:themeColor="text1"/>
          <w:sz w:val="24"/>
          <w:szCs w:val="24"/>
        </w:rPr>
        <w:t>Sistem Keramba Apung</w:t>
      </w:r>
      <w:r w:rsidRPr="00131BC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31BC9">
        <w:rPr>
          <w:rFonts w:ascii="Times New Roman" w:hAnsi="Times New Roman" w:cs="Times New Roman"/>
          <w:color w:val="000000" w:themeColor="text1"/>
          <w:sz w:val="24"/>
          <w:szCs w:val="24"/>
        </w:rPr>
        <w:t>WWF-</w:t>
      </w:r>
      <w:r>
        <w:rPr>
          <w:rFonts w:ascii="Times New Roman" w:hAnsi="Times New Roman" w:cs="Times New Roman"/>
          <w:color w:val="000000" w:themeColor="text1"/>
          <w:sz w:val="24"/>
          <w:szCs w:val="24"/>
        </w:rPr>
        <w:tab/>
      </w:r>
      <w:r w:rsidRPr="00131BC9">
        <w:rPr>
          <w:rFonts w:ascii="Times New Roman" w:hAnsi="Times New Roman" w:cs="Times New Roman"/>
          <w:color w:val="000000" w:themeColor="text1"/>
          <w:sz w:val="24"/>
          <w:szCs w:val="24"/>
        </w:rPr>
        <w:t xml:space="preserve">Indonesia. Jakarta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Selatan.</w:t>
      </w:r>
    </w:p>
    <w:p w:rsidR="00C32145" w:rsidRDefault="00C32145" w:rsidP="00C32145">
      <w:pPr>
        <w:autoSpaceDE w:val="0"/>
        <w:autoSpaceDN w:val="0"/>
        <w:adjustRightInd w:val="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Angell, A. R., I. Pirozzi, R. de Nys, dan N. A. Paul.</w:t>
      </w:r>
      <w:r w:rsidR="00BE6660">
        <w:rPr>
          <w:rFonts w:ascii="Times New Roman" w:hAnsi="Times New Roman" w:cs="Times New Roman"/>
          <w:color w:val="000000" w:themeColor="text1"/>
          <w:sz w:val="24"/>
          <w:szCs w:val="24"/>
        </w:rPr>
        <w:t xml:space="preserve"> 2012. Feeding </w:t>
      </w:r>
      <w:r w:rsidR="00BE6660">
        <w:rPr>
          <w:rFonts w:ascii="Times New Roman" w:hAnsi="Times New Roman" w:cs="Times New Roman"/>
          <w:color w:val="000000" w:themeColor="text1"/>
          <w:sz w:val="24"/>
          <w:szCs w:val="24"/>
        </w:rPr>
        <w:tab/>
        <w:t>References</w:t>
      </w:r>
      <w:r w:rsidR="00BE6660">
        <w:rPr>
          <w:rFonts w:ascii="Times New Roman" w:hAnsi="Times New Roman" w:cs="Times New Roman"/>
          <w:color w:val="000000" w:themeColor="text1"/>
          <w:sz w:val="24"/>
          <w:szCs w:val="24"/>
          <w:lang w:val="id-ID"/>
        </w:rPr>
        <w:t xml:space="preserve"> </w:t>
      </w:r>
      <w:r w:rsidR="00BE6660">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T</w:t>
      </w:r>
      <w:r w:rsidRPr="00131BC9">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 xml:space="preserve">Nutritional Value of Tropical Algae for the Abalone </w:t>
      </w:r>
      <w:r w:rsidRPr="00131BC9">
        <w:rPr>
          <w:rFonts w:ascii="Times New Roman" w:hAnsi="Times New Roman" w:cs="Times New Roman"/>
          <w:i/>
          <w:color w:val="000000" w:themeColor="text1"/>
          <w:sz w:val="24"/>
          <w:szCs w:val="24"/>
        </w:rPr>
        <w:t xml:space="preserve">Haliotis asinina. </w:t>
      </w:r>
      <w:r>
        <w:rPr>
          <w:rFonts w:ascii="Times New Roman" w:hAnsi="Times New Roman" w:cs="Times New Roman"/>
          <w:i/>
          <w:color w:val="000000" w:themeColor="text1"/>
          <w:sz w:val="24"/>
          <w:szCs w:val="24"/>
        </w:rPr>
        <w:tab/>
      </w:r>
      <w:r w:rsidRPr="00131BC9">
        <w:rPr>
          <w:rFonts w:ascii="Times New Roman" w:hAnsi="Times New Roman" w:cs="Times New Roman"/>
          <w:i/>
          <w:color w:val="000000" w:themeColor="text1"/>
          <w:sz w:val="24"/>
          <w:szCs w:val="24"/>
        </w:rPr>
        <w:t xml:space="preserve">PLoS ONE. </w:t>
      </w:r>
      <w:r w:rsidRPr="00131BC9">
        <w:rPr>
          <w:rFonts w:ascii="Times New Roman" w:hAnsi="Times New Roman" w:cs="Times New Roman"/>
          <w:color w:val="000000" w:themeColor="text1"/>
          <w:sz w:val="24"/>
          <w:szCs w:val="24"/>
        </w:rPr>
        <w:t xml:space="preserve">7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(6): 1-10.</w:t>
      </w:r>
    </w:p>
    <w:p w:rsidR="001E7C2F" w:rsidRDefault="001E7C2F" w:rsidP="001E7C2F">
      <w:pPr>
        <w:pStyle w:val="Default"/>
        <w:rPr>
          <w:color w:val="000000" w:themeColor="text1"/>
          <w:lang w:val="id-ID"/>
        </w:rPr>
      </w:pPr>
      <w:r>
        <w:rPr>
          <w:color w:val="000000" w:themeColor="text1"/>
        </w:rPr>
        <w:t>Hayati, H</w:t>
      </w:r>
      <w:r w:rsidRPr="00131BC9">
        <w:rPr>
          <w:color w:val="000000" w:themeColor="text1"/>
        </w:rPr>
        <w:t>.,  I</w:t>
      </w:r>
      <w:r>
        <w:rPr>
          <w:color w:val="000000" w:themeColor="text1"/>
        </w:rPr>
        <w:t xml:space="preserve">. G. P. Dirgayusa, dan N. L. P. R. </w:t>
      </w:r>
      <w:r w:rsidRPr="00131BC9">
        <w:rPr>
          <w:color w:val="000000" w:themeColor="text1"/>
        </w:rPr>
        <w:t>Puspitha.</w:t>
      </w:r>
      <w:r>
        <w:rPr>
          <w:color w:val="000000" w:themeColor="text1"/>
        </w:rPr>
        <w:t xml:space="preserve"> </w:t>
      </w:r>
      <w:r w:rsidRPr="00131BC9">
        <w:rPr>
          <w:color w:val="000000" w:themeColor="text1"/>
        </w:rPr>
        <w:t xml:space="preserve">2018. Laju Pertumbuhan </w:t>
      </w:r>
      <w:r>
        <w:rPr>
          <w:color w:val="000000" w:themeColor="text1"/>
        </w:rPr>
        <w:tab/>
      </w:r>
      <w:r w:rsidRPr="00131BC9">
        <w:rPr>
          <w:color w:val="000000" w:themeColor="text1"/>
        </w:rPr>
        <w:t xml:space="preserve">Kerang </w:t>
      </w:r>
      <w:r>
        <w:rPr>
          <w:color w:val="000000" w:themeColor="text1"/>
          <w:lang w:val="id-ID"/>
        </w:rPr>
        <w:tab/>
      </w:r>
      <w:r w:rsidRPr="00131BC9">
        <w:rPr>
          <w:color w:val="000000" w:themeColor="text1"/>
        </w:rPr>
        <w:t xml:space="preserve">Abalon </w:t>
      </w:r>
      <w:r w:rsidRPr="00131BC9">
        <w:rPr>
          <w:i/>
          <w:iCs/>
          <w:color w:val="000000" w:themeColor="text1"/>
        </w:rPr>
        <w:t xml:space="preserve">Haliotis squamata </w:t>
      </w:r>
      <w:r w:rsidRPr="00131BC9">
        <w:rPr>
          <w:color w:val="000000" w:themeColor="text1"/>
        </w:rPr>
        <w:t xml:space="preserve">Melalui </w:t>
      </w:r>
      <w:r>
        <w:rPr>
          <w:color w:val="000000" w:themeColor="text1"/>
        </w:rPr>
        <w:t xml:space="preserve">Budidaya </w:t>
      </w:r>
      <w:r w:rsidRPr="00131BC9">
        <w:rPr>
          <w:color w:val="000000" w:themeColor="text1"/>
        </w:rPr>
        <w:t>IMTA (</w:t>
      </w:r>
      <w:r w:rsidRPr="00131BC9">
        <w:rPr>
          <w:i/>
          <w:iCs/>
          <w:color w:val="000000" w:themeColor="text1"/>
        </w:rPr>
        <w:t>Integrated Multi</w:t>
      </w:r>
      <w:r>
        <w:rPr>
          <w:i/>
          <w:iCs/>
          <w:color w:val="000000" w:themeColor="text1"/>
        </w:rPr>
        <w:t xml:space="preserve"> </w:t>
      </w:r>
      <w:r>
        <w:rPr>
          <w:i/>
          <w:iCs/>
          <w:color w:val="000000" w:themeColor="text1"/>
        </w:rPr>
        <w:tab/>
        <w:t>T</w:t>
      </w:r>
      <w:r w:rsidRPr="00131BC9">
        <w:rPr>
          <w:i/>
          <w:iCs/>
          <w:color w:val="000000" w:themeColor="text1"/>
        </w:rPr>
        <w:t xml:space="preserve">rophic </w:t>
      </w:r>
      <w:r>
        <w:rPr>
          <w:i/>
          <w:iCs/>
          <w:color w:val="000000" w:themeColor="text1"/>
          <w:lang w:val="id-ID"/>
        </w:rPr>
        <w:tab/>
      </w:r>
      <w:r w:rsidRPr="00131BC9">
        <w:rPr>
          <w:i/>
          <w:iCs/>
          <w:color w:val="000000" w:themeColor="text1"/>
        </w:rPr>
        <w:t>Aquaculture</w:t>
      </w:r>
      <w:r w:rsidRPr="00131BC9">
        <w:rPr>
          <w:color w:val="000000" w:themeColor="text1"/>
        </w:rPr>
        <w:t xml:space="preserve">) di Pantai Geger, Nusa Dua, Kabupaten Badung, </w:t>
      </w:r>
      <w:r>
        <w:rPr>
          <w:color w:val="000000" w:themeColor="text1"/>
        </w:rPr>
        <w:tab/>
      </w:r>
      <w:r w:rsidRPr="00131BC9">
        <w:rPr>
          <w:color w:val="000000" w:themeColor="text1"/>
        </w:rPr>
        <w:t xml:space="preserve">Provinsi Bali. </w:t>
      </w:r>
      <w:r w:rsidRPr="00131BC9">
        <w:rPr>
          <w:i/>
          <w:color w:val="000000" w:themeColor="text1"/>
        </w:rPr>
        <w:t xml:space="preserve">Journal </w:t>
      </w:r>
      <w:r>
        <w:rPr>
          <w:i/>
          <w:color w:val="000000" w:themeColor="text1"/>
          <w:lang w:val="id-ID"/>
        </w:rPr>
        <w:tab/>
      </w:r>
      <w:r w:rsidRPr="00131BC9">
        <w:rPr>
          <w:i/>
          <w:color w:val="000000" w:themeColor="text1"/>
        </w:rPr>
        <w:t>of Marine and Aquatic Sciences.</w:t>
      </w:r>
      <w:r w:rsidRPr="00131BC9">
        <w:rPr>
          <w:color w:val="000000" w:themeColor="text1"/>
        </w:rPr>
        <w:t>4 (</w:t>
      </w:r>
      <w:r w:rsidRPr="00131BC9">
        <w:rPr>
          <w:i/>
          <w:iCs/>
          <w:color w:val="000000" w:themeColor="text1"/>
        </w:rPr>
        <w:t>2</w:t>
      </w:r>
      <w:r w:rsidRPr="00131BC9">
        <w:rPr>
          <w:color w:val="000000" w:themeColor="text1"/>
        </w:rPr>
        <w:t>): 253-262.</w:t>
      </w:r>
    </w:p>
    <w:p w:rsidR="00BD3543" w:rsidRPr="00BD3543" w:rsidRDefault="00BD3543" w:rsidP="00BD3543">
      <w:pPr>
        <w:autoSpaceDE w:val="0"/>
        <w:autoSpaceDN w:val="0"/>
        <w:adjustRightInd w:val="0"/>
        <w:rPr>
          <w:rFonts w:ascii="Times New Roman" w:hAnsi="Times New Roman" w:cs="Times New Roman"/>
          <w:iCs/>
          <w:color w:val="000000" w:themeColor="text1"/>
          <w:sz w:val="24"/>
          <w:szCs w:val="24"/>
          <w:lang w:val="id-ID"/>
        </w:rPr>
      </w:pPr>
      <w:r w:rsidRPr="00131BC9">
        <w:rPr>
          <w:rFonts w:ascii="Times New Roman" w:hAnsi="Times New Roman" w:cs="Times New Roman"/>
          <w:color w:val="000000" w:themeColor="text1"/>
          <w:sz w:val="24"/>
          <w:szCs w:val="24"/>
        </w:rPr>
        <w:t>Marzuqi,</w:t>
      </w:r>
      <w:r>
        <w:rPr>
          <w:rFonts w:ascii="Times New Roman" w:hAnsi="Times New Roman" w:cs="Times New Roman"/>
          <w:color w:val="000000" w:themeColor="text1"/>
          <w:sz w:val="24"/>
          <w:szCs w:val="24"/>
        </w:rPr>
        <w:t xml:space="preserve"> M</w:t>
      </w:r>
      <w:r w:rsidRPr="00131BC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 Rusdi, dan B. Susanto. 2012. Aplikasi Pakan Buatan </w:t>
      </w:r>
      <w:r w:rsidRPr="00131BC9">
        <w:rPr>
          <w:rFonts w:ascii="Times New Roman" w:hAnsi="Times New Roman" w:cs="Times New Roman"/>
          <w:color w:val="000000" w:themeColor="text1"/>
          <w:sz w:val="24"/>
          <w:szCs w:val="24"/>
        </w:rPr>
        <w:t>Pada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Pemeliharaan </w:t>
      </w:r>
      <w:r w:rsidRPr="00131BC9">
        <w:rPr>
          <w:rFonts w:ascii="Times New Roman" w:hAnsi="Times New Roman" w:cs="Times New Roman"/>
          <w:color w:val="000000" w:themeColor="text1"/>
          <w:sz w:val="24"/>
          <w:szCs w:val="24"/>
        </w:rPr>
        <w:t xml:space="preserve">Benih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Abalon (</w:t>
      </w:r>
      <w:r w:rsidRPr="00131BC9">
        <w:rPr>
          <w:rFonts w:ascii="Times New Roman" w:hAnsi="Times New Roman" w:cs="Times New Roman"/>
          <w:i/>
          <w:iCs/>
          <w:color w:val="000000" w:themeColor="text1"/>
          <w:sz w:val="24"/>
          <w:szCs w:val="24"/>
        </w:rPr>
        <w:t>Haliotis Squamata</w:t>
      </w:r>
      <w:r w:rsidRPr="00131BC9">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J. Ris. </w:t>
      </w:r>
      <w:r w:rsidRPr="00131BC9">
        <w:rPr>
          <w:rFonts w:ascii="Times New Roman" w:hAnsi="Times New Roman" w:cs="Times New Roman"/>
          <w:i/>
          <w:iCs/>
          <w:color w:val="000000" w:themeColor="text1"/>
          <w:sz w:val="24"/>
          <w:szCs w:val="24"/>
        </w:rPr>
        <w:t xml:space="preserve">Akuakultur. </w:t>
      </w:r>
      <w:r w:rsidRPr="00131BC9">
        <w:rPr>
          <w:rFonts w:ascii="Times New Roman" w:hAnsi="Times New Roman" w:cs="Times New Roman"/>
          <w:iCs/>
          <w:color w:val="000000" w:themeColor="text1"/>
          <w:sz w:val="24"/>
          <w:szCs w:val="24"/>
        </w:rPr>
        <w:t>7</w:t>
      </w:r>
      <w:r w:rsidRPr="00131BC9">
        <w:rPr>
          <w:rFonts w:ascii="Times New Roman" w:hAnsi="Times New Roman" w:cs="Times New Roman"/>
          <w:i/>
          <w:iCs/>
          <w:color w:val="000000" w:themeColor="text1"/>
          <w:sz w:val="24"/>
          <w:szCs w:val="24"/>
        </w:rPr>
        <w:t xml:space="preserve"> </w:t>
      </w:r>
      <w:r w:rsidRPr="00131BC9">
        <w:rPr>
          <w:rFonts w:ascii="Times New Roman" w:hAnsi="Times New Roman" w:cs="Times New Roman"/>
          <w:iCs/>
          <w:color w:val="000000" w:themeColor="text1"/>
          <w:sz w:val="24"/>
          <w:szCs w:val="24"/>
        </w:rPr>
        <w:t>(2): 237-245.</w:t>
      </w:r>
    </w:p>
    <w:p w:rsidR="009256EF" w:rsidRPr="00AD38D5" w:rsidRDefault="009256EF" w:rsidP="009256EF">
      <w:pPr>
        <w:autoSpaceDE w:val="0"/>
        <w:autoSpaceDN w:val="0"/>
        <w:adjustRightInd w:val="0"/>
        <w:rPr>
          <w:rFonts w:ascii="Times New Roman" w:hAnsi="Times New Roman" w:cs="Times New Roman"/>
          <w:iCs/>
          <w:color w:val="000000" w:themeColor="text1"/>
          <w:sz w:val="24"/>
          <w:szCs w:val="24"/>
          <w:lang w:val="id-ID"/>
        </w:rPr>
      </w:pPr>
      <w:r w:rsidRPr="00131BC9">
        <w:rPr>
          <w:rFonts w:ascii="Times New Roman" w:hAnsi="Times New Roman" w:cs="Times New Roman"/>
          <w:iCs/>
          <w:color w:val="000000" w:themeColor="text1"/>
          <w:sz w:val="24"/>
          <w:szCs w:val="24"/>
        </w:rPr>
        <w:t>Masita</w:t>
      </w:r>
      <w:r>
        <w:rPr>
          <w:rFonts w:ascii="Times New Roman" w:hAnsi="Times New Roman" w:cs="Times New Roman"/>
          <w:iCs/>
          <w:color w:val="000000" w:themeColor="text1"/>
          <w:sz w:val="24"/>
          <w:szCs w:val="24"/>
        </w:rPr>
        <w:t>, I. J. Effendy, dan A.</w:t>
      </w:r>
      <w:r w:rsidRPr="00131BC9">
        <w:rPr>
          <w:rFonts w:ascii="Times New Roman" w:hAnsi="Times New Roman" w:cs="Times New Roman"/>
          <w:iCs/>
          <w:color w:val="000000" w:themeColor="text1"/>
          <w:sz w:val="24"/>
          <w:szCs w:val="24"/>
        </w:rPr>
        <w:t xml:space="preserve"> B. Patad</w:t>
      </w:r>
      <w:r>
        <w:rPr>
          <w:rFonts w:ascii="Times New Roman" w:hAnsi="Times New Roman" w:cs="Times New Roman"/>
          <w:iCs/>
          <w:color w:val="000000" w:themeColor="text1"/>
          <w:sz w:val="24"/>
          <w:szCs w:val="24"/>
        </w:rPr>
        <w:t xml:space="preserve">jai. 2016. Konsumsi Pakan dan  </w:t>
      </w:r>
      <w:r w:rsidRPr="00131BC9">
        <w:rPr>
          <w:rFonts w:ascii="Times New Roman" w:hAnsi="Times New Roman" w:cs="Times New Roman"/>
          <w:iCs/>
          <w:color w:val="000000" w:themeColor="text1"/>
          <w:sz w:val="24"/>
          <w:szCs w:val="24"/>
        </w:rPr>
        <w:t xml:space="preserve">Kematangan </w:t>
      </w:r>
      <w:r>
        <w:rPr>
          <w:rFonts w:ascii="Times New Roman" w:hAnsi="Times New Roman" w:cs="Times New Roman"/>
          <w:iCs/>
          <w:color w:val="000000" w:themeColor="text1"/>
          <w:sz w:val="24"/>
          <w:szCs w:val="24"/>
        </w:rPr>
        <w:tab/>
      </w:r>
      <w:r w:rsidRPr="00131BC9">
        <w:rPr>
          <w:rFonts w:ascii="Times New Roman" w:hAnsi="Times New Roman" w:cs="Times New Roman"/>
          <w:iCs/>
          <w:color w:val="000000" w:themeColor="text1"/>
          <w:sz w:val="24"/>
          <w:szCs w:val="24"/>
        </w:rPr>
        <w:t xml:space="preserve">Gonad </w:t>
      </w:r>
      <w:r>
        <w:rPr>
          <w:rFonts w:ascii="Times New Roman" w:hAnsi="Times New Roman" w:cs="Times New Roman"/>
          <w:iCs/>
          <w:color w:val="000000" w:themeColor="text1"/>
          <w:sz w:val="24"/>
          <w:szCs w:val="24"/>
          <w:lang w:val="id-ID"/>
        </w:rPr>
        <w:tab/>
      </w:r>
      <w:r w:rsidRPr="00131BC9">
        <w:rPr>
          <w:rFonts w:ascii="Times New Roman" w:hAnsi="Times New Roman" w:cs="Times New Roman"/>
          <w:iCs/>
          <w:color w:val="000000" w:themeColor="text1"/>
          <w:sz w:val="24"/>
          <w:szCs w:val="24"/>
        </w:rPr>
        <w:t xml:space="preserve">Abalon </w:t>
      </w:r>
      <w:r w:rsidRPr="00AC2505">
        <w:rPr>
          <w:rFonts w:ascii="Times New Roman" w:hAnsi="Times New Roman" w:cs="Times New Roman"/>
          <w:i/>
          <w:iCs/>
          <w:color w:val="000000" w:themeColor="text1"/>
          <w:sz w:val="24"/>
          <w:szCs w:val="24"/>
        </w:rPr>
        <w:t>(Haliotis asinina)</w:t>
      </w:r>
      <w:r>
        <w:rPr>
          <w:rFonts w:ascii="Times New Roman" w:hAnsi="Times New Roman" w:cs="Times New Roman"/>
          <w:iCs/>
          <w:color w:val="000000" w:themeColor="text1"/>
          <w:sz w:val="24"/>
          <w:szCs w:val="24"/>
        </w:rPr>
        <w:t xml:space="preserve"> Pada Sistem IMTA (Integrated </w:t>
      </w:r>
      <w:r w:rsidRPr="00131BC9">
        <w:rPr>
          <w:rFonts w:ascii="Times New Roman" w:hAnsi="Times New Roman" w:cs="Times New Roman"/>
          <w:iCs/>
          <w:color w:val="000000" w:themeColor="text1"/>
          <w:sz w:val="24"/>
          <w:szCs w:val="24"/>
        </w:rPr>
        <w:t>Multi-</w:t>
      </w:r>
      <w:r>
        <w:rPr>
          <w:rFonts w:ascii="Times New Roman" w:hAnsi="Times New Roman" w:cs="Times New Roman"/>
          <w:iCs/>
          <w:color w:val="000000" w:themeColor="text1"/>
          <w:sz w:val="24"/>
          <w:szCs w:val="24"/>
        </w:rPr>
        <w:tab/>
      </w:r>
      <w:r w:rsidRPr="00131BC9">
        <w:rPr>
          <w:rFonts w:ascii="Times New Roman" w:hAnsi="Times New Roman" w:cs="Times New Roman"/>
          <w:iCs/>
          <w:color w:val="000000" w:themeColor="text1"/>
          <w:sz w:val="24"/>
          <w:szCs w:val="24"/>
        </w:rPr>
        <w:t xml:space="preserve">Trophic Aquaculture) </w:t>
      </w:r>
      <w:r>
        <w:rPr>
          <w:rFonts w:ascii="Times New Roman" w:hAnsi="Times New Roman" w:cs="Times New Roman"/>
          <w:iCs/>
          <w:color w:val="000000" w:themeColor="text1"/>
          <w:sz w:val="24"/>
          <w:szCs w:val="24"/>
          <w:lang w:val="id-ID"/>
        </w:rPr>
        <w:tab/>
      </w:r>
      <w:r w:rsidRPr="00131BC9">
        <w:rPr>
          <w:rFonts w:ascii="Times New Roman" w:hAnsi="Times New Roman" w:cs="Times New Roman"/>
          <w:iCs/>
          <w:color w:val="000000" w:themeColor="text1"/>
          <w:sz w:val="24"/>
          <w:szCs w:val="24"/>
        </w:rPr>
        <w:t xml:space="preserve">Menggunakan Sumber Pakan yang Berbeda. </w:t>
      </w:r>
      <w:r w:rsidRPr="00131BC9">
        <w:rPr>
          <w:rFonts w:ascii="Times New Roman" w:hAnsi="Times New Roman" w:cs="Times New Roman"/>
          <w:i/>
          <w:iCs/>
          <w:color w:val="000000" w:themeColor="text1"/>
          <w:sz w:val="24"/>
          <w:szCs w:val="24"/>
        </w:rPr>
        <w:t xml:space="preserve">Media </w:t>
      </w:r>
      <w:r>
        <w:rPr>
          <w:rFonts w:ascii="Times New Roman" w:hAnsi="Times New Roman" w:cs="Times New Roman"/>
          <w:i/>
          <w:iCs/>
          <w:color w:val="000000" w:themeColor="text1"/>
          <w:sz w:val="24"/>
          <w:szCs w:val="24"/>
        </w:rPr>
        <w:tab/>
      </w:r>
      <w:r w:rsidRPr="00131BC9">
        <w:rPr>
          <w:rFonts w:ascii="Times New Roman" w:hAnsi="Times New Roman" w:cs="Times New Roman"/>
          <w:i/>
          <w:iCs/>
          <w:color w:val="000000" w:themeColor="text1"/>
          <w:sz w:val="24"/>
          <w:szCs w:val="24"/>
        </w:rPr>
        <w:t>Akuatika</w:t>
      </w:r>
      <w:r w:rsidRPr="00131BC9">
        <w:rPr>
          <w:rFonts w:ascii="Times New Roman" w:hAnsi="Times New Roman" w:cs="Times New Roman"/>
          <w:iCs/>
          <w:color w:val="000000" w:themeColor="text1"/>
          <w:sz w:val="24"/>
          <w:szCs w:val="24"/>
        </w:rPr>
        <w:t>. 1 (1): 55-61.</w:t>
      </w:r>
    </w:p>
    <w:p w:rsidR="009256EF" w:rsidRPr="007E2B9C" w:rsidRDefault="009256EF" w:rsidP="009256EF">
      <w:pPr>
        <w:pStyle w:val="Default"/>
        <w:rPr>
          <w:lang w:val="id-ID"/>
        </w:rPr>
      </w:pPr>
      <w:r w:rsidRPr="007E2B9C">
        <w:rPr>
          <w:iCs/>
          <w:color w:val="000000" w:themeColor="text1"/>
          <w:lang w:val="id-ID"/>
        </w:rPr>
        <w:lastRenderedPageBreak/>
        <w:t>Mukhlis, A., Z. Abidin., dan I. Rahman. 2017. Pengaruh Konsentrasi Pupuk</w:t>
      </w:r>
      <w:r>
        <w:rPr>
          <w:iCs/>
          <w:color w:val="000000" w:themeColor="text1"/>
          <w:lang w:val="id-ID"/>
        </w:rPr>
        <w:t xml:space="preserve"> </w:t>
      </w:r>
      <w:r>
        <w:rPr>
          <w:iCs/>
          <w:color w:val="000000" w:themeColor="text1"/>
          <w:lang w:val="id-ID"/>
        </w:rPr>
        <w:tab/>
      </w:r>
      <w:r w:rsidRPr="007E2B9C">
        <w:rPr>
          <w:iCs/>
          <w:color w:val="000000" w:themeColor="text1"/>
          <w:lang w:val="id-ID"/>
        </w:rPr>
        <w:t>Amm</w:t>
      </w:r>
      <w:r>
        <w:rPr>
          <w:iCs/>
          <w:color w:val="000000" w:themeColor="text1"/>
          <w:lang w:val="id-ID"/>
        </w:rPr>
        <w:t>o</w:t>
      </w:r>
      <w:r w:rsidRPr="007E2B9C">
        <w:rPr>
          <w:iCs/>
          <w:color w:val="000000" w:themeColor="text1"/>
          <w:lang w:val="id-ID"/>
        </w:rPr>
        <w:t xml:space="preserve">nium </w:t>
      </w:r>
      <w:r>
        <w:rPr>
          <w:iCs/>
          <w:color w:val="000000" w:themeColor="text1"/>
          <w:lang w:val="id-ID"/>
        </w:rPr>
        <w:tab/>
      </w:r>
      <w:r w:rsidRPr="007E2B9C">
        <w:rPr>
          <w:iCs/>
          <w:color w:val="000000" w:themeColor="text1"/>
          <w:lang w:val="id-ID"/>
        </w:rPr>
        <w:t xml:space="preserve">Sulfat Terhadap Pertumbuhan Populasi Sel </w:t>
      </w:r>
      <w:r w:rsidRPr="007E2B9C">
        <w:rPr>
          <w:bCs/>
          <w:i/>
          <w:iCs/>
        </w:rPr>
        <w:t xml:space="preserve">Nannochloropsis </w:t>
      </w:r>
      <w:r w:rsidRPr="007E2B9C">
        <w:rPr>
          <w:bCs/>
        </w:rPr>
        <w:t>sp.</w:t>
      </w:r>
      <w:r>
        <w:rPr>
          <w:bCs/>
          <w:lang w:val="id-ID"/>
        </w:rPr>
        <w:t xml:space="preserve"> </w:t>
      </w:r>
      <w:r>
        <w:rPr>
          <w:bCs/>
          <w:lang w:val="id-ID"/>
        </w:rPr>
        <w:tab/>
        <w:t>Bio Wallacea Jurnal</w:t>
      </w:r>
      <w:r>
        <w:rPr>
          <w:bCs/>
          <w:lang w:val="id-ID"/>
        </w:rPr>
        <w:tab/>
      </w:r>
      <w:r>
        <w:rPr>
          <w:bCs/>
          <w:lang w:val="id-ID"/>
        </w:rPr>
        <w:tab/>
        <w:t>Ilmiah Ilmu Biolgi. 3 (3): 144-150.</w:t>
      </w:r>
    </w:p>
    <w:p w:rsidR="00795366" w:rsidRPr="00131BC9" w:rsidRDefault="00795366" w:rsidP="00795366">
      <w:pPr>
        <w:autoSpaceDE w:val="0"/>
        <w:autoSpaceDN w:val="0"/>
        <w:adjustRightInd w:val="0"/>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Novia, G. M., F. S. Syam, dan H. F. </w:t>
      </w:r>
      <w:r w:rsidRPr="00131BC9">
        <w:rPr>
          <w:rFonts w:ascii="Times New Roman" w:hAnsi="Times New Roman" w:cs="Times New Roman"/>
          <w:color w:val="000000" w:themeColor="text1"/>
          <w:sz w:val="24"/>
          <w:szCs w:val="24"/>
        </w:rPr>
        <w:t>Marpaung. 2010.</w:t>
      </w:r>
      <w:r>
        <w:rPr>
          <w:rFonts w:ascii="Times New Roman" w:hAnsi="Times New Roman" w:cs="Times New Roman"/>
          <w:color w:val="000000" w:themeColor="text1"/>
          <w:sz w:val="24"/>
          <w:szCs w:val="24"/>
        </w:rPr>
        <w:t xml:space="preserve"> </w:t>
      </w:r>
      <w:r w:rsidRPr="00131BC9">
        <w:rPr>
          <w:rFonts w:ascii="Times New Roman" w:hAnsi="Times New Roman" w:cs="Times New Roman"/>
          <w:bCs/>
          <w:color w:val="000000" w:themeColor="text1"/>
          <w:sz w:val="24"/>
          <w:szCs w:val="24"/>
        </w:rPr>
        <w:t xml:space="preserve">Pembenihan Kerang Abalone </w:t>
      </w:r>
      <w:r>
        <w:rPr>
          <w:rFonts w:ascii="Times New Roman" w:hAnsi="Times New Roman" w:cs="Times New Roman"/>
          <w:bCs/>
          <w:color w:val="000000" w:themeColor="text1"/>
          <w:sz w:val="24"/>
          <w:szCs w:val="24"/>
          <w:lang w:val="id-ID"/>
        </w:rPr>
        <w:tab/>
      </w:r>
      <w:r>
        <w:rPr>
          <w:rFonts w:ascii="Times New Roman" w:hAnsi="Times New Roman" w:cs="Times New Roman"/>
          <w:bCs/>
          <w:color w:val="000000" w:themeColor="text1"/>
          <w:sz w:val="24"/>
          <w:szCs w:val="24"/>
        </w:rPr>
        <w:tab/>
      </w:r>
      <w:r w:rsidRPr="00131BC9">
        <w:rPr>
          <w:rFonts w:ascii="Times New Roman" w:hAnsi="Times New Roman" w:cs="Times New Roman"/>
          <w:bCs/>
          <w:i/>
          <w:iCs/>
          <w:color w:val="000000" w:themeColor="text1"/>
          <w:sz w:val="24"/>
          <w:szCs w:val="24"/>
        </w:rPr>
        <w:t xml:space="preserve">Haliotis Squamata </w:t>
      </w:r>
      <w:r w:rsidRPr="00131BC9">
        <w:rPr>
          <w:rFonts w:ascii="Times New Roman" w:hAnsi="Times New Roman" w:cs="Times New Roman"/>
          <w:bCs/>
          <w:color w:val="000000" w:themeColor="text1"/>
          <w:sz w:val="24"/>
          <w:szCs w:val="24"/>
        </w:rPr>
        <w:t>di Balai Budi</w:t>
      </w:r>
      <w:r>
        <w:rPr>
          <w:rFonts w:ascii="Times New Roman" w:hAnsi="Times New Roman" w:cs="Times New Roman"/>
          <w:bCs/>
          <w:color w:val="000000" w:themeColor="text1"/>
          <w:sz w:val="24"/>
          <w:szCs w:val="24"/>
        </w:rPr>
        <w:t xml:space="preserve">daya Laut </w:t>
      </w:r>
      <w:r w:rsidRPr="00131BC9">
        <w:rPr>
          <w:rFonts w:ascii="Times New Roman" w:hAnsi="Times New Roman" w:cs="Times New Roman"/>
          <w:bCs/>
          <w:color w:val="000000" w:themeColor="text1"/>
          <w:sz w:val="24"/>
          <w:szCs w:val="24"/>
        </w:rPr>
        <w:t>Lombok, Nusa Tenggara Barat.</w:t>
      </w:r>
      <w:r w:rsidR="001D3717">
        <w:rPr>
          <w:rFonts w:ascii="Times New Roman" w:hAnsi="Times New Roman" w:cs="Times New Roman"/>
          <w:bCs/>
          <w:color w:val="000000" w:themeColor="text1"/>
          <w:sz w:val="24"/>
          <w:szCs w:val="24"/>
          <w:lang w:val="id-ID"/>
        </w:rPr>
        <w:t xml:space="preserve"> </w:t>
      </w:r>
      <w:r w:rsidRPr="00131BC9">
        <w:rPr>
          <w:rFonts w:ascii="Times New Roman" w:hAnsi="Times New Roman" w:cs="Times New Roman"/>
          <w:bCs/>
          <w:i/>
          <w:color w:val="000000" w:themeColor="text1"/>
          <w:sz w:val="24"/>
          <w:szCs w:val="24"/>
        </w:rPr>
        <w:t xml:space="preserve">Bogor </w:t>
      </w:r>
      <w:r>
        <w:rPr>
          <w:rFonts w:ascii="Times New Roman" w:hAnsi="Times New Roman" w:cs="Times New Roman"/>
          <w:bCs/>
          <w:i/>
          <w:color w:val="000000" w:themeColor="text1"/>
          <w:sz w:val="24"/>
          <w:szCs w:val="24"/>
          <w:lang w:val="id-ID"/>
        </w:rPr>
        <w:tab/>
      </w:r>
      <w:r w:rsidRPr="00131BC9">
        <w:rPr>
          <w:rFonts w:ascii="Times New Roman" w:hAnsi="Times New Roman" w:cs="Times New Roman"/>
          <w:bCs/>
          <w:i/>
          <w:color w:val="000000" w:themeColor="text1"/>
          <w:sz w:val="24"/>
          <w:szCs w:val="24"/>
        </w:rPr>
        <w:t>Agricultural University</w:t>
      </w:r>
      <w:r w:rsidRPr="00131BC9">
        <w:rPr>
          <w:rFonts w:ascii="Times New Roman" w:hAnsi="Times New Roman" w:cs="Times New Roman"/>
          <w:bCs/>
          <w:color w:val="000000" w:themeColor="text1"/>
          <w:sz w:val="24"/>
          <w:szCs w:val="24"/>
        </w:rPr>
        <w:t>. Bogor.</w:t>
      </w:r>
    </w:p>
    <w:p w:rsidR="00795366" w:rsidRDefault="00795366" w:rsidP="00795366">
      <w:pPr>
        <w:autoSpaceDE w:val="0"/>
        <w:autoSpaceDN w:val="0"/>
        <w:adjustRightInd w:val="0"/>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rPr>
        <w:t>Nurfajrie, Suminto, dan S. R</w:t>
      </w:r>
      <w:r w:rsidRPr="00131BC9">
        <w:rPr>
          <w:rFonts w:ascii="Times New Roman" w:hAnsi="Times New Roman" w:cs="Times New Roman"/>
          <w:bCs/>
          <w:color w:val="000000" w:themeColor="text1"/>
          <w:sz w:val="24"/>
          <w:szCs w:val="24"/>
        </w:rPr>
        <w:t>ejeki. 2014. Pemanfaatan Berbagai Jenis Makroalga</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 xml:space="preserve">untuk </w:t>
      </w:r>
      <w:r>
        <w:rPr>
          <w:rFonts w:ascii="Times New Roman" w:hAnsi="Times New Roman" w:cs="Times New Roman"/>
          <w:bCs/>
          <w:color w:val="000000" w:themeColor="text1"/>
          <w:sz w:val="24"/>
          <w:szCs w:val="24"/>
          <w:lang w:val="id-ID"/>
        </w:rPr>
        <w:tab/>
      </w:r>
      <w:r w:rsidRPr="00131BC9">
        <w:rPr>
          <w:rFonts w:ascii="Times New Roman" w:hAnsi="Times New Roman" w:cs="Times New Roman"/>
          <w:bCs/>
          <w:color w:val="000000" w:themeColor="text1"/>
          <w:sz w:val="24"/>
          <w:szCs w:val="24"/>
        </w:rPr>
        <w:t>Pertumbu</w:t>
      </w:r>
      <w:r>
        <w:rPr>
          <w:rFonts w:ascii="Times New Roman" w:hAnsi="Times New Roman" w:cs="Times New Roman"/>
          <w:bCs/>
          <w:color w:val="000000" w:themeColor="text1"/>
          <w:sz w:val="24"/>
          <w:szCs w:val="24"/>
        </w:rPr>
        <w:t>han Abalon (Haliotis squamata) d</w:t>
      </w:r>
      <w:r w:rsidRPr="00131BC9">
        <w:rPr>
          <w:rFonts w:ascii="Times New Roman" w:hAnsi="Times New Roman" w:cs="Times New Roman"/>
          <w:bCs/>
          <w:color w:val="000000" w:themeColor="text1"/>
          <w:sz w:val="24"/>
          <w:szCs w:val="24"/>
        </w:rPr>
        <w:t>alam Budidaya</w:t>
      </w:r>
      <w:r>
        <w:rPr>
          <w:rFonts w:ascii="Times New Roman" w:hAnsi="Times New Roman" w:cs="Times New Roman"/>
          <w:bCs/>
          <w:color w:val="000000" w:themeColor="text1"/>
          <w:sz w:val="24"/>
          <w:szCs w:val="24"/>
        </w:rPr>
        <w:t xml:space="preserve"> </w:t>
      </w:r>
      <w:r w:rsidRPr="00131BC9">
        <w:rPr>
          <w:rFonts w:ascii="Times New Roman" w:hAnsi="Times New Roman" w:cs="Times New Roman"/>
          <w:bCs/>
          <w:color w:val="000000" w:themeColor="text1"/>
          <w:sz w:val="24"/>
          <w:szCs w:val="24"/>
        </w:rPr>
        <w:t xml:space="preserve">Pembesaran. </w:t>
      </w:r>
      <w:r>
        <w:rPr>
          <w:rFonts w:ascii="Times New Roman" w:hAnsi="Times New Roman" w:cs="Times New Roman"/>
          <w:bCs/>
          <w:color w:val="000000" w:themeColor="text1"/>
          <w:sz w:val="24"/>
          <w:szCs w:val="24"/>
        </w:rPr>
        <w:tab/>
      </w:r>
      <w:r w:rsidR="001D3717">
        <w:rPr>
          <w:rFonts w:ascii="Times New Roman" w:hAnsi="Times New Roman" w:cs="Times New Roman"/>
          <w:bCs/>
          <w:i/>
          <w:color w:val="000000" w:themeColor="text1"/>
          <w:sz w:val="24"/>
          <w:szCs w:val="24"/>
        </w:rPr>
        <w:t>Journal</w:t>
      </w:r>
      <w:r w:rsidR="001D3717">
        <w:rPr>
          <w:rFonts w:ascii="Times New Roman" w:hAnsi="Times New Roman" w:cs="Times New Roman"/>
          <w:bCs/>
          <w:i/>
          <w:color w:val="000000" w:themeColor="text1"/>
          <w:sz w:val="24"/>
          <w:szCs w:val="24"/>
          <w:lang w:val="id-ID"/>
        </w:rPr>
        <w:t xml:space="preserve"> </w:t>
      </w:r>
      <w:r w:rsidRPr="00131BC9">
        <w:rPr>
          <w:rFonts w:ascii="Times New Roman" w:hAnsi="Times New Roman" w:cs="Times New Roman"/>
          <w:bCs/>
          <w:i/>
          <w:color w:val="000000" w:themeColor="text1"/>
          <w:sz w:val="24"/>
          <w:szCs w:val="24"/>
        </w:rPr>
        <w:t xml:space="preserve">of </w:t>
      </w:r>
      <w:r>
        <w:rPr>
          <w:rFonts w:ascii="Times New Roman" w:hAnsi="Times New Roman" w:cs="Times New Roman"/>
          <w:bCs/>
          <w:i/>
          <w:color w:val="000000" w:themeColor="text1"/>
          <w:sz w:val="24"/>
          <w:szCs w:val="24"/>
          <w:lang w:val="id-ID"/>
        </w:rPr>
        <w:tab/>
      </w:r>
      <w:r w:rsidRPr="00131BC9">
        <w:rPr>
          <w:rFonts w:ascii="Times New Roman" w:hAnsi="Times New Roman" w:cs="Times New Roman"/>
          <w:bCs/>
          <w:i/>
          <w:color w:val="000000" w:themeColor="text1"/>
          <w:sz w:val="24"/>
          <w:szCs w:val="24"/>
        </w:rPr>
        <w:t>Aquaculture Management and Technologi</w:t>
      </w:r>
      <w:r w:rsidRPr="00131BC9">
        <w:rPr>
          <w:rFonts w:ascii="Times New Roman" w:hAnsi="Times New Roman" w:cs="Times New Roman"/>
          <w:bCs/>
          <w:color w:val="000000" w:themeColor="text1"/>
          <w:sz w:val="24"/>
          <w:szCs w:val="24"/>
        </w:rPr>
        <w:t>. 3 (4): 142-150.</w:t>
      </w:r>
    </w:p>
    <w:p w:rsidR="00777EA4" w:rsidRDefault="00777EA4" w:rsidP="00777EA4">
      <w:pPr>
        <w:autoSpaceDE w:val="0"/>
        <w:autoSpaceDN w:val="0"/>
        <w:adjustRightInd w:val="0"/>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rPr>
        <w:t xml:space="preserve">Rukmi, A.S.., Sunaryo, dan A. </w:t>
      </w:r>
      <w:r w:rsidRPr="00131BC9">
        <w:rPr>
          <w:rFonts w:ascii="Times New Roman" w:hAnsi="Times New Roman" w:cs="Times New Roman"/>
          <w:bCs/>
          <w:color w:val="000000" w:themeColor="text1"/>
          <w:sz w:val="24"/>
          <w:szCs w:val="24"/>
        </w:rPr>
        <w:t xml:space="preserve"> Djunaedi. 2012. Sistem Budidaya Rumput </w:t>
      </w:r>
      <w:r w:rsidRPr="00131BC9">
        <w:rPr>
          <w:rFonts w:ascii="Times New Roman" w:hAnsi="Times New Roman" w:cs="Times New Roman"/>
          <w:bCs/>
          <w:color w:val="000000" w:themeColor="text1"/>
          <w:sz w:val="24"/>
          <w:szCs w:val="24"/>
        </w:rPr>
        <w:tab/>
        <w:t xml:space="preserve">Laut </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131BC9">
        <w:rPr>
          <w:rFonts w:ascii="Times New Roman" w:hAnsi="Times New Roman" w:cs="Times New Roman"/>
          <w:bCs/>
          <w:i/>
          <w:iCs/>
          <w:color w:val="000000" w:themeColor="text1"/>
          <w:sz w:val="24"/>
          <w:szCs w:val="24"/>
        </w:rPr>
        <w:t xml:space="preserve">Gracilaria verrucosa </w:t>
      </w:r>
      <w:r w:rsidRPr="00131BC9">
        <w:rPr>
          <w:rFonts w:ascii="Times New Roman" w:hAnsi="Times New Roman" w:cs="Times New Roman"/>
          <w:bCs/>
          <w:color w:val="000000" w:themeColor="text1"/>
          <w:sz w:val="24"/>
          <w:szCs w:val="24"/>
        </w:rPr>
        <w:t xml:space="preserve">di Pertambakan dengan Perbedaan Waktu </w:t>
      </w:r>
      <w:r>
        <w:rPr>
          <w:rFonts w:ascii="Times New Roman" w:hAnsi="Times New Roman" w:cs="Times New Roman"/>
          <w:bCs/>
          <w:color w:val="000000" w:themeColor="text1"/>
          <w:sz w:val="24"/>
          <w:szCs w:val="24"/>
        </w:rPr>
        <w:t xml:space="preserve">Perendaman </w:t>
      </w:r>
      <w:r>
        <w:rPr>
          <w:rFonts w:ascii="Times New Roman" w:hAnsi="Times New Roman" w:cs="Times New Roman"/>
          <w:bCs/>
          <w:color w:val="000000" w:themeColor="text1"/>
          <w:sz w:val="24"/>
          <w:szCs w:val="24"/>
        </w:rPr>
        <w:tab/>
        <w:t xml:space="preserve">di </w:t>
      </w:r>
      <w:r>
        <w:rPr>
          <w:rFonts w:ascii="Times New Roman" w:hAnsi="Times New Roman" w:cs="Times New Roman"/>
          <w:bCs/>
          <w:color w:val="000000" w:themeColor="text1"/>
          <w:sz w:val="24"/>
          <w:szCs w:val="24"/>
          <w:lang w:val="id-ID"/>
        </w:rPr>
        <w:tab/>
      </w:r>
      <w:r>
        <w:rPr>
          <w:rFonts w:ascii="Times New Roman" w:hAnsi="Times New Roman" w:cs="Times New Roman"/>
          <w:bCs/>
          <w:color w:val="000000" w:themeColor="text1"/>
          <w:sz w:val="24"/>
          <w:szCs w:val="24"/>
        </w:rPr>
        <w:t>d</w:t>
      </w:r>
      <w:r w:rsidRPr="00131BC9">
        <w:rPr>
          <w:rFonts w:ascii="Times New Roman" w:hAnsi="Times New Roman" w:cs="Times New Roman"/>
          <w:bCs/>
          <w:color w:val="000000" w:themeColor="text1"/>
          <w:sz w:val="24"/>
          <w:szCs w:val="24"/>
        </w:rPr>
        <w:t xml:space="preserve">alam Larutan NPK. </w:t>
      </w:r>
      <w:r w:rsidRPr="00131BC9">
        <w:rPr>
          <w:rFonts w:ascii="Times New Roman" w:hAnsi="Times New Roman" w:cs="Times New Roman"/>
          <w:bCs/>
          <w:i/>
          <w:color w:val="000000" w:themeColor="text1"/>
          <w:sz w:val="24"/>
          <w:szCs w:val="24"/>
        </w:rPr>
        <w:t>Journal of Marine Research</w:t>
      </w:r>
      <w:r w:rsidRPr="00131BC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1 (1): 90-</w:t>
      </w:r>
      <w:r w:rsidRPr="00131BC9">
        <w:rPr>
          <w:rFonts w:ascii="Times New Roman" w:hAnsi="Times New Roman" w:cs="Times New Roman"/>
          <w:bCs/>
          <w:color w:val="000000" w:themeColor="text1"/>
          <w:sz w:val="24"/>
          <w:szCs w:val="24"/>
        </w:rPr>
        <w:t>94.</w:t>
      </w:r>
    </w:p>
    <w:p w:rsidR="006A0B6D" w:rsidRPr="006A0B6D" w:rsidRDefault="006A0B6D" w:rsidP="00777EA4">
      <w:pPr>
        <w:autoSpaceDE w:val="0"/>
        <w:autoSpaceDN w:val="0"/>
        <w:adjustRightInd w:val="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Sari, R., M. Budiarsa, dan A. H.</w:t>
      </w:r>
      <w:r w:rsidRPr="00131BC9">
        <w:rPr>
          <w:rFonts w:ascii="Times New Roman" w:hAnsi="Times New Roman" w:cs="Times New Roman"/>
          <w:color w:val="000000" w:themeColor="text1"/>
          <w:sz w:val="24"/>
          <w:szCs w:val="24"/>
        </w:rPr>
        <w:t xml:space="preserve"> Laenggeng. 2017. </w:t>
      </w:r>
      <w:r w:rsidRPr="00131BC9">
        <w:rPr>
          <w:rFonts w:ascii="Times New Roman" w:hAnsi="Times New Roman" w:cs="Times New Roman"/>
          <w:bCs/>
          <w:color w:val="000000" w:themeColor="text1"/>
          <w:sz w:val="24"/>
          <w:szCs w:val="24"/>
        </w:rPr>
        <w:t>Kadar Protein</w:t>
      </w:r>
      <w:r>
        <w:rPr>
          <w:rFonts w:ascii="Times New Roman" w:hAnsi="Times New Roman" w:cs="Times New Roman"/>
          <w:bCs/>
          <w:color w:val="000000" w:themeColor="text1"/>
          <w:sz w:val="24"/>
          <w:szCs w:val="24"/>
        </w:rPr>
        <w:t xml:space="preserve">  </w:t>
      </w:r>
      <w:r w:rsidRPr="00131BC9">
        <w:rPr>
          <w:rFonts w:ascii="Times New Roman" w:hAnsi="Times New Roman" w:cs="Times New Roman"/>
          <w:bCs/>
          <w:color w:val="000000" w:themeColor="text1"/>
          <w:sz w:val="24"/>
          <w:szCs w:val="24"/>
        </w:rPr>
        <w:t>Abalon (</w:t>
      </w:r>
      <w:r w:rsidRPr="00131BC9">
        <w:rPr>
          <w:rFonts w:ascii="Times New Roman" w:hAnsi="Times New Roman" w:cs="Times New Roman"/>
          <w:bCs/>
          <w:i/>
          <w:iCs/>
          <w:color w:val="000000" w:themeColor="text1"/>
          <w:sz w:val="24"/>
          <w:szCs w:val="24"/>
        </w:rPr>
        <w:t>Haliotis</w:t>
      </w:r>
      <w:r>
        <w:rPr>
          <w:rFonts w:ascii="Times New Roman" w:hAnsi="Times New Roman" w:cs="Times New Roman"/>
          <w:bCs/>
          <w:i/>
          <w:iCs/>
          <w:color w:val="000000" w:themeColor="text1"/>
          <w:sz w:val="24"/>
          <w:szCs w:val="24"/>
        </w:rPr>
        <w:tab/>
      </w:r>
      <w:r w:rsidRPr="00131BC9">
        <w:rPr>
          <w:rFonts w:ascii="Times New Roman" w:hAnsi="Times New Roman" w:cs="Times New Roman"/>
          <w:bCs/>
          <w:i/>
          <w:iCs/>
          <w:color w:val="000000" w:themeColor="text1"/>
          <w:sz w:val="24"/>
          <w:szCs w:val="24"/>
        </w:rPr>
        <w:t xml:space="preserve"> </w:t>
      </w:r>
      <w:r>
        <w:rPr>
          <w:rFonts w:ascii="Times New Roman" w:hAnsi="Times New Roman" w:cs="Times New Roman"/>
          <w:bCs/>
          <w:i/>
          <w:iCs/>
          <w:color w:val="000000" w:themeColor="text1"/>
          <w:sz w:val="24"/>
          <w:szCs w:val="24"/>
          <w:lang w:val="id-ID"/>
        </w:rPr>
        <w:tab/>
      </w:r>
      <w:r w:rsidRPr="00131BC9">
        <w:rPr>
          <w:rFonts w:ascii="Times New Roman" w:hAnsi="Times New Roman" w:cs="Times New Roman"/>
          <w:bCs/>
          <w:i/>
          <w:iCs/>
          <w:color w:val="000000" w:themeColor="text1"/>
          <w:sz w:val="24"/>
          <w:szCs w:val="24"/>
        </w:rPr>
        <w:t>asinina</w:t>
      </w:r>
      <w:r w:rsidRPr="00131BC9">
        <w:rPr>
          <w:rFonts w:ascii="Times New Roman" w:hAnsi="Times New Roman" w:cs="Times New Roman"/>
          <w:bCs/>
          <w:color w:val="000000" w:themeColor="text1"/>
          <w:sz w:val="24"/>
          <w:szCs w:val="24"/>
        </w:rPr>
        <w:t xml:space="preserve">) Asal Kecamatan </w:t>
      </w:r>
      <w:r>
        <w:rPr>
          <w:rFonts w:ascii="Times New Roman" w:hAnsi="Times New Roman" w:cs="Times New Roman"/>
          <w:bCs/>
          <w:color w:val="000000" w:themeColor="text1"/>
          <w:sz w:val="24"/>
          <w:szCs w:val="24"/>
        </w:rPr>
        <w:t xml:space="preserve">Dako Pemean Kabupaten Tolitoli </w:t>
      </w:r>
      <w:r w:rsidRPr="00131BC9">
        <w:rPr>
          <w:rFonts w:ascii="Times New Roman" w:hAnsi="Times New Roman" w:cs="Times New Roman"/>
          <w:bCs/>
          <w:color w:val="000000" w:themeColor="text1"/>
          <w:sz w:val="24"/>
          <w:szCs w:val="24"/>
        </w:rPr>
        <w:t xml:space="preserve"> dan </w:t>
      </w:r>
      <w:r>
        <w:rPr>
          <w:rFonts w:ascii="Times New Roman" w:hAnsi="Times New Roman" w:cs="Times New Roman"/>
          <w:bCs/>
          <w:color w:val="000000" w:themeColor="text1"/>
          <w:sz w:val="24"/>
          <w:szCs w:val="24"/>
        </w:rPr>
        <w:tab/>
      </w:r>
      <w:r w:rsidRPr="00131BC9">
        <w:rPr>
          <w:rFonts w:ascii="Times New Roman" w:hAnsi="Times New Roman" w:cs="Times New Roman"/>
          <w:bCs/>
          <w:color w:val="000000" w:themeColor="text1"/>
          <w:sz w:val="24"/>
          <w:szCs w:val="24"/>
        </w:rPr>
        <w:t xml:space="preserve">Pemanfaatannya </w:t>
      </w:r>
      <w:r>
        <w:rPr>
          <w:rFonts w:ascii="Times New Roman" w:hAnsi="Times New Roman" w:cs="Times New Roman"/>
          <w:bCs/>
          <w:color w:val="000000" w:themeColor="text1"/>
          <w:sz w:val="24"/>
          <w:szCs w:val="24"/>
          <w:lang w:val="id-ID"/>
        </w:rPr>
        <w:tab/>
      </w:r>
      <w:r w:rsidRPr="00131BC9">
        <w:rPr>
          <w:rFonts w:ascii="Times New Roman" w:hAnsi="Times New Roman" w:cs="Times New Roman"/>
          <w:bCs/>
          <w:color w:val="000000" w:themeColor="text1"/>
          <w:sz w:val="24"/>
          <w:szCs w:val="24"/>
        </w:rPr>
        <w:t>Sebagai Sumber Belajar.</w:t>
      </w:r>
      <w:r w:rsidRPr="00131BC9">
        <w:rPr>
          <w:rFonts w:ascii="Times New Roman" w:hAnsi="Times New Roman" w:cs="Times New Roman"/>
          <w:bCs/>
          <w:i/>
          <w:color w:val="000000" w:themeColor="text1"/>
          <w:sz w:val="24"/>
          <w:szCs w:val="24"/>
        </w:rPr>
        <w:t xml:space="preserve"> </w:t>
      </w:r>
      <w:r w:rsidRPr="00131BC9">
        <w:rPr>
          <w:rFonts w:ascii="Times New Roman" w:hAnsi="Times New Roman" w:cs="Times New Roman"/>
          <w:i/>
          <w:color w:val="000000" w:themeColor="text1"/>
          <w:sz w:val="24"/>
          <w:szCs w:val="24"/>
        </w:rPr>
        <w:t xml:space="preserve">e-Jip Biol. </w:t>
      </w:r>
      <w:r w:rsidRPr="00131BC9">
        <w:rPr>
          <w:rFonts w:ascii="Times New Roman" w:hAnsi="Times New Roman" w:cs="Times New Roman"/>
          <w:color w:val="000000" w:themeColor="text1"/>
          <w:sz w:val="24"/>
          <w:szCs w:val="24"/>
        </w:rPr>
        <w:t>5 (1): 20-25.</w:t>
      </w:r>
    </w:p>
    <w:p w:rsidR="00AF7FE1" w:rsidRDefault="00AF7FE1" w:rsidP="00AF7FE1">
      <w:pPr>
        <w:pStyle w:val="Default"/>
        <w:rPr>
          <w:bCs/>
          <w:color w:val="000000" w:themeColor="text1"/>
          <w:lang w:val="id-ID"/>
        </w:rPr>
      </w:pPr>
      <w:r>
        <w:rPr>
          <w:color w:val="000000" w:themeColor="text1"/>
        </w:rPr>
        <w:t xml:space="preserve">Setyono, D. E. D. 2007. </w:t>
      </w:r>
      <w:r w:rsidRPr="00131BC9">
        <w:rPr>
          <w:bCs/>
          <w:color w:val="000000" w:themeColor="text1"/>
        </w:rPr>
        <w:t xml:space="preserve">Prospek Usaha Budidaya Kekerangan di Indonesia. </w:t>
      </w:r>
      <w:r w:rsidRPr="00131BC9">
        <w:rPr>
          <w:bCs/>
          <w:i/>
          <w:color w:val="000000" w:themeColor="text1"/>
        </w:rPr>
        <w:t>Oseana.</w:t>
      </w:r>
      <w:r w:rsidRPr="00131BC9">
        <w:rPr>
          <w:bCs/>
          <w:color w:val="000000" w:themeColor="text1"/>
        </w:rPr>
        <w:t xml:space="preserve"> </w:t>
      </w:r>
      <w:r>
        <w:rPr>
          <w:bCs/>
          <w:color w:val="000000" w:themeColor="text1"/>
        </w:rPr>
        <w:tab/>
      </w:r>
      <w:r w:rsidRPr="00131BC9">
        <w:rPr>
          <w:bCs/>
          <w:color w:val="000000" w:themeColor="text1"/>
        </w:rPr>
        <w:t>Jakarta.</w:t>
      </w:r>
    </w:p>
    <w:p w:rsidR="00F26313" w:rsidRPr="00131BC9" w:rsidRDefault="00F26313" w:rsidP="00F26313">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Sudarmawan, R. A.,  S. Hilyana, dan N. </w:t>
      </w:r>
      <w:r w:rsidRPr="00131BC9">
        <w:rPr>
          <w:rFonts w:ascii="Times New Roman" w:hAnsi="Times New Roman" w:cs="Times New Roman"/>
          <w:color w:val="000000" w:themeColor="text1"/>
          <w:sz w:val="24"/>
          <w:szCs w:val="24"/>
        </w:rPr>
        <w:t xml:space="preserve">Cokrowati. 2013. Pengaruh Seks Rasio </w:t>
      </w:r>
      <w:r>
        <w:rPr>
          <w:rFonts w:ascii="Times New Roman" w:hAnsi="Times New Roman" w:cs="Times New Roman"/>
          <w:color w:val="000000" w:themeColor="text1"/>
          <w:sz w:val="24"/>
          <w:szCs w:val="24"/>
        </w:rPr>
        <w:tab/>
      </w:r>
      <w:r w:rsidRPr="00131BC9">
        <w:rPr>
          <w:rFonts w:ascii="Times New Roman" w:hAnsi="Times New Roman" w:cs="Times New Roman"/>
          <w:color w:val="000000" w:themeColor="text1"/>
          <w:sz w:val="24"/>
          <w:szCs w:val="24"/>
        </w:rPr>
        <w:t xml:space="preserve">Terhadap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 xml:space="preserve">Tingkat Keberhasilan Pemijahan Pada Kawin Silang </w:t>
      </w:r>
      <w:r w:rsidRPr="00131BC9">
        <w:rPr>
          <w:rFonts w:ascii="Times New Roman" w:hAnsi="Times New Roman" w:cs="Times New Roman"/>
          <w:i/>
          <w:color w:val="000000" w:themeColor="text1"/>
          <w:sz w:val="24"/>
          <w:szCs w:val="24"/>
        </w:rPr>
        <w:t xml:space="preserve">Haliotis </w:t>
      </w:r>
      <w:r>
        <w:rPr>
          <w:rFonts w:ascii="Times New Roman" w:hAnsi="Times New Roman" w:cs="Times New Roman"/>
          <w:i/>
          <w:color w:val="000000" w:themeColor="text1"/>
          <w:sz w:val="24"/>
          <w:szCs w:val="24"/>
        </w:rPr>
        <w:tab/>
      </w:r>
      <w:r w:rsidRPr="00131BC9">
        <w:rPr>
          <w:rFonts w:ascii="Times New Roman" w:hAnsi="Times New Roman" w:cs="Times New Roman"/>
          <w:i/>
          <w:color w:val="000000" w:themeColor="text1"/>
          <w:sz w:val="24"/>
          <w:szCs w:val="24"/>
        </w:rPr>
        <w:t>asinina</w:t>
      </w:r>
      <w:r w:rsidRPr="00131BC9">
        <w:rPr>
          <w:rFonts w:ascii="Times New Roman" w:hAnsi="Times New Roman" w:cs="Times New Roman"/>
          <w:color w:val="000000" w:themeColor="text1"/>
          <w:sz w:val="24"/>
          <w:szCs w:val="24"/>
        </w:rPr>
        <w:t xml:space="preserve"> dengan </w:t>
      </w:r>
      <w:r>
        <w:rPr>
          <w:rFonts w:ascii="Times New Roman" w:hAnsi="Times New Roman" w:cs="Times New Roman"/>
          <w:color w:val="000000" w:themeColor="text1"/>
          <w:sz w:val="24"/>
          <w:szCs w:val="24"/>
          <w:lang w:val="id-ID"/>
        </w:rPr>
        <w:tab/>
      </w:r>
      <w:r w:rsidRPr="00131BC9">
        <w:rPr>
          <w:rFonts w:ascii="Times New Roman" w:hAnsi="Times New Roman" w:cs="Times New Roman"/>
          <w:i/>
          <w:color w:val="000000" w:themeColor="text1"/>
          <w:sz w:val="24"/>
          <w:szCs w:val="24"/>
        </w:rPr>
        <w:t>Haliotis squamata.</w:t>
      </w:r>
      <w:r w:rsidRPr="00131BC9">
        <w:rPr>
          <w:rFonts w:ascii="Times New Roman" w:hAnsi="Times New Roman" w:cs="Times New Roman"/>
          <w:color w:val="000000" w:themeColor="text1"/>
          <w:sz w:val="24"/>
          <w:szCs w:val="24"/>
        </w:rPr>
        <w:t xml:space="preserve"> </w:t>
      </w:r>
      <w:r w:rsidRPr="00131BC9">
        <w:rPr>
          <w:rFonts w:ascii="Times New Roman" w:hAnsi="Times New Roman" w:cs="Times New Roman"/>
          <w:i/>
          <w:color w:val="000000" w:themeColor="text1"/>
          <w:sz w:val="24"/>
          <w:szCs w:val="24"/>
        </w:rPr>
        <w:t>Jurnal Kelautan</w:t>
      </w:r>
      <w:r w:rsidRPr="00131BC9">
        <w:rPr>
          <w:rFonts w:ascii="Times New Roman" w:hAnsi="Times New Roman" w:cs="Times New Roman"/>
          <w:color w:val="000000" w:themeColor="text1"/>
          <w:sz w:val="24"/>
          <w:szCs w:val="24"/>
        </w:rPr>
        <w:t>. 6 (1): 57-66.</w:t>
      </w:r>
    </w:p>
    <w:p w:rsidR="00AF7FE1" w:rsidRPr="00131BC9" w:rsidRDefault="00AF7FE1" w:rsidP="00AF7FE1">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Susanti, A. R., dan A. </w:t>
      </w:r>
      <w:r w:rsidRPr="00131BC9">
        <w:rPr>
          <w:rFonts w:ascii="Times New Roman" w:hAnsi="Times New Roman" w:cs="Times New Roman"/>
          <w:color w:val="000000" w:themeColor="text1"/>
          <w:sz w:val="24"/>
          <w:szCs w:val="24"/>
        </w:rPr>
        <w:t>M. Balubi. 20</w:t>
      </w:r>
      <w:r>
        <w:rPr>
          <w:rFonts w:ascii="Times New Roman" w:hAnsi="Times New Roman" w:cs="Times New Roman"/>
          <w:color w:val="000000" w:themeColor="text1"/>
          <w:sz w:val="24"/>
          <w:szCs w:val="24"/>
        </w:rPr>
        <w:t xml:space="preserve">17. Studi Konsumsi Pakan Jenis </w:t>
      </w:r>
      <w:r w:rsidRPr="00131BC9">
        <w:rPr>
          <w:rFonts w:ascii="Times New Roman" w:hAnsi="Times New Roman" w:cs="Times New Roman"/>
          <w:color w:val="000000" w:themeColor="text1"/>
          <w:sz w:val="24"/>
          <w:szCs w:val="24"/>
        </w:rPr>
        <w:t xml:space="preserve">Rumput Laut </w:t>
      </w:r>
      <w:r>
        <w:rPr>
          <w:rFonts w:ascii="Times New Roman" w:hAnsi="Times New Roman" w:cs="Times New Roman"/>
          <w:color w:val="000000" w:themeColor="text1"/>
          <w:sz w:val="24"/>
          <w:szCs w:val="24"/>
        </w:rPr>
        <w:tab/>
      </w:r>
      <w:r w:rsidRPr="00131BC9">
        <w:rPr>
          <w:rFonts w:ascii="Times New Roman" w:hAnsi="Times New Roman" w:cs="Times New Roman"/>
          <w:i/>
          <w:color w:val="000000" w:themeColor="text1"/>
          <w:sz w:val="24"/>
          <w:szCs w:val="24"/>
        </w:rPr>
        <w:t>Gracilaria arcuata</w:t>
      </w:r>
      <w:r w:rsidRPr="00131BC9">
        <w:rPr>
          <w:rFonts w:ascii="Times New Roman" w:hAnsi="Times New Roman" w:cs="Times New Roman"/>
          <w:color w:val="000000" w:themeColor="text1"/>
          <w:sz w:val="24"/>
          <w:szCs w:val="24"/>
        </w:rPr>
        <w:t xml:space="preserve"> dan </w:t>
      </w:r>
      <w:r w:rsidRPr="00131BC9">
        <w:rPr>
          <w:rFonts w:ascii="Times New Roman" w:hAnsi="Times New Roman" w:cs="Times New Roman"/>
          <w:i/>
          <w:color w:val="000000" w:themeColor="text1"/>
          <w:sz w:val="24"/>
          <w:szCs w:val="24"/>
        </w:rPr>
        <w:t>Ulva fasciata</w:t>
      </w:r>
      <w:r>
        <w:rPr>
          <w:rFonts w:ascii="Times New Roman" w:hAnsi="Times New Roman" w:cs="Times New Roman"/>
          <w:color w:val="000000" w:themeColor="text1"/>
          <w:sz w:val="24"/>
          <w:szCs w:val="24"/>
        </w:rPr>
        <w:t xml:space="preserve"> Terhadap Pertumbuhan Juvenil </w:t>
      </w:r>
      <w:r w:rsidRPr="00131BC9">
        <w:rPr>
          <w:rFonts w:ascii="Times New Roman" w:hAnsi="Times New Roman" w:cs="Times New Roman"/>
          <w:color w:val="000000" w:themeColor="text1"/>
          <w:sz w:val="24"/>
          <w:szCs w:val="24"/>
        </w:rPr>
        <w:t xml:space="preserve">Abalon </w:t>
      </w:r>
      <w:r>
        <w:rPr>
          <w:rFonts w:ascii="Times New Roman" w:hAnsi="Times New Roman" w:cs="Times New Roman"/>
          <w:color w:val="000000" w:themeColor="text1"/>
          <w:sz w:val="24"/>
          <w:szCs w:val="24"/>
        </w:rPr>
        <w:tab/>
      </w:r>
      <w:r w:rsidRPr="00567C21">
        <w:rPr>
          <w:rFonts w:ascii="Times New Roman" w:hAnsi="Times New Roman" w:cs="Times New Roman"/>
          <w:i/>
          <w:color w:val="000000" w:themeColor="text1"/>
          <w:sz w:val="24"/>
          <w:szCs w:val="24"/>
        </w:rPr>
        <w:t>Haliotis asinina</w:t>
      </w:r>
      <w:r w:rsidRPr="00131BC9">
        <w:rPr>
          <w:rFonts w:ascii="Times New Roman" w:hAnsi="Times New Roman" w:cs="Times New Roman"/>
          <w:color w:val="000000" w:themeColor="text1"/>
          <w:sz w:val="24"/>
          <w:szCs w:val="24"/>
        </w:rPr>
        <w:t xml:space="preserve"> yang dipelihara Pada Sistem Raceaway. </w:t>
      </w:r>
      <w:r w:rsidRPr="00131BC9">
        <w:rPr>
          <w:rFonts w:ascii="Times New Roman" w:hAnsi="Times New Roman" w:cs="Times New Roman"/>
          <w:i/>
          <w:color w:val="000000" w:themeColor="text1"/>
          <w:sz w:val="24"/>
          <w:szCs w:val="24"/>
        </w:rPr>
        <w:t>Media Akuatika</w:t>
      </w:r>
      <w:r w:rsidRPr="00131BC9">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ab/>
      </w:r>
      <w:r w:rsidRPr="00131BC9">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439-445.</w:t>
      </w:r>
    </w:p>
    <w:p w:rsidR="00AF7FE1" w:rsidRPr="00131BC9" w:rsidRDefault="00AF7FE1" w:rsidP="00AF7FE1">
      <w:pPr>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Susanto, B., I. Rusdi, S. Ismi, dan R. Rahmawati. 2010. </w:t>
      </w:r>
      <w:r w:rsidRPr="00131BC9">
        <w:rPr>
          <w:rFonts w:ascii="Times New Roman" w:hAnsi="Times New Roman" w:cs="Times New Roman"/>
          <w:color w:val="000000" w:themeColor="text1"/>
          <w:sz w:val="24"/>
          <w:szCs w:val="24"/>
        </w:rPr>
        <w:t xml:space="preserve">Pemeliharaan Yuwana </w:t>
      </w:r>
      <w:r>
        <w:rPr>
          <w:rFonts w:ascii="Times New Roman" w:hAnsi="Times New Roman" w:cs="Times New Roman"/>
          <w:color w:val="000000" w:themeColor="text1"/>
          <w:sz w:val="24"/>
          <w:szCs w:val="24"/>
        </w:rPr>
        <w:tab/>
      </w:r>
      <w:r w:rsidRPr="00131BC9">
        <w:rPr>
          <w:rFonts w:ascii="Times New Roman" w:hAnsi="Times New Roman" w:cs="Times New Roman"/>
          <w:color w:val="000000" w:themeColor="text1"/>
          <w:sz w:val="24"/>
          <w:szCs w:val="24"/>
        </w:rPr>
        <w:t xml:space="preserve">Abalon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w:t>
      </w:r>
      <w:r w:rsidRPr="00131BC9">
        <w:rPr>
          <w:rFonts w:ascii="Times New Roman" w:hAnsi="Times New Roman" w:cs="Times New Roman"/>
          <w:i/>
          <w:iCs/>
          <w:color w:val="000000" w:themeColor="text1"/>
          <w:sz w:val="24"/>
          <w:szCs w:val="24"/>
        </w:rPr>
        <w:t>Haliotis squamata</w:t>
      </w:r>
      <w:r>
        <w:rPr>
          <w:rFonts w:ascii="Times New Roman" w:hAnsi="Times New Roman" w:cs="Times New Roman"/>
          <w:color w:val="000000" w:themeColor="text1"/>
          <w:sz w:val="24"/>
          <w:szCs w:val="24"/>
        </w:rPr>
        <w:t xml:space="preserve">) Turunan F-1 Secara </w:t>
      </w:r>
      <w:r w:rsidRPr="00131BC9">
        <w:rPr>
          <w:rFonts w:ascii="Times New Roman" w:hAnsi="Times New Roman" w:cs="Times New Roman"/>
          <w:color w:val="000000" w:themeColor="text1"/>
          <w:sz w:val="24"/>
          <w:szCs w:val="24"/>
        </w:rPr>
        <w:t xml:space="preserve">Terkontrol dengan Jenis </w:t>
      </w:r>
      <w:r>
        <w:rPr>
          <w:rFonts w:ascii="Times New Roman" w:hAnsi="Times New Roman" w:cs="Times New Roman"/>
          <w:color w:val="000000" w:themeColor="text1"/>
          <w:sz w:val="24"/>
          <w:szCs w:val="24"/>
        </w:rPr>
        <w:tab/>
      </w:r>
      <w:r w:rsidRPr="00131BC9">
        <w:rPr>
          <w:rFonts w:ascii="Times New Roman" w:hAnsi="Times New Roman" w:cs="Times New Roman"/>
          <w:color w:val="000000" w:themeColor="text1"/>
          <w:sz w:val="24"/>
          <w:szCs w:val="24"/>
        </w:rPr>
        <w:t xml:space="preserve">Pakan Berbeda. </w:t>
      </w:r>
      <w:r w:rsidRPr="00131BC9">
        <w:rPr>
          <w:rFonts w:ascii="Times New Roman" w:hAnsi="Times New Roman" w:cs="Times New Roman"/>
          <w:i/>
          <w:iCs/>
          <w:color w:val="000000" w:themeColor="text1"/>
          <w:sz w:val="24"/>
          <w:szCs w:val="24"/>
        </w:rPr>
        <w:t xml:space="preserve">J. Ris. </w:t>
      </w:r>
      <w:r>
        <w:rPr>
          <w:rFonts w:ascii="Times New Roman" w:hAnsi="Times New Roman" w:cs="Times New Roman"/>
          <w:i/>
          <w:iCs/>
          <w:color w:val="000000" w:themeColor="text1"/>
          <w:sz w:val="24"/>
          <w:szCs w:val="24"/>
          <w:lang w:val="id-ID"/>
        </w:rPr>
        <w:tab/>
      </w:r>
      <w:r w:rsidRPr="00131BC9">
        <w:rPr>
          <w:rFonts w:ascii="Times New Roman" w:hAnsi="Times New Roman" w:cs="Times New Roman"/>
          <w:i/>
          <w:iCs/>
          <w:color w:val="000000" w:themeColor="text1"/>
          <w:sz w:val="24"/>
          <w:szCs w:val="24"/>
        </w:rPr>
        <w:t>Akuakultur.</w:t>
      </w:r>
      <w:r w:rsidRPr="00131BC9">
        <w:rPr>
          <w:rFonts w:ascii="Times New Roman" w:hAnsi="Times New Roman" w:cs="Times New Roman"/>
          <w:iCs/>
          <w:color w:val="000000" w:themeColor="text1"/>
          <w:sz w:val="24"/>
          <w:szCs w:val="24"/>
        </w:rPr>
        <w:t xml:space="preserve"> 5 (2): 199-209.</w:t>
      </w:r>
    </w:p>
    <w:p w:rsidR="00AF7FE1" w:rsidRPr="00131BC9" w:rsidRDefault="00AF7FE1" w:rsidP="00AF7FE1">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Susanto, B., I. Rusdi</w:t>
      </w:r>
      <w:r w:rsidRPr="00131BC9">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t xml:space="preserve">I. N. A. </w:t>
      </w:r>
      <w:r w:rsidRPr="00131BC9">
        <w:rPr>
          <w:rFonts w:ascii="Times New Roman" w:hAnsi="Times New Roman" w:cs="Times New Roman"/>
          <w:color w:val="000000" w:themeColor="text1"/>
          <w:sz w:val="24"/>
          <w:szCs w:val="24"/>
        </w:rPr>
        <w:t xml:space="preserve">Giri. 2012. Optimalisasi </w:t>
      </w:r>
      <w:r w:rsidRPr="00131BC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Pemeliharaan </w:t>
      </w:r>
      <w:r w:rsidRPr="00131BC9">
        <w:rPr>
          <w:rFonts w:ascii="Times New Roman" w:hAnsi="Times New Roman" w:cs="Times New Roman"/>
          <w:color w:val="000000" w:themeColor="text1"/>
          <w:sz w:val="24"/>
          <w:szCs w:val="24"/>
        </w:rPr>
        <w:t xml:space="preserve">Yuwana </w:t>
      </w:r>
      <w:r>
        <w:rPr>
          <w:rFonts w:ascii="Times New Roman" w:hAnsi="Times New Roman" w:cs="Times New Roman"/>
          <w:color w:val="000000" w:themeColor="text1"/>
          <w:sz w:val="24"/>
          <w:szCs w:val="24"/>
        </w:rPr>
        <w:tab/>
      </w:r>
      <w:r w:rsidRPr="00131BC9">
        <w:rPr>
          <w:rFonts w:ascii="Times New Roman" w:hAnsi="Times New Roman" w:cs="Times New Roman"/>
          <w:color w:val="000000" w:themeColor="text1"/>
          <w:sz w:val="24"/>
          <w:szCs w:val="24"/>
        </w:rPr>
        <w:t xml:space="preserve">Abalon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w:t>
      </w:r>
      <w:r w:rsidRPr="00E505E2">
        <w:rPr>
          <w:rFonts w:ascii="Times New Roman" w:hAnsi="Times New Roman" w:cs="Times New Roman"/>
          <w:i/>
          <w:color w:val="000000" w:themeColor="text1"/>
          <w:sz w:val="24"/>
          <w:szCs w:val="24"/>
        </w:rPr>
        <w:t>H. squamata)</w:t>
      </w:r>
      <w:r w:rsidR="001956FC">
        <w:rPr>
          <w:rFonts w:ascii="Times New Roman" w:hAnsi="Times New Roman" w:cs="Times New Roman"/>
          <w:color w:val="000000" w:themeColor="text1"/>
          <w:sz w:val="24"/>
          <w:szCs w:val="24"/>
        </w:rPr>
        <w:t xml:space="preserve"> </w:t>
      </w:r>
      <w:r w:rsidR="001956FC">
        <w:rPr>
          <w:rFonts w:ascii="Times New Roman" w:hAnsi="Times New Roman" w:cs="Times New Roman"/>
          <w:color w:val="000000" w:themeColor="text1"/>
          <w:sz w:val="24"/>
          <w:szCs w:val="24"/>
          <w:lang w:val="id-ID"/>
        </w:rPr>
        <w:t>d</w:t>
      </w:r>
      <w:r w:rsidRPr="00131BC9">
        <w:rPr>
          <w:rFonts w:ascii="Times New Roman" w:hAnsi="Times New Roman" w:cs="Times New Roman"/>
          <w:color w:val="000000" w:themeColor="text1"/>
          <w:sz w:val="24"/>
          <w:szCs w:val="24"/>
        </w:rPr>
        <w:t xml:space="preserve">engan Kepadatan dan Jenis Pakan yang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 xml:space="preserve">Berbeda. </w:t>
      </w:r>
      <w:r>
        <w:rPr>
          <w:rFonts w:ascii="Times New Roman" w:hAnsi="Times New Roman" w:cs="Times New Roman"/>
          <w:color w:val="000000" w:themeColor="text1"/>
          <w:sz w:val="24"/>
          <w:szCs w:val="24"/>
          <w:lang w:val="id-ID"/>
        </w:rPr>
        <w:tab/>
      </w:r>
      <w:r w:rsidRPr="00131BC9">
        <w:rPr>
          <w:rFonts w:ascii="Times New Roman" w:hAnsi="Times New Roman" w:cs="Times New Roman"/>
          <w:i/>
          <w:color w:val="000000" w:themeColor="text1"/>
          <w:sz w:val="24"/>
          <w:szCs w:val="24"/>
        </w:rPr>
        <w:t xml:space="preserve">J. Ris. </w:t>
      </w:r>
      <w:r>
        <w:rPr>
          <w:rFonts w:ascii="Times New Roman" w:hAnsi="Times New Roman" w:cs="Times New Roman"/>
          <w:i/>
          <w:color w:val="000000" w:themeColor="text1"/>
          <w:sz w:val="24"/>
          <w:szCs w:val="24"/>
          <w:lang w:val="id-ID"/>
        </w:rPr>
        <w:tab/>
      </w:r>
      <w:r w:rsidRPr="00131BC9">
        <w:rPr>
          <w:rFonts w:ascii="Times New Roman" w:hAnsi="Times New Roman" w:cs="Times New Roman"/>
          <w:i/>
          <w:color w:val="000000" w:themeColor="text1"/>
          <w:sz w:val="24"/>
          <w:szCs w:val="24"/>
        </w:rPr>
        <w:t>Akuakultur</w:t>
      </w:r>
      <w:r w:rsidRPr="00131BC9">
        <w:rPr>
          <w:rFonts w:ascii="Times New Roman" w:hAnsi="Times New Roman" w:cs="Times New Roman"/>
          <w:color w:val="000000" w:themeColor="text1"/>
          <w:sz w:val="24"/>
          <w:szCs w:val="24"/>
        </w:rPr>
        <w:t>. 7 (1): 21-31.</w:t>
      </w:r>
    </w:p>
    <w:p w:rsidR="00427F84" w:rsidRDefault="00427F84" w:rsidP="00427F84">
      <w:pPr>
        <w:autoSpaceDE w:val="0"/>
        <w:autoSpaceDN w:val="0"/>
        <w:adjustRightInd w:val="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Tomatala, P</w:t>
      </w:r>
      <w:r w:rsidRPr="00131BC9">
        <w:rPr>
          <w:rFonts w:ascii="Times New Roman" w:hAnsi="Times New Roman" w:cs="Times New Roman"/>
          <w:color w:val="000000" w:themeColor="text1"/>
          <w:sz w:val="24"/>
          <w:szCs w:val="24"/>
        </w:rPr>
        <w:t xml:space="preserve">. 2013. Pengaruh </w:t>
      </w:r>
      <w:r w:rsidRPr="00413755">
        <w:rPr>
          <w:rFonts w:ascii="Times New Roman" w:hAnsi="Times New Roman" w:cs="Times New Roman"/>
          <w:i/>
          <w:color w:val="000000" w:themeColor="text1"/>
          <w:sz w:val="24"/>
          <w:szCs w:val="24"/>
        </w:rPr>
        <w:t>Ulva</w:t>
      </w:r>
      <w:r w:rsidRPr="00131BC9">
        <w:rPr>
          <w:rFonts w:ascii="Times New Roman" w:hAnsi="Times New Roman" w:cs="Times New Roman"/>
          <w:color w:val="000000" w:themeColor="text1"/>
          <w:sz w:val="24"/>
          <w:szCs w:val="24"/>
        </w:rPr>
        <w:t xml:space="preserve"> sp. Terha</w:t>
      </w:r>
      <w:r>
        <w:rPr>
          <w:rFonts w:ascii="Times New Roman" w:hAnsi="Times New Roman" w:cs="Times New Roman"/>
          <w:color w:val="000000" w:themeColor="text1"/>
          <w:sz w:val="24"/>
          <w:szCs w:val="24"/>
        </w:rPr>
        <w:t xml:space="preserve">dap Pertumbuhan Yuwana Abalone </w:t>
      </w:r>
      <w:r w:rsidRPr="00427F84">
        <w:rPr>
          <w:rFonts w:ascii="Times New Roman" w:hAnsi="Times New Roman" w:cs="Times New Roman"/>
          <w:i/>
          <w:color w:val="000000" w:themeColor="text1"/>
          <w:sz w:val="24"/>
          <w:szCs w:val="24"/>
        </w:rPr>
        <w:tab/>
        <w:t>(Haliotis</w:t>
      </w:r>
      <w:r w:rsidRPr="00131B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ab/>
      </w:r>
      <w:r w:rsidRPr="00427F84">
        <w:rPr>
          <w:rFonts w:ascii="Times New Roman" w:hAnsi="Times New Roman" w:cs="Times New Roman"/>
          <w:i/>
          <w:color w:val="000000" w:themeColor="text1"/>
          <w:sz w:val="24"/>
          <w:szCs w:val="24"/>
        </w:rPr>
        <w:t>asinina)</w:t>
      </w:r>
      <w:r w:rsidRPr="00131BC9">
        <w:rPr>
          <w:rFonts w:ascii="Times New Roman" w:hAnsi="Times New Roman" w:cs="Times New Roman"/>
          <w:color w:val="000000" w:themeColor="text1"/>
          <w:sz w:val="24"/>
          <w:szCs w:val="24"/>
        </w:rPr>
        <w:t xml:space="preserve"> yang dipelihara di Perairan Sathean Maluku Tenggara. </w:t>
      </w:r>
      <w:r>
        <w:rPr>
          <w:rFonts w:ascii="Times New Roman" w:hAnsi="Times New Roman" w:cs="Times New Roman"/>
          <w:color w:val="000000" w:themeColor="text1"/>
          <w:sz w:val="24"/>
          <w:szCs w:val="24"/>
        </w:rPr>
        <w:tab/>
      </w:r>
      <w:r w:rsidRPr="00131BC9">
        <w:rPr>
          <w:rFonts w:ascii="Times New Roman" w:hAnsi="Times New Roman" w:cs="Times New Roman"/>
          <w:i/>
          <w:color w:val="000000" w:themeColor="text1"/>
          <w:sz w:val="24"/>
          <w:szCs w:val="24"/>
        </w:rPr>
        <w:t xml:space="preserve">Journal of Tropical </w:t>
      </w:r>
      <w:r w:rsidR="001956FC">
        <w:rPr>
          <w:rFonts w:ascii="Times New Roman" w:hAnsi="Times New Roman" w:cs="Times New Roman"/>
          <w:i/>
          <w:color w:val="000000" w:themeColor="text1"/>
          <w:sz w:val="24"/>
          <w:szCs w:val="24"/>
          <w:lang w:val="id-ID"/>
        </w:rPr>
        <w:tab/>
      </w:r>
      <w:r w:rsidRPr="00131BC9">
        <w:rPr>
          <w:rFonts w:ascii="Times New Roman" w:hAnsi="Times New Roman" w:cs="Times New Roman"/>
          <w:i/>
          <w:color w:val="000000" w:themeColor="text1"/>
          <w:sz w:val="24"/>
          <w:szCs w:val="24"/>
        </w:rPr>
        <w:t>Fisheries</w:t>
      </w:r>
      <w:r w:rsidRPr="00131BC9">
        <w:rPr>
          <w:rFonts w:ascii="Times New Roman" w:hAnsi="Times New Roman" w:cs="Times New Roman"/>
          <w:color w:val="000000" w:themeColor="text1"/>
          <w:sz w:val="24"/>
          <w:szCs w:val="24"/>
        </w:rPr>
        <w:t>. 9 (2): 721-726.</w:t>
      </w:r>
    </w:p>
    <w:p w:rsidR="001956FC" w:rsidRPr="001956FC" w:rsidRDefault="001956FC" w:rsidP="00427F84">
      <w:pPr>
        <w:autoSpaceDE w:val="0"/>
        <w:autoSpaceDN w:val="0"/>
        <w:adjustRightInd w:val="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Viera, M.P., J.L.G. Pinchetti, G. C. de Vicose, A. Bilbao, S. Sua rez, R.J. Haroun, </w:t>
      </w:r>
      <w:r>
        <w:rPr>
          <w:rFonts w:ascii="Times New Roman" w:hAnsi="Times New Roman" w:cs="Times New Roman"/>
          <w:color w:val="000000" w:themeColor="text1"/>
          <w:sz w:val="24"/>
          <w:szCs w:val="24"/>
          <w:lang w:val="id-ID"/>
        </w:rPr>
        <w:tab/>
        <w:t xml:space="preserve">M.S. </w:t>
      </w:r>
      <w:r>
        <w:rPr>
          <w:rFonts w:ascii="Times New Roman" w:hAnsi="Times New Roman" w:cs="Times New Roman"/>
          <w:color w:val="000000" w:themeColor="text1"/>
          <w:sz w:val="24"/>
          <w:szCs w:val="24"/>
          <w:lang w:val="id-ID"/>
        </w:rPr>
        <w:tab/>
        <w:t xml:space="preserve">Izquierdo. 2005. Suitability of Three Red Macroalgae As A Feed for The </w:t>
      </w:r>
      <w:r>
        <w:rPr>
          <w:rFonts w:ascii="Times New Roman" w:hAnsi="Times New Roman" w:cs="Times New Roman"/>
          <w:color w:val="000000" w:themeColor="text1"/>
          <w:sz w:val="24"/>
          <w:szCs w:val="24"/>
          <w:lang w:val="id-ID"/>
        </w:rPr>
        <w:tab/>
        <w:t xml:space="preserve">Abalone </w:t>
      </w:r>
      <w:r>
        <w:rPr>
          <w:rFonts w:ascii="Times New Roman" w:hAnsi="Times New Roman" w:cs="Times New Roman"/>
          <w:color w:val="000000" w:themeColor="text1"/>
          <w:sz w:val="24"/>
          <w:szCs w:val="24"/>
          <w:lang w:val="id-ID"/>
        </w:rPr>
        <w:tab/>
      </w:r>
      <w:r w:rsidRPr="00935B03">
        <w:rPr>
          <w:rFonts w:ascii="Times New Roman" w:hAnsi="Times New Roman" w:cs="Times New Roman"/>
          <w:i/>
          <w:color w:val="000000" w:themeColor="text1"/>
          <w:sz w:val="24"/>
          <w:szCs w:val="24"/>
          <w:lang w:val="id-ID"/>
        </w:rPr>
        <w:t>Haliotis tuberculata coccinea</w:t>
      </w:r>
      <w:r>
        <w:rPr>
          <w:rFonts w:ascii="Times New Roman" w:hAnsi="Times New Roman" w:cs="Times New Roman"/>
          <w:color w:val="000000" w:themeColor="text1"/>
          <w:sz w:val="24"/>
          <w:szCs w:val="24"/>
          <w:lang w:val="id-ID"/>
        </w:rPr>
        <w:t xml:space="preserve">. </w:t>
      </w:r>
      <w:r w:rsidRPr="00935B03">
        <w:rPr>
          <w:rFonts w:ascii="Times New Roman" w:hAnsi="Times New Roman" w:cs="Times New Roman"/>
          <w:i/>
          <w:color w:val="000000" w:themeColor="text1"/>
          <w:sz w:val="24"/>
          <w:szCs w:val="24"/>
          <w:lang w:val="id-ID"/>
        </w:rPr>
        <w:t>Aquaculture</w:t>
      </w:r>
      <w:r>
        <w:rPr>
          <w:rFonts w:ascii="Times New Roman" w:hAnsi="Times New Roman" w:cs="Times New Roman"/>
          <w:color w:val="000000" w:themeColor="text1"/>
          <w:sz w:val="24"/>
          <w:szCs w:val="24"/>
          <w:lang w:val="id-ID"/>
        </w:rPr>
        <w:t>. 75-82.</w:t>
      </w:r>
    </w:p>
    <w:p w:rsidR="001956FC" w:rsidRDefault="001956FC" w:rsidP="001956FC">
      <w:pPr>
        <w:autoSpaceDE w:val="0"/>
        <w:autoSpaceDN w:val="0"/>
        <w:adjustRightInd w:val="0"/>
        <w:rPr>
          <w:rFonts w:ascii="Times New Roman" w:hAnsi="Times New Roman" w:cs="Times New Roman"/>
          <w:color w:val="000000" w:themeColor="text1"/>
          <w:sz w:val="24"/>
          <w:szCs w:val="24"/>
          <w:lang w:val="id-ID"/>
        </w:rPr>
      </w:pPr>
      <w:r w:rsidRPr="00131BC9">
        <w:rPr>
          <w:rFonts w:ascii="Times New Roman" w:hAnsi="Times New Roman" w:cs="Times New Roman"/>
          <w:color w:val="000000" w:themeColor="text1"/>
          <w:sz w:val="24"/>
          <w:szCs w:val="24"/>
        </w:rPr>
        <w:t>Viera</w:t>
      </w:r>
      <w:r>
        <w:rPr>
          <w:rFonts w:ascii="Times New Roman" w:hAnsi="Times New Roman" w:cs="Times New Roman"/>
          <w:color w:val="000000" w:themeColor="text1"/>
          <w:sz w:val="24"/>
          <w:szCs w:val="24"/>
        </w:rPr>
        <w:t>, M.P., G. C. de Vicose, J. L. G. Pinchetti</w:t>
      </w:r>
      <w:r w:rsidRPr="00131BC9">
        <w:rPr>
          <w:rFonts w:ascii="Times New Roman" w:hAnsi="Times New Roman" w:cs="Times New Roman"/>
          <w:color w:val="000000" w:themeColor="text1"/>
          <w:sz w:val="24"/>
          <w:szCs w:val="24"/>
        </w:rPr>
        <w:t xml:space="preserve">, A. Bilbao. 2011. </w:t>
      </w:r>
      <w:r w:rsidRPr="00131BC9">
        <w:rPr>
          <w:rFonts w:ascii="Times New Roman" w:hAnsi="Times New Roman" w:cs="Times New Roman"/>
          <w:color w:val="000000" w:themeColor="text1"/>
          <w:sz w:val="24"/>
          <w:szCs w:val="24"/>
        </w:rPr>
        <w:tab/>
        <w:t xml:space="preserve">Comparative </w:t>
      </w:r>
      <w:r>
        <w:rPr>
          <w:rFonts w:ascii="Times New Roman" w:hAnsi="Times New Roman" w:cs="Times New Roman"/>
          <w:color w:val="000000" w:themeColor="text1"/>
          <w:sz w:val="24"/>
          <w:szCs w:val="24"/>
        </w:rPr>
        <w:tab/>
        <w:t>P</w:t>
      </w:r>
      <w:r w:rsidRPr="00131BC9">
        <w:rPr>
          <w:rFonts w:ascii="Times New Roman" w:hAnsi="Times New Roman" w:cs="Times New Roman"/>
          <w:color w:val="000000" w:themeColor="text1"/>
          <w:sz w:val="24"/>
          <w:szCs w:val="24"/>
        </w:rPr>
        <w:t xml:space="preserve">erformances </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of Juvenile Abalone (</w:t>
      </w:r>
      <w:r w:rsidRPr="00567C21">
        <w:rPr>
          <w:rFonts w:ascii="Times New Roman" w:hAnsi="Times New Roman" w:cs="Times New Roman"/>
          <w:i/>
          <w:color w:val="000000" w:themeColor="text1"/>
          <w:sz w:val="24"/>
          <w:szCs w:val="24"/>
        </w:rPr>
        <w:t xml:space="preserve">Haliotis tuberculata </w:t>
      </w:r>
      <w:r w:rsidRPr="00131BC9">
        <w:rPr>
          <w:rFonts w:ascii="Times New Roman" w:hAnsi="Times New Roman" w:cs="Times New Roman"/>
          <w:color w:val="000000" w:themeColor="text1"/>
          <w:sz w:val="24"/>
          <w:szCs w:val="24"/>
        </w:rPr>
        <w:t xml:space="preserve">coccinea </w:t>
      </w:r>
      <w:r w:rsidRPr="00131BC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Reeve) </w:t>
      </w:r>
      <w:r>
        <w:rPr>
          <w:rFonts w:ascii="Times New Roman" w:hAnsi="Times New Roman" w:cs="Times New Roman"/>
          <w:color w:val="000000" w:themeColor="text1"/>
          <w:sz w:val="24"/>
          <w:szCs w:val="24"/>
        </w:rPr>
        <w:tab/>
      </w:r>
      <w:r w:rsidRPr="00131BC9">
        <w:rPr>
          <w:rFonts w:ascii="Times New Roman" w:hAnsi="Times New Roman" w:cs="Times New Roman"/>
          <w:color w:val="000000" w:themeColor="text1"/>
          <w:sz w:val="24"/>
          <w:szCs w:val="24"/>
        </w:rPr>
        <w:t>Fed Enriched vs Non-</w:t>
      </w:r>
      <w:r>
        <w:rPr>
          <w:rFonts w:ascii="Times New Roman" w:hAnsi="Times New Roman" w:cs="Times New Roman"/>
          <w:color w:val="000000" w:themeColor="text1"/>
          <w:sz w:val="24"/>
          <w:szCs w:val="24"/>
          <w:lang w:val="id-ID"/>
        </w:rPr>
        <w:tab/>
      </w:r>
      <w:r w:rsidRPr="00131BC9">
        <w:rPr>
          <w:rFonts w:ascii="Times New Roman" w:hAnsi="Times New Roman" w:cs="Times New Roman"/>
          <w:color w:val="000000" w:themeColor="text1"/>
          <w:sz w:val="24"/>
          <w:szCs w:val="24"/>
        </w:rPr>
        <w:t xml:space="preserve">enriched Macroalgae: Effect on Growth and Body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131BC9">
        <w:rPr>
          <w:rFonts w:ascii="Times New Roman" w:hAnsi="Times New Roman" w:cs="Times New Roman"/>
          <w:color w:val="000000" w:themeColor="text1"/>
          <w:sz w:val="24"/>
          <w:szCs w:val="24"/>
        </w:rPr>
        <w:t xml:space="preserve">Composition. </w:t>
      </w:r>
      <w:r w:rsidRPr="00131BC9">
        <w:rPr>
          <w:rFonts w:ascii="Times New Roman" w:hAnsi="Times New Roman" w:cs="Times New Roman"/>
          <w:i/>
          <w:color w:val="000000" w:themeColor="text1"/>
          <w:sz w:val="24"/>
          <w:szCs w:val="24"/>
        </w:rPr>
        <w:t>Aquaculture</w:t>
      </w:r>
      <w:r w:rsidRPr="00131BC9">
        <w:rPr>
          <w:rFonts w:ascii="Times New Roman" w:hAnsi="Times New Roman" w:cs="Times New Roman"/>
          <w:color w:val="000000" w:themeColor="text1"/>
          <w:sz w:val="24"/>
          <w:szCs w:val="24"/>
        </w:rPr>
        <w:t>. 423-429.</w:t>
      </w:r>
    </w:p>
    <w:p w:rsidR="001956FC" w:rsidRPr="00931F92" w:rsidRDefault="001956FC" w:rsidP="001956FC">
      <w:pPr>
        <w:autoSpaceDE w:val="0"/>
        <w:autoSpaceDN w:val="0"/>
        <w:adjustRightInd w:val="0"/>
        <w:rPr>
          <w:rFonts w:ascii="Times New Roman" w:hAnsi="Times New Roman" w:cs="Times New Roman"/>
          <w:color w:val="000000" w:themeColor="text1"/>
          <w:sz w:val="24"/>
          <w:szCs w:val="24"/>
          <w:lang w:val="id-ID"/>
        </w:rPr>
      </w:pPr>
    </w:p>
    <w:p w:rsidR="00E23BD8" w:rsidRPr="003172D2" w:rsidRDefault="00E23BD8" w:rsidP="00E23BD8">
      <w:pPr>
        <w:spacing w:line="360" w:lineRule="auto"/>
        <w:rPr>
          <w:rFonts w:ascii="Times New Roman" w:hAnsi="Times New Roman" w:cs="Times New Roman"/>
          <w:sz w:val="24"/>
          <w:szCs w:val="24"/>
          <w:lang w:val="id-ID"/>
        </w:rPr>
      </w:pPr>
    </w:p>
    <w:p w:rsidR="00E23BD8" w:rsidRPr="009E3D17" w:rsidRDefault="00E23BD8" w:rsidP="00E23BD8">
      <w:pPr>
        <w:spacing w:line="360" w:lineRule="auto"/>
        <w:rPr>
          <w:rFonts w:ascii="Times New Roman" w:hAnsi="Times New Roman" w:cs="Times New Roman"/>
          <w:sz w:val="24"/>
          <w:szCs w:val="24"/>
          <w:lang w:val="id-ID"/>
        </w:rPr>
      </w:pPr>
    </w:p>
    <w:p w:rsidR="00E23BD8" w:rsidRPr="009E3D17" w:rsidRDefault="00E23BD8" w:rsidP="00E23BD8">
      <w:pPr>
        <w:spacing w:line="360" w:lineRule="auto"/>
        <w:rPr>
          <w:rFonts w:ascii="Times New Roman" w:hAnsi="Times New Roman" w:cs="Times New Roman"/>
          <w:sz w:val="24"/>
          <w:szCs w:val="24"/>
          <w:lang w:val="id-ID"/>
        </w:rPr>
      </w:pPr>
    </w:p>
    <w:p w:rsidR="00E23BD8" w:rsidRPr="009E3D17" w:rsidRDefault="00E23BD8" w:rsidP="00364B7E">
      <w:pPr>
        <w:jc w:val="center"/>
        <w:rPr>
          <w:rFonts w:ascii="Times New Roman" w:hAnsi="Times New Roman" w:cs="Times New Roman"/>
          <w:b/>
          <w:color w:val="000000" w:themeColor="text1"/>
          <w:sz w:val="24"/>
          <w:szCs w:val="24"/>
          <w:lang w:val="id-ID"/>
        </w:rPr>
      </w:pPr>
    </w:p>
    <w:sectPr w:rsidR="00E23BD8" w:rsidRPr="009E3D17" w:rsidSect="001B5C6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2A0" w:rsidRDefault="00D762A0" w:rsidP="00095E75">
      <w:r>
        <w:separator/>
      </w:r>
    </w:p>
  </w:endnote>
  <w:endnote w:type="continuationSeparator" w:id="1">
    <w:p w:rsidR="00D762A0" w:rsidRDefault="00D762A0" w:rsidP="00095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2A0" w:rsidRDefault="00D762A0" w:rsidP="00095E75">
      <w:r>
        <w:separator/>
      </w:r>
    </w:p>
  </w:footnote>
  <w:footnote w:type="continuationSeparator" w:id="1">
    <w:p w:rsidR="00D762A0" w:rsidRDefault="00D762A0" w:rsidP="00095E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219F"/>
    <w:multiLevelType w:val="hybridMultilevel"/>
    <w:tmpl w:val="0D64F1EE"/>
    <w:lvl w:ilvl="0" w:tplc="D5C2FF2C">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49DD6A10"/>
    <w:multiLevelType w:val="hybridMultilevel"/>
    <w:tmpl w:val="FD74DF06"/>
    <w:lvl w:ilvl="0" w:tplc="6F6C1E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575E6"/>
    <w:rsid w:val="00015869"/>
    <w:rsid w:val="00051452"/>
    <w:rsid w:val="00095E75"/>
    <w:rsid w:val="000B432F"/>
    <w:rsid w:val="00100E0B"/>
    <w:rsid w:val="00154C60"/>
    <w:rsid w:val="001624C3"/>
    <w:rsid w:val="00164A83"/>
    <w:rsid w:val="001956FC"/>
    <w:rsid w:val="001A5CE9"/>
    <w:rsid w:val="001B5C67"/>
    <w:rsid w:val="001D3717"/>
    <w:rsid w:val="001D38A0"/>
    <w:rsid w:val="001E138A"/>
    <w:rsid w:val="001E7219"/>
    <w:rsid w:val="001E7C2F"/>
    <w:rsid w:val="001E7F8D"/>
    <w:rsid w:val="0023555D"/>
    <w:rsid w:val="00294480"/>
    <w:rsid w:val="002B1B61"/>
    <w:rsid w:val="002B57EC"/>
    <w:rsid w:val="002D7ADE"/>
    <w:rsid w:val="002E3751"/>
    <w:rsid w:val="002F7598"/>
    <w:rsid w:val="003172D2"/>
    <w:rsid w:val="00364B7E"/>
    <w:rsid w:val="00394545"/>
    <w:rsid w:val="00396648"/>
    <w:rsid w:val="003B60B7"/>
    <w:rsid w:val="003C721B"/>
    <w:rsid w:val="003D1A38"/>
    <w:rsid w:val="003F245D"/>
    <w:rsid w:val="00407018"/>
    <w:rsid w:val="00420D22"/>
    <w:rsid w:val="00427F84"/>
    <w:rsid w:val="00453C14"/>
    <w:rsid w:val="00455D9A"/>
    <w:rsid w:val="00484DA9"/>
    <w:rsid w:val="00490CE5"/>
    <w:rsid w:val="004C7B40"/>
    <w:rsid w:val="0053213F"/>
    <w:rsid w:val="0053232A"/>
    <w:rsid w:val="0053576E"/>
    <w:rsid w:val="005415F0"/>
    <w:rsid w:val="0058296E"/>
    <w:rsid w:val="005C4596"/>
    <w:rsid w:val="00611147"/>
    <w:rsid w:val="00646F43"/>
    <w:rsid w:val="00676A8A"/>
    <w:rsid w:val="006A0B6D"/>
    <w:rsid w:val="006D5738"/>
    <w:rsid w:val="00777EA4"/>
    <w:rsid w:val="00795366"/>
    <w:rsid w:val="00855C77"/>
    <w:rsid w:val="00875316"/>
    <w:rsid w:val="008B174A"/>
    <w:rsid w:val="0090125E"/>
    <w:rsid w:val="009256EF"/>
    <w:rsid w:val="0094226B"/>
    <w:rsid w:val="009B22A4"/>
    <w:rsid w:val="009E3D17"/>
    <w:rsid w:val="009E42E6"/>
    <w:rsid w:val="00A56B8C"/>
    <w:rsid w:val="00A578C6"/>
    <w:rsid w:val="00A62EE1"/>
    <w:rsid w:val="00AA1160"/>
    <w:rsid w:val="00AA4A40"/>
    <w:rsid w:val="00AF7FE1"/>
    <w:rsid w:val="00B4699C"/>
    <w:rsid w:val="00BC1196"/>
    <w:rsid w:val="00BD3543"/>
    <w:rsid w:val="00BD71BD"/>
    <w:rsid w:val="00BE4712"/>
    <w:rsid w:val="00BE6660"/>
    <w:rsid w:val="00C243C4"/>
    <w:rsid w:val="00C32145"/>
    <w:rsid w:val="00C3435C"/>
    <w:rsid w:val="00C653E1"/>
    <w:rsid w:val="00CB26B6"/>
    <w:rsid w:val="00CC4506"/>
    <w:rsid w:val="00CE0082"/>
    <w:rsid w:val="00D33E56"/>
    <w:rsid w:val="00D56CCF"/>
    <w:rsid w:val="00D575E6"/>
    <w:rsid w:val="00D762A0"/>
    <w:rsid w:val="00DB64B9"/>
    <w:rsid w:val="00DD424A"/>
    <w:rsid w:val="00DF7FD3"/>
    <w:rsid w:val="00E14C6E"/>
    <w:rsid w:val="00E23BD8"/>
    <w:rsid w:val="00E37062"/>
    <w:rsid w:val="00E65125"/>
    <w:rsid w:val="00E7771C"/>
    <w:rsid w:val="00E87CF2"/>
    <w:rsid w:val="00EF4A38"/>
    <w:rsid w:val="00F26313"/>
    <w:rsid w:val="00F51BA9"/>
    <w:rsid w:val="00F76FAE"/>
    <w:rsid w:val="00F8181E"/>
    <w:rsid w:val="00F936F8"/>
    <w:rsid w:val="00FC6D20"/>
    <w:rsid w:val="00FD20CF"/>
    <w:rsid w:val="00FE3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282" w:right="18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5E6"/>
    <w:pPr>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5E6"/>
    <w:rPr>
      <w:color w:val="0000FF" w:themeColor="hyperlink"/>
      <w:u w:val="single"/>
    </w:rPr>
  </w:style>
  <w:style w:type="paragraph" w:styleId="Header">
    <w:name w:val="header"/>
    <w:basedOn w:val="Normal"/>
    <w:link w:val="HeaderChar"/>
    <w:uiPriority w:val="99"/>
    <w:semiHidden/>
    <w:unhideWhenUsed/>
    <w:rsid w:val="00095E75"/>
    <w:pPr>
      <w:tabs>
        <w:tab w:val="center" w:pos="4680"/>
        <w:tab w:val="right" w:pos="9360"/>
      </w:tabs>
    </w:pPr>
  </w:style>
  <w:style w:type="character" w:customStyle="1" w:styleId="HeaderChar">
    <w:name w:val="Header Char"/>
    <w:basedOn w:val="DefaultParagraphFont"/>
    <w:link w:val="Header"/>
    <w:uiPriority w:val="99"/>
    <w:semiHidden/>
    <w:rsid w:val="00095E75"/>
  </w:style>
  <w:style w:type="paragraph" w:styleId="Footer">
    <w:name w:val="footer"/>
    <w:basedOn w:val="Normal"/>
    <w:link w:val="FooterChar"/>
    <w:uiPriority w:val="99"/>
    <w:semiHidden/>
    <w:unhideWhenUsed/>
    <w:rsid w:val="00095E75"/>
    <w:pPr>
      <w:tabs>
        <w:tab w:val="center" w:pos="4680"/>
        <w:tab w:val="right" w:pos="9360"/>
      </w:tabs>
    </w:pPr>
  </w:style>
  <w:style w:type="character" w:customStyle="1" w:styleId="FooterChar">
    <w:name w:val="Footer Char"/>
    <w:basedOn w:val="DefaultParagraphFont"/>
    <w:link w:val="Footer"/>
    <w:uiPriority w:val="99"/>
    <w:semiHidden/>
    <w:rsid w:val="00095E75"/>
  </w:style>
  <w:style w:type="paragraph" w:styleId="ListParagraph">
    <w:name w:val="List Paragraph"/>
    <w:basedOn w:val="Normal"/>
    <w:uiPriority w:val="34"/>
    <w:qFormat/>
    <w:rsid w:val="00095E75"/>
    <w:pPr>
      <w:ind w:left="720"/>
      <w:contextualSpacing/>
    </w:pPr>
  </w:style>
  <w:style w:type="table" w:styleId="TableGrid">
    <w:name w:val="Table Grid"/>
    <w:basedOn w:val="TableNormal"/>
    <w:uiPriority w:val="59"/>
    <w:rsid w:val="00E23BD8"/>
    <w:pPr>
      <w:ind w:left="0" w:right="0"/>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20CF"/>
    <w:rPr>
      <w:rFonts w:ascii="Tahoma" w:hAnsi="Tahoma" w:cs="Tahoma"/>
      <w:sz w:val="16"/>
      <w:szCs w:val="16"/>
    </w:rPr>
  </w:style>
  <w:style w:type="character" w:customStyle="1" w:styleId="BalloonTextChar">
    <w:name w:val="Balloon Text Char"/>
    <w:basedOn w:val="DefaultParagraphFont"/>
    <w:link w:val="BalloonText"/>
    <w:uiPriority w:val="99"/>
    <w:semiHidden/>
    <w:rsid w:val="00FD20CF"/>
    <w:rPr>
      <w:rFonts w:ascii="Tahoma" w:hAnsi="Tahoma" w:cs="Tahoma"/>
      <w:sz w:val="16"/>
      <w:szCs w:val="16"/>
    </w:rPr>
  </w:style>
  <w:style w:type="paragraph" w:customStyle="1" w:styleId="Default">
    <w:name w:val="Default"/>
    <w:rsid w:val="009256EF"/>
    <w:pPr>
      <w:autoSpaceDE w:val="0"/>
      <w:autoSpaceDN w:val="0"/>
      <w:adjustRightInd w:val="0"/>
      <w:ind w:left="0" w:right="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farliani97@gmail.com" TargetMode="Externa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D:\PKL%20IIN%20FARLIANI\GONDOL%20BALI\SKRIPSI\PENELITIAN%20UTAMA\Olah%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KL%20IIN%20FARLIANI\GONDOL%20BALI\SKRIPSI\PENELITIAN%20UTAMA\Olah%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KL%20IIN%20FARLIANI\GONDOL%20BALI\SKRIPSI\PENELITIAN%20UTAMA\Olah%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KL%20IIN%20FARLIANI\GONDOL%20BALI\SKRIPSI\PENELITIAN%20UTAMA\Olah%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KL%20IIN%20FARLIANI\GONDOL%20BALI\SKRIPSI\PENELITIAN%20UTAMA\FCR%20KHUSUS%20Book1%20Data%20Penelitian%20Abalon%20Iin%20Farlian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KL%20IIN%20FARLIANI\GONDOL%20BALI\SKRIPSI\PENELITIAN%20UTAMA\Book1%20Data%20Penelitian%20Abalon%20Iin%20Farliani%20(Autosav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SKRIPSI%20IIN%20FARLIANI\__\KONSUL%20BU%20NANDA%2012%20nOVEMBER%202019\FCR%20KHUSUS%20Book1%20Data%20Penelitian%20Abalon%20Iin%20Farlia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manualLayout>
          <c:layoutTarget val="inner"/>
          <c:xMode val="edge"/>
          <c:yMode val="edge"/>
          <c:x val="0.1644050743657044"/>
          <c:y val="6.6779686839937347E-2"/>
          <c:w val="0.8050393700787406"/>
          <c:h val="0.68467454760767665"/>
        </c:manualLayout>
      </c:layout>
      <c:barChart>
        <c:barDir val="col"/>
        <c:grouping val="clustered"/>
        <c:varyColors val="1"/>
        <c:ser>
          <c:idx val="0"/>
          <c:order val="0"/>
          <c:tx>
            <c:strRef>
              <c:f>Bobot!$H$19</c:f>
              <c:strCache>
                <c:ptCount val="1"/>
                <c:pt idx="0">
                  <c:v>Rerata</c:v>
                </c:pt>
              </c:strCache>
            </c:strRef>
          </c:tx>
          <c:spPr>
            <a:ln>
              <a:solidFill>
                <a:sysClr val="windowText" lastClr="000000">
                  <a:alpha val="49000"/>
                </a:sysClr>
              </a:solidFill>
            </a:ln>
          </c:spPr>
          <c:dLbls>
            <c:dLbl>
              <c:idx val="0"/>
              <c:layout>
                <c:manualLayout>
                  <c:x val="3.1854379977246945E-2"/>
                  <c:y val="0"/>
                </c:manualLayout>
              </c:layout>
              <c:tx>
                <c:rich>
                  <a:bodyPr/>
                  <a:lstStyle/>
                  <a:p>
                    <a:r>
                      <a:t>2,45 </a:t>
                    </a:r>
                    <a:r>
                      <a:rPr>
                        <a:latin typeface="+mj-lt"/>
                      </a:rPr>
                      <a:t>a</a:t>
                    </a:r>
                  </a:p>
                </c:rich>
              </c:tx>
              <c:dLblPos val="outEnd"/>
              <c:showVal val="1"/>
            </c:dLbl>
            <c:dLbl>
              <c:idx val="1"/>
              <c:layout>
                <c:manualLayout>
                  <c:x val="3.4129692832764506E-2"/>
                  <c:y val="0"/>
                </c:manualLayout>
              </c:layout>
              <c:tx>
                <c:rich>
                  <a:bodyPr/>
                  <a:lstStyle/>
                  <a:p>
                    <a:r>
                      <a:t>3,6</a:t>
                    </a:r>
                    <a:r>
                      <a:rPr lang="en-US"/>
                      <a:t>7</a:t>
                    </a:r>
                    <a:r>
                      <a:rPr lang="id-ID"/>
                      <a:t> </a:t>
                    </a:r>
                    <a:r>
                      <a:rPr lang="id-ID">
                        <a:latin typeface="+mj-lt"/>
                      </a:rPr>
                      <a:t>b</a:t>
                    </a:r>
                    <a:endParaRPr>
                      <a:latin typeface="+mj-lt"/>
                    </a:endParaRPr>
                  </a:p>
                </c:rich>
              </c:tx>
              <c:dLblPos val="outEnd"/>
              <c:showVal val="1"/>
            </c:dLbl>
            <c:dLbl>
              <c:idx val="2"/>
              <c:layout>
                <c:manualLayout>
                  <c:x val="3.1854379977246945E-2"/>
                  <c:y val="0"/>
                </c:manualLayout>
              </c:layout>
              <c:tx>
                <c:rich>
                  <a:bodyPr/>
                  <a:lstStyle/>
                  <a:p>
                    <a:r>
                      <a:t>3,52 b</a:t>
                    </a:r>
                  </a:p>
                </c:rich>
              </c:tx>
              <c:dLblPos val="outEnd"/>
              <c:showVal val="1"/>
            </c:dLbl>
            <c:dLbl>
              <c:idx val="3"/>
              <c:layout>
                <c:manualLayout>
                  <c:x val="3.1854379977246945E-2"/>
                  <c:y val="0"/>
                </c:manualLayout>
              </c:layout>
              <c:tx>
                <c:rich>
                  <a:bodyPr/>
                  <a:lstStyle/>
                  <a:p>
                    <a:r>
                      <a:t>3,84 b</a:t>
                    </a:r>
                  </a:p>
                </c:rich>
              </c:tx>
              <c:dLblPos val="outEnd"/>
              <c:showVal val="1"/>
            </c:dLbl>
            <c:txPr>
              <a:bodyPr/>
              <a:lstStyle/>
              <a:p>
                <a:pPr>
                  <a:defRPr lang="id-ID"/>
                </a:pPr>
                <a:endParaRPr lang="en-US"/>
              </a:p>
            </c:txPr>
            <c:dLblPos val="outEnd"/>
            <c:showVal val="1"/>
          </c:dLbls>
          <c:errBars>
            <c:errBarType val="both"/>
            <c:errValType val="cust"/>
            <c:plus>
              <c:numRef>
                <c:f>Bobot!$I$20:$I$23</c:f>
                <c:numCache>
                  <c:formatCode>General</c:formatCode>
                  <c:ptCount val="4"/>
                  <c:pt idx="0">
                    <c:v>0.67507478234735963</c:v>
                  </c:pt>
                  <c:pt idx="1">
                    <c:v>0.5765625146793153</c:v>
                  </c:pt>
                  <c:pt idx="2">
                    <c:v>0.41274851100074988</c:v>
                  </c:pt>
                  <c:pt idx="3">
                    <c:v>0.29264141880465178</c:v>
                  </c:pt>
                </c:numCache>
              </c:numRef>
            </c:plus>
            <c:minus>
              <c:numRef>
                <c:f>Bobot!$I$20:$I$23</c:f>
                <c:numCache>
                  <c:formatCode>General</c:formatCode>
                  <c:ptCount val="4"/>
                  <c:pt idx="0">
                    <c:v>0.67507478234735963</c:v>
                  </c:pt>
                  <c:pt idx="1">
                    <c:v>0.5765625146793153</c:v>
                  </c:pt>
                  <c:pt idx="2">
                    <c:v>0.41274851100074988</c:v>
                  </c:pt>
                  <c:pt idx="3">
                    <c:v>0.29264141880465178</c:v>
                  </c:pt>
                </c:numCache>
              </c:numRef>
            </c:minus>
          </c:errBars>
          <c:cat>
            <c:numRef>
              <c:f>Bobot!$G$20:$G$23</c:f>
              <c:numCache>
                <c:formatCode>General</c:formatCode>
                <c:ptCount val="4"/>
                <c:pt idx="0">
                  <c:v>0</c:v>
                </c:pt>
                <c:pt idx="1">
                  <c:v>20</c:v>
                </c:pt>
                <c:pt idx="2">
                  <c:v>40</c:v>
                </c:pt>
                <c:pt idx="3">
                  <c:v>60</c:v>
                </c:pt>
              </c:numCache>
            </c:numRef>
          </c:cat>
          <c:val>
            <c:numRef>
              <c:f>Bobot!$H$20:$H$23</c:f>
              <c:numCache>
                <c:formatCode>0.00</c:formatCode>
                <c:ptCount val="4"/>
                <c:pt idx="0">
                  <c:v>2.4504073333333327</c:v>
                </c:pt>
                <c:pt idx="1">
                  <c:v>3.6756666666666664</c:v>
                </c:pt>
                <c:pt idx="2">
                  <c:v>3.5236666666666672</c:v>
                </c:pt>
                <c:pt idx="3">
                  <c:v>3.843</c:v>
                </c:pt>
              </c:numCache>
            </c:numRef>
          </c:val>
        </c:ser>
        <c:gapWidth val="65"/>
        <c:overlap val="-100"/>
        <c:axId val="135258880"/>
        <c:axId val="135261184"/>
      </c:barChart>
      <c:catAx>
        <c:axId val="135258880"/>
        <c:scaling>
          <c:orientation val="minMax"/>
        </c:scaling>
        <c:axPos val="b"/>
        <c:title>
          <c:tx>
            <c:rich>
              <a:bodyPr/>
              <a:lstStyle/>
              <a:p>
                <a:pPr>
                  <a:defRPr lang="id-ID" sz="1200">
                    <a:latin typeface="Times New Roman" pitchFamily="18" charset="0"/>
                    <a:cs typeface="Times New Roman" pitchFamily="18" charset="0"/>
                  </a:defRPr>
                </a:pPr>
                <a:r>
                  <a:rPr lang="id-ID" sz="1200" b="1" i="0" baseline="0">
                    <a:latin typeface="Times New Roman" pitchFamily="18" charset="0"/>
                    <a:cs typeface="Times New Roman" pitchFamily="18" charset="0"/>
                  </a:rPr>
                  <a:t>Konsentrasi Pupuk Urea (ppm)</a:t>
                </a:r>
                <a:endParaRPr lang="id-ID" sz="1200">
                  <a:latin typeface="Times New Roman" pitchFamily="18" charset="0"/>
                  <a:cs typeface="Times New Roman" pitchFamily="18" charset="0"/>
                </a:endParaRPr>
              </a:p>
            </c:rich>
          </c:tx>
        </c:title>
        <c:numFmt formatCode="General" sourceLinked="1"/>
        <c:majorTickMark val="none"/>
        <c:tickLblPos val="nextTo"/>
        <c:txPr>
          <a:bodyPr/>
          <a:lstStyle/>
          <a:p>
            <a:pPr>
              <a:defRPr lang="id-ID" b="1"/>
            </a:pPr>
            <a:endParaRPr lang="en-US"/>
          </a:p>
        </c:txPr>
        <c:crossAx val="135261184"/>
        <c:crosses val="autoZero"/>
        <c:auto val="1"/>
        <c:lblAlgn val="ctr"/>
        <c:lblOffset val="100"/>
      </c:catAx>
      <c:valAx>
        <c:axId val="135261184"/>
        <c:scaling>
          <c:orientation val="minMax"/>
        </c:scaling>
        <c:axPos val="l"/>
        <c:title>
          <c:tx>
            <c:rich>
              <a:bodyPr/>
              <a:lstStyle/>
              <a:p>
                <a:pPr>
                  <a:defRPr lang="id-ID" sz="1050">
                    <a:latin typeface="Times New Roman" pitchFamily="18" charset="0"/>
                    <a:cs typeface="Times New Roman" pitchFamily="18" charset="0"/>
                  </a:defRPr>
                </a:pPr>
                <a:r>
                  <a:rPr lang="id-ID" sz="1050" b="1" i="0" baseline="0">
                    <a:latin typeface="Times New Roman" pitchFamily="18" charset="0"/>
                    <a:cs typeface="Times New Roman" pitchFamily="18" charset="0"/>
                  </a:rPr>
                  <a:t>Pertumbuhan Mutlak Bobot Tubuh (g)</a:t>
                </a:r>
                <a:endParaRPr lang="id-ID" sz="1050">
                  <a:latin typeface="Times New Roman" pitchFamily="18" charset="0"/>
                  <a:cs typeface="Times New Roman" pitchFamily="18" charset="0"/>
                </a:endParaRPr>
              </a:p>
            </c:rich>
          </c:tx>
        </c:title>
        <c:numFmt formatCode="0.0" sourceLinked="0"/>
        <c:tickLblPos val="nextTo"/>
        <c:txPr>
          <a:bodyPr/>
          <a:lstStyle/>
          <a:p>
            <a:pPr>
              <a:defRPr lang="id-ID"/>
            </a:pPr>
            <a:endParaRPr lang="en-US"/>
          </a:p>
        </c:txPr>
        <c:crossAx val="13525888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manualLayout>
          <c:layoutTarget val="inner"/>
          <c:xMode val="edge"/>
          <c:yMode val="edge"/>
          <c:x val="0.16440507436570428"/>
          <c:y val="6.6779686839937194E-2"/>
          <c:w val="0.8050393700787406"/>
          <c:h val="0.68467454760767565"/>
        </c:manualLayout>
      </c:layout>
      <c:barChart>
        <c:barDir val="col"/>
        <c:grouping val="clustered"/>
        <c:varyColors val="1"/>
        <c:ser>
          <c:idx val="0"/>
          <c:order val="0"/>
          <c:tx>
            <c:strRef>
              <c:f>Panjang!$H$19</c:f>
              <c:strCache>
                <c:ptCount val="1"/>
                <c:pt idx="0">
                  <c:v>Rerata</c:v>
                </c:pt>
              </c:strCache>
            </c:strRef>
          </c:tx>
          <c:spPr>
            <a:ln>
              <a:solidFill>
                <a:sysClr val="windowText" lastClr="000000">
                  <a:alpha val="49000"/>
                </a:sysClr>
              </a:solidFill>
            </a:ln>
          </c:spPr>
          <c:dLbls>
            <c:dLbl>
              <c:idx val="0"/>
              <c:layout>
                <c:manualLayout>
                  <c:x val="3.185437997724689E-2"/>
                  <c:y val="0"/>
                </c:manualLayout>
              </c:layout>
              <c:dLblPos val="outEnd"/>
              <c:showVal val="1"/>
            </c:dLbl>
            <c:dLbl>
              <c:idx val="1"/>
              <c:layout>
                <c:manualLayout>
                  <c:x val="3.4129692832764506E-2"/>
                  <c:y val="0"/>
                </c:manualLayout>
              </c:layout>
              <c:dLblPos val="outEnd"/>
              <c:showVal val="1"/>
            </c:dLbl>
            <c:dLbl>
              <c:idx val="2"/>
              <c:layout>
                <c:manualLayout>
                  <c:x val="3.185437997724689E-2"/>
                  <c:y val="0"/>
                </c:manualLayout>
              </c:layout>
              <c:dLblPos val="outEnd"/>
              <c:showVal val="1"/>
            </c:dLbl>
            <c:dLbl>
              <c:idx val="3"/>
              <c:layout>
                <c:manualLayout>
                  <c:x val="3.185437997724689E-2"/>
                  <c:y val="0"/>
                </c:manualLayout>
              </c:layout>
              <c:dLblPos val="outEnd"/>
              <c:showVal val="1"/>
            </c:dLbl>
            <c:txPr>
              <a:bodyPr/>
              <a:lstStyle/>
              <a:p>
                <a:pPr>
                  <a:defRPr lang="id-ID"/>
                </a:pPr>
                <a:endParaRPr lang="en-US"/>
              </a:p>
            </c:txPr>
            <c:dLblPos val="outEnd"/>
            <c:showVal val="1"/>
          </c:dLbls>
          <c:errBars>
            <c:errBarType val="both"/>
            <c:errValType val="cust"/>
            <c:plus>
              <c:numRef>
                <c:f>Panjang!$I$20:$I$23</c:f>
                <c:numCache>
                  <c:formatCode>General</c:formatCode>
                  <c:ptCount val="4"/>
                  <c:pt idx="0">
                    <c:v>0.15817816958523118</c:v>
                  </c:pt>
                  <c:pt idx="1">
                    <c:v>0.17529118631580207</c:v>
                  </c:pt>
                  <c:pt idx="2">
                    <c:v>0.19406957515282991</c:v>
                  </c:pt>
                  <c:pt idx="3">
                    <c:v>0.35200426133785567</c:v>
                  </c:pt>
                </c:numCache>
              </c:numRef>
            </c:plus>
            <c:minus>
              <c:numRef>
                <c:f>Panjang!$I$20:$I$23</c:f>
                <c:numCache>
                  <c:formatCode>General</c:formatCode>
                  <c:ptCount val="4"/>
                  <c:pt idx="0">
                    <c:v>0.15817816958523118</c:v>
                  </c:pt>
                  <c:pt idx="1">
                    <c:v>0.17529118631580207</c:v>
                  </c:pt>
                  <c:pt idx="2">
                    <c:v>0.19406957515282991</c:v>
                  </c:pt>
                  <c:pt idx="3">
                    <c:v>0.35200426133785567</c:v>
                  </c:pt>
                </c:numCache>
              </c:numRef>
            </c:minus>
          </c:errBars>
          <c:cat>
            <c:numRef>
              <c:f>Panjang!$G$20:$G$23</c:f>
              <c:numCache>
                <c:formatCode>General</c:formatCode>
                <c:ptCount val="4"/>
                <c:pt idx="0">
                  <c:v>0</c:v>
                </c:pt>
                <c:pt idx="1">
                  <c:v>20</c:v>
                </c:pt>
                <c:pt idx="2">
                  <c:v>40</c:v>
                </c:pt>
                <c:pt idx="3">
                  <c:v>60</c:v>
                </c:pt>
              </c:numCache>
            </c:numRef>
          </c:cat>
          <c:val>
            <c:numRef>
              <c:f>Panjang!$H$20:$H$23</c:f>
              <c:numCache>
                <c:formatCode>0.00</c:formatCode>
                <c:ptCount val="4"/>
                <c:pt idx="0">
                  <c:v>0.60266666666666679</c:v>
                </c:pt>
                <c:pt idx="1">
                  <c:v>0.97900000000000065</c:v>
                </c:pt>
                <c:pt idx="2">
                  <c:v>0.80799999999999994</c:v>
                </c:pt>
                <c:pt idx="3">
                  <c:v>0.57199999999999995</c:v>
                </c:pt>
              </c:numCache>
            </c:numRef>
          </c:val>
        </c:ser>
        <c:gapWidth val="65"/>
        <c:overlap val="-100"/>
        <c:axId val="135505024"/>
        <c:axId val="135506944"/>
      </c:barChart>
      <c:catAx>
        <c:axId val="135505024"/>
        <c:scaling>
          <c:orientation val="minMax"/>
        </c:scaling>
        <c:axPos val="b"/>
        <c:title>
          <c:tx>
            <c:rich>
              <a:bodyPr/>
              <a:lstStyle/>
              <a:p>
                <a:pPr>
                  <a:defRPr lang="id-ID" sz="1200">
                    <a:latin typeface="Times New Roman" pitchFamily="18" charset="0"/>
                    <a:cs typeface="Times New Roman" pitchFamily="18" charset="0"/>
                  </a:defRPr>
                </a:pPr>
                <a:r>
                  <a:rPr lang="id-ID" sz="1200" b="1" i="0" baseline="0">
                    <a:latin typeface="Times New Roman" pitchFamily="18" charset="0"/>
                    <a:cs typeface="Times New Roman" pitchFamily="18" charset="0"/>
                  </a:rPr>
                  <a:t>Konsentrasi Pupuk Urea (ppm)</a:t>
                </a:r>
                <a:endParaRPr lang="id-ID" sz="1200">
                  <a:latin typeface="Times New Roman" pitchFamily="18" charset="0"/>
                  <a:cs typeface="Times New Roman" pitchFamily="18" charset="0"/>
                </a:endParaRPr>
              </a:p>
            </c:rich>
          </c:tx>
        </c:title>
        <c:numFmt formatCode="General" sourceLinked="1"/>
        <c:majorTickMark val="none"/>
        <c:tickLblPos val="nextTo"/>
        <c:txPr>
          <a:bodyPr/>
          <a:lstStyle/>
          <a:p>
            <a:pPr>
              <a:defRPr lang="id-ID" b="1"/>
            </a:pPr>
            <a:endParaRPr lang="en-US"/>
          </a:p>
        </c:txPr>
        <c:crossAx val="135506944"/>
        <c:crosses val="autoZero"/>
        <c:auto val="1"/>
        <c:lblAlgn val="ctr"/>
        <c:lblOffset val="100"/>
      </c:catAx>
      <c:valAx>
        <c:axId val="135506944"/>
        <c:scaling>
          <c:orientation val="minMax"/>
        </c:scaling>
        <c:axPos val="l"/>
        <c:title>
          <c:tx>
            <c:rich>
              <a:bodyPr/>
              <a:lstStyle/>
              <a:p>
                <a:pPr>
                  <a:defRPr lang="id-ID" sz="1050">
                    <a:latin typeface="Times New Roman" pitchFamily="18" charset="0"/>
                    <a:cs typeface="Times New Roman" pitchFamily="18" charset="0"/>
                  </a:defRPr>
                </a:pPr>
                <a:r>
                  <a:rPr lang="id-ID" sz="1050" b="1" i="0" baseline="0">
                    <a:latin typeface="Times New Roman" pitchFamily="18" charset="0"/>
                    <a:cs typeface="Times New Roman" pitchFamily="18" charset="0"/>
                  </a:rPr>
                  <a:t>Pertumbuhan Mutlak Panjang Cangkang (</a:t>
                </a:r>
                <a:r>
                  <a:rPr lang="en-US" sz="1050" b="1" i="0" baseline="0">
                    <a:latin typeface="Times New Roman" pitchFamily="18" charset="0"/>
                    <a:cs typeface="Times New Roman" pitchFamily="18" charset="0"/>
                  </a:rPr>
                  <a:t>cm</a:t>
                </a:r>
                <a:r>
                  <a:rPr lang="id-ID" sz="1050" b="1" i="0" baseline="0">
                    <a:latin typeface="Times New Roman" pitchFamily="18" charset="0"/>
                    <a:cs typeface="Times New Roman" pitchFamily="18" charset="0"/>
                  </a:rPr>
                  <a:t>)</a:t>
                </a:r>
                <a:endParaRPr lang="id-ID" sz="1050">
                  <a:latin typeface="Times New Roman" pitchFamily="18" charset="0"/>
                  <a:cs typeface="Times New Roman" pitchFamily="18" charset="0"/>
                </a:endParaRPr>
              </a:p>
            </c:rich>
          </c:tx>
        </c:title>
        <c:numFmt formatCode="0.0" sourceLinked="0"/>
        <c:tickLblPos val="nextTo"/>
        <c:txPr>
          <a:bodyPr/>
          <a:lstStyle/>
          <a:p>
            <a:pPr>
              <a:defRPr lang="id-ID"/>
            </a:pPr>
            <a:endParaRPr lang="en-US"/>
          </a:p>
        </c:txPr>
        <c:crossAx val="13550502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manualLayout>
          <c:layoutTarget val="inner"/>
          <c:xMode val="edge"/>
          <c:yMode val="edge"/>
          <c:x val="0.16440507436570428"/>
          <c:y val="6.6779686839937194E-2"/>
          <c:w val="0.8050393700787406"/>
          <c:h val="0.68467454760767565"/>
        </c:manualLayout>
      </c:layout>
      <c:barChart>
        <c:barDir val="col"/>
        <c:grouping val="clustered"/>
        <c:varyColors val="1"/>
        <c:ser>
          <c:idx val="0"/>
          <c:order val="0"/>
          <c:tx>
            <c:strRef>
              <c:f>'LPS Bobot'!$H$19</c:f>
              <c:strCache>
                <c:ptCount val="1"/>
                <c:pt idx="0">
                  <c:v>Rerata</c:v>
                </c:pt>
              </c:strCache>
            </c:strRef>
          </c:tx>
          <c:spPr>
            <a:ln>
              <a:solidFill>
                <a:sysClr val="windowText" lastClr="000000">
                  <a:alpha val="49000"/>
                </a:sysClr>
              </a:solidFill>
            </a:ln>
          </c:spPr>
          <c:dLbls>
            <c:dLbl>
              <c:idx val="0"/>
              <c:layout>
                <c:manualLayout>
                  <c:x val="3.185437997724689E-2"/>
                  <c:y val="0"/>
                </c:manualLayout>
              </c:layout>
              <c:tx>
                <c:rich>
                  <a:bodyPr/>
                  <a:lstStyle/>
                  <a:p>
                    <a:r>
                      <a:t>0,0565 </a:t>
                    </a:r>
                    <a:r>
                      <a:rPr>
                        <a:latin typeface="+mj-lt"/>
                      </a:rPr>
                      <a:t>a</a:t>
                    </a:r>
                  </a:p>
                </c:rich>
              </c:tx>
              <c:dLblPos val="outEnd"/>
              <c:showVal val="1"/>
            </c:dLbl>
            <c:dLbl>
              <c:idx val="1"/>
              <c:layout>
                <c:manualLayout>
                  <c:x val="3.4129692832764506E-2"/>
                  <c:y val="0"/>
                </c:manualLayout>
              </c:layout>
              <c:tx>
                <c:rich>
                  <a:bodyPr/>
                  <a:lstStyle/>
                  <a:p>
                    <a:r>
                      <a:t>0,0853</a:t>
                    </a:r>
                    <a:r>
                      <a:rPr>
                        <a:latin typeface="+mj-lt"/>
                      </a:rPr>
                      <a:t> b</a:t>
                    </a:r>
                  </a:p>
                </c:rich>
              </c:tx>
              <c:dLblPos val="outEnd"/>
              <c:showVal val="1"/>
            </c:dLbl>
            <c:dLbl>
              <c:idx val="2"/>
              <c:layout>
                <c:manualLayout>
                  <c:x val="3.185437997724689E-2"/>
                  <c:y val="0"/>
                </c:manualLayout>
              </c:layout>
              <c:tx>
                <c:rich>
                  <a:bodyPr/>
                  <a:lstStyle/>
                  <a:p>
                    <a:r>
                      <a:t>0,0802 </a:t>
                    </a:r>
                    <a:r>
                      <a:rPr>
                        <a:latin typeface="+mj-lt"/>
                      </a:rPr>
                      <a:t>b</a:t>
                    </a:r>
                  </a:p>
                </c:rich>
              </c:tx>
              <c:dLblPos val="outEnd"/>
              <c:showVal val="1"/>
            </c:dLbl>
            <c:dLbl>
              <c:idx val="3"/>
              <c:layout>
                <c:manualLayout>
                  <c:x val="3.185437997724689E-2"/>
                  <c:y val="0"/>
                </c:manualLayout>
              </c:layout>
              <c:tx>
                <c:rich>
                  <a:bodyPr/>
                  <a:lstStyle/>
                  <a:p>
                    <a:r>
                      <a:t>0,0831 </a:t>
                    </a:r>
                    <a:r>
                      <a:rPr>
                        <a:latin typeface="+mj-lt"/>
                      </a:rPr>
                      <a:t>b</a:t>
                    </a:r>
                  </a:p>
                </c:rich>
              </c:tx>
              <c:dLblPos val="outEnd"/>
              <c:showVal val="1"/>
            </c:dLbl>
            <c:txPr>
              <a:bodyPr/>
              <a:lstStyle/>
              <a:p>
                <a:pPr>
                  <a:defRPr lang="id-ID"/>
                </a:pPr>
                <a:endParaRPr lang="en-US"/>
              </a:p>
            </c:txPr>
            <c:dLblPos val="outEnd"/>
            <c:showVal val="1"/>
          </c:dLbls>
          <c:errBars>
            <c:errBarType val="both"/>
            <c:errValType val="cust"/>
            <c:plus>
              <c:numRef>
                <c:f>'LPS Bobot'!$I$20:$I$23</c:f>
                <c:numCache>
                  <c:formatCode>General</c:formatCode>
                  <c:ptCount val="4"/>
                  <c:pt idx="0">
                    <c:v>1.1621433949091001E-2</c:v>
                  </c:pt>
                  <c:pt idx="1">
                    <c:v>1.2741030170264926E-2</c:v>
                  </c:pt>
                  <c:pt idx="2">
                    <c:v>6.6549323938424037E-3</c:v>
                  </c:pt>
                  <c:pt idx="3">
                    <c:v>3.1630184013247491E-3</c:v>
                  </c:pt>
                </c:numCache>
              </c:numRef>
            </c:plus>
            <c:minus>
              <c:numRef>
                <c:f>'LPS Bobot'!$I$20:$I$23</c:f>
                <c:numCache>
                  <c:formatCode>General</c:formatCode>
                  <c:ptCount val="4"/>
                  <c:pt idx="0">
                    <c:v>1.1621433949091001E-2</c:v>
                  </c:pt>
                  <c:pt idx="1">
                    <c:v>1.2741030170264926E-2</c:v>
                  </c:pt>
                  <c:pt idx="2">
                    <c:v>6.6549323938424037E-3</c:v>
                  </c:pt>
                  <c:pt idx="3">
                    <c:v>3.1630184013247491E-3</c:v>
                  </c:pt>
                </c:numCache>
              </c:numRef>
            </c:minus>
          </c:errBars>
          <c:cat>
            <c:numRef>
              <c:f>'LPS Bobot'!$G$20:$G$23</c:f>
              <c:numCache>
                <c:formatCode>General</c:formatCode>
                <c:ptCount val="4"/>
                <c:pt idx="0">
                  <c:v>0</c:v>
                </c:pt>
                <c:pt idx="1">
                  <c:v>20</c:v>
                </c:pt>
                <c:pt idx="2">
                  <c:v>40</c:v>
                </c:pt>
                <c:pt idx="3">
                  <c:v>60</c:v>
                </c:pt>
              </c:numCache>
            </c:numRef>
          </c:cat>
          <c:val>
            <c:numRef>
              <c:f>'LPS Bobot'!$H$20:$H$23</c:f>
              <c:numCache>
                <c:formatCode>0.0000</c:formatCode>
                <c:ptCount val="4"/>
                <c:pt idx="0">
                  <c:v>5.6527862666666255E-2</c:v>
                </c:pt>
                <c:pt idx="1">
                  <c:v>8.5326761000000043E-2</c:v>
                </c:pt>
                <c:pt idx="2">
                  <c:v>8.0188931000000005E-2</c:v>
                </c:pt>
                <c:pt idx="3">
                  <c:v>8.3077605000000027E-2</c:v>
                </c:pt>
              </c:numCache>
            </c:numRef>
          </c:val>
        </c:ser>
        <c:gapWidth val="65"/>
        <c:overlap val="-100"/>
        <c:axId val="135527424"/>
        <c:axId val="135570560"/>
      </c:barChart>
      <c:catAx>
        <c:axId val="135527424"/>
        <c:scaling>
          <c:orientation val="minMax"/>
        </c:scaling>
        <c:axPos val="b"/>
        <c:title>
          <c:tx>
            <c:rich>
              <a:bodyPr/>
              <a:lstStyle/>
              <a:p>
                <a:pPr>
                  <a:defRPr lang="id-ID" sz="1200">
                    <a:latin typeface="Times New Roman" pitchFamily="18" charset="0"/>
                    <a:cs typeface="Times New Roman" pitchFamily="18" charset="0"/>
                  </a:defRPr>
                </a:pPr>
                <a:r>
                  <a:rPr lang="id-ID" sz="1200" b="1" i="0" baseline="0">
                    <a:latin typeface="Times New Roman" pitchFamily="18" charset="0"/>
                    <a:cs typeface="Times New Roman" pitchFamily="18" charset="0"/>
                  </a:rPr>
                  <a:t>Konsentrasi Pupuk Urea (ppm)</a:t>
                </a:r>
                <a:endParaRPr lang="id-ID" sz="1200">
                  <a:latin typeface="Times New Roman" pitchFamily="18" charset="0"/>
                  <a:cs typeface="Times New Roman" pitchFamily="18" charset="0"/>
                </a:endParaRPr>
              </a:p>
            </c:rich>
          </c:tx>
        </c:title>
        <c:numFmt formatCode="General" sourceLinked="1"/>
        <c:majorTickMark val="none"/>
        <c:tickLblPos val="nextTo"/>
        <c:txPr>
          <a:bodyPr/>
          <a:lstStyle/>
          <a:p>
            <a:pPr>
              <a:defRPr lang="id-ID" b="1"/>
            </a:pPr>
            <a:endParaRPr lang="en-US"/>
          </a:p>
        </c:txPr>
        <c:crossAx val="135570560"/>
        <c:crosses val="autoZero"/>
        <c:auto val="1"/>
        <c:lblAlgn val="ctr"/>
        <c:lblOffset val="100"/>
      </c:catAx>
      <c:valAx>
        <c:axId val="135570560"/>
        <c:scaling>
          <c:orientation val="minMax"/>
        </c:scaling>
        <c:axPos val="l"/>
        <c:title>
          <c:tx>
            <c:rich>
              <a:bodyPr/>
              <a:lstStyle/>
              <a:p>
                <a:pPr>
                  <a:defRPr lang="id-ID" sz="900">
                    <a:latin typeface="Times New Roman" pitchFamily="18" charset="0"/>
                    <a:cs typeface="Times New Roman" pitchFamily="18" charset="0"/>
                  </a:defRPr>
                </a:pPr>
                <a:r>
                  <a:rPr lang="id-ID" sz="900" b="1" i="0" baseline="0"/>
                  <a:t>Laju Pertumbuhan Spesifik Harian (% per hari)</a:t>
                </a:r>
                <a:endParaRPr lang="id-ID" sz="900"/>
              </a:p>
            </c:rich>
          </c:tx>
        </c:title>
        <c:numFmt formatCode="0.0" sourceLinked="0"/>
        <c:tickLblPos val="nextTo"/>
        <c:txPr>
          <a:bodyPr/>
          <a:lstStyle/>
          <a:p>
            <a:pPr>
              <a:defRPr lang="id-ID"/>
            </a:pPr>
            <a:endParaRPr lang="en-US"/>
          </a:p>
        </c:txPr>
        <c:crossAx val="13552742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manualLayout>
          <c:layoutTarget val="inner"/>
          <c:xMode val="edge"/>
          <c:yMode val="edge"/>
          <c:x val="0.16440507436570428"/>
          <c:y val="6.6779686839937194E-2"/>
          <c:w val="0.8050393700787406"/>
          <c:h val="0.68467454760767565"/>
        </c:manualLayout>
      </c:layout>
      <c:barChart>
        <c:barDir val="col"/>
        <c:grouping val="clustered"/>
        <c:varyColors val="1"/>
        <c:ser>
          <c:idx val="0"/>
          <c:order val="0"/>
          <c:tx>
            <c:strRef>
              <c:f>'LPS Panjang'!$H$19</c:f>
              <c:strCache>
                <c:ptCount val="1"/>
                <c:pt idx="0">
                  <c:v>Rerata</c:v>
                </c:pt>
              </c:strCache>
            </c:strRef>
          </c:tx>
          <c:spPr>
            <a:ln>
              <a:solidFill>
                <a:sysClr val="windowText" lastClr="000000">
                  <a:alpha val="49000"/>
                </a:sysClr>
              </a:solidFill>
            </a:ln>
          </c:spPr>
          <c:dLbls>
            <c:dLbl>
              <c:idx val="0"/>
              <c:layout>
                <c:manualLayout>
                  <c:x val="4.5506257110352694E-2"/>
                  <c:y val="3.5180299032541791E-3"/>
                </c:manualLayout>
              </c:layout>
              <c:dLblPos val="outEnd"/>
              <c:showVal val="1"/>
            </c:dLbl>
            <c:dLbl>
              <c:idx val="1"/>
              <c:layout>
                <c:manualLayout>
                  <c:x val="4.778156996587031E-2"/>
                  <c:y val="3.2248234912137637E-17"/>
                </c:manualLayout>
              </c:layout>
              <c:dLblPos val="outEnd"/>
              <c:showVal val="1"/>
            </c:dLbl>
            <c:dLbl>
              <c:idx val="2"/>
              <c:layout>
                <c:manualLayout>
                  <c:x val="4.3230944254835084E-2"/>
                  <c:y val="0"/>
                </c:manualLayout>
              </c:layout>
              <c:dLblPos val="outEnd"/>
              <c:showVal val="1"/>
            </c:dLbl>
            <c:dLbl>
              <c:idx val="3"/>
              <c:layout>
                <c:manualLayout>
                  <c:x val="4.0955631399317433E-2"/>
                  <c:y val="0"/>
                </c:manualLayout>
              </c:layout>
              <c:dLblPos val="outEnd"/>
              <c:showVal val="1"/>
            </c:dLbl>
            <c:txPr>
              <a:bodyPr/>
              <a:lstStyle/>
              <a:p>
                <a:pPr>
                  <a:defRPr lang="id-ID"/>
                </a:pPr>
                <a:endParaRPr lang="en-US"/>
              </a:p>
            </c:txPr>
            <c:dLblPos val="outEnd"/>
            <c:showVal val="1"/>
          </c:dLbls>
          <c:errBars>
            <c:errBarType val="both"/>
            <c:errValType val="cust"/>
            <c:plus>
              <c:numRef>
                <c:f>'LPS Panjang'!$I$20:$I$23</c:f>
                <c:numCache>
                  <c:formatCode>General</c:formatCode>
                  <c:ptCount val="4"/>
                  <c:pt idx="0">
                    <c:v>6.2464389948309147E-3</c:v>
                  </c:pt>
                  <c:pt idx="1">
                    <c:v>8.3121845114327263E-3</c:v>
                  </c:pt>
                  <c:pt idx="2">
                    <c:v>8.7365213509369467E-3</c:v>
                  </c:pt>
                  <c:pt idx="3">
                    <c:v>1.3908528556881307E-2</c:v>
                  </c:pt>
                </c:numCache>
              </c:numRef>
            </c:plus>
            <c:minus>
              <c:numRef>
                <c:f>'LPS Panjang'!$I$20:$I$23</c:f>
                <c:numCache>
                  <c:formatCode>General</c:formatCode>
                  <c:ptCount val="4"/>
                  <c:pt idx="0">
                    <c:v>6.2464389948309147E-3</c:v>
                  </c:pt>
                  <c:pt idx="1">
                    <c:v>8.3121845114327263E-3</c:v>
                  </c:pt>
                  <c:pt idx="2">
                    <c:v>8.7365213509369467E-3</c:v>
                  </c:pt>
                  <c:pt idx="3">
                    <c:v>1.3908528556881307E-2</c:v>
                  </c:pt>
                </c:numCache>
              </c:numRef>
            </c:minus>
          </c:errBars>
          <c:cat>
            <c:numRef>
              <c:f>'LPS Panjang'!$G$20:$G$23</c:f>
              <c:numCache>
                <c:formatCode>General</c:formatCode>
                <c:ptCount val="4"/>
                <c:pt idx="0">
                  <c:v>0</c:v>
                </c:pt>
                <c:pt idx="1">
                  <c:v>20</c:v>
                </c:pt>
                <c:pt idx="2">
                  <c:v>40</c:v>
                </c:pt>
                <c:pt idx="3">
                  <c:v>60</c:v>
                </c:pt>
              </c:numCache>
            </c:numRef>
          </c:cat>
          <c:val>
            <c:numRef>
              <c:f>'LPS Panjang'!$H$20:$H$23</c:f>
              <c:numCache>
                <c:formatCode>0.0000</c:formatCode>
                <c:ptCount val="4"/>
                <c:pt idx="0">
                  <c:v>2.3429288666666676E-2</c:v>
                </c:pt>
                <c:pt idx="1">
                  <c:v>3.9612325333333344E-2</c:v>
                </c:pt>
                <c:pt idx="2">
                  <c:v>3.1243887000000612E-2</c:v>
                </c:pt>
                <c:pt idx="3">
                  <c:v>2.1497712333333412E-2</c:v>
                </c:pt>
              </c:numCache>
            </c:numRef>
          </c:val>
        </c:ser>
        <c:gapWidth val="65"/>
        <c:overlap val="-100"/>
        <c:axId val="135623808"/>
        <c:axId val="135625728"/>
      </c:barChart>
      <c:catAx>
        <c:axId val="135623808"/>
        <c:scaling>
          <c:orientation val="minMax"/>
        </c:scaling>
        <c:axPos val="b"/>
        <c:title>
          <c:tx>
            <c:rich>
              <a:bodyPr/>
              <a:lstStyle/>
              <a:p>
                <a:pPr>
                  <a:defRPr lang="id-ID" sz="1200">
                    <a:latin typeface="Times New Roman" pitchFamily="18" charset="0"/>
                    <a:cs typeface="Times New Roman" pitchFamily="18" charset="0"/>
                  </a:defRPr>
                </a:pPr>
                <a:r>
                  <a:rPr lang="id-ID" sz="1200" b="1" i="0" baseline="0">
                    <a:latin typeface="Times New Roman" pitchFamily="18" charset="0"/>
                    <a:cs typeface="Times New Roman" pitchFamily="18" charset="0"/>
                  </a:rPr>
                  <a:t>Konsentrasi Pupuk Urea (ppm)</a:t>
                </a:r>
                <a:endParaRPr lang="id-ID" sz="1200">
                  <a:latin typeface="Times New Roman" pitchFamily="18" charset="0"/>
                  <a:cs typeface="Times New Roman" pitchFamily="18" charset="0"/>
                </a:endParaRPr>
              </a:p>
            </c:rich>
          </c:tx>
        </c:title>
        <c:numFmt formatCode="General" sourceLinked="1"/>
        <c:majorTickMark val="none"/>
        <c:tickLblPos val="nextTo"/>
        <c:txPr>
          <a:bodyPr/>
          <a:lstStyle/>
          <a:p>
            <a:pPr>
              <a:defRPr lang="id-ID" b="1"/>
            </a:pPr>
            <a:endParaRPr lang="en-US"/>
          </a:p>
        </c:txPr>
        <c:crossAx val="135625728"/>
        <c:crosses val="autoZero"/>
        <c:auto val="1"/>
        <c:lblAlgn val="ctr"/>
        <c:lblOffset val="100"/>
      </c:catAx>
      <c:valAx>
        <c:axId val="135625728"/>
        <c:scaling>
          <c:orientation val="minMax"/>
        </c:scaling>
        <c:axPos val="l"/>
        <c:title>
          <c:tx>
            <c:rich>
              <a:bodyPr/>
              <a:lstStyle/>
              <a:p>
                <a:pPr>
                  <a:defRPr lang="id-ID" sz="900">
                    <a:latin typeface="Times New Roman" pitchFamily="18" charset="0"/>
                    <a:cs typeface="Times New Roman" pitchFamily="18" charset="0"/>
                  </a:defRPr>
                </a:pPr>
                <a:r>
                  <a:rPr lang="id-ID" sz="900" b="1" i="0" baseline="0"/>
                  <a:t>Laju Pertumbuhan Spesifik Harian (% per hari)</a:t>
                </a:r>
                <a:endParaRPr lang="id-ID" sz="900"/>
              </a:p>
            </c:rich>
          </c:tx>
        </c:title>
        <c:numFmt formatCode="0.0" sourceLinked="0"/>
        <c:tickLblPos val="nextTo"/>
        <c:txPr>
          <a:bodyPr/>
          <a:lstStyle/>
          <a:p>
            <a:pPr>
              <a:defRPr lang="id-ID"/>
            </a:pPr>
            <a:endParaRPr lang="en-US"/>
          </a:p>
        </c:txPr>
        <c:crossAx val="13562380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barChart>
        <c:barDir val="col"/>
        <c:grouping val="clustered"/>
        <c:varyColors val="1"/>
        <c:ser>
          <c:idx val="0"/>
          <c:order val="0"/>
          <c:tx>
            <c:strRef>
              <c:f>Sheet5!$AY$4</c:f>
              <c:strCache>
                <c:ptCount val="1"/>
                <c:pt idx="0">
                  <c:v>Rataan</c:v>
                </c:pt>
              </c:strCache>
            </c:strRef>
          </c:tx>
          <c:spPr>
            <a:ln>
              <a:solidFill>
                <a:sysClr val="windowText" lastClr="000000">
                  <a:alpha val="49000"/>
                </a:sysClr>
              </a:solidFill>
            </a:ln>
          </c:spPr>
          <c:dLbls>
            <c:txPr>
              <a:bodyPr/>
              <a:lstStyle/>
              <a:p>
                <a:pPr>
                  <a:defRPr lang="en-US"/>
                </a:pPr>
                <a:endParaRPr lang="en-US"/>
              </a:p>
            </c:txPr>
            <c:showVal val="1"/>
          </c:dLbls>
          <c:errBars>
            <c:errBarType val="both"/>
            <c:errValType val="cust"/>
            <c:plus>
              <c:numRef>
                <c:f>Sheet5!$AZ$5:$AZ$8</c:f>
                <c:numCache>
                  <c:formatCode>General</c:formatCode>
                  <c:ptCount val="4"/>
                  <c:pt idx="0">
                    <c:v>3.6285696073299856</c:v>
                  </c:pt>
                  <c:pt idx="1">
                    <c:v>1.6833187373280181</c:v>
                  </c:pt>
                  <c:pt idx="2">
                    <c:v>1.1758489488832802</c:v>
                  </c:pt>
                  <c:pt idx="3">
                    <c:v>0.65072949399268276</c:v>
                  </c:pt>
                </c:numCache>
              </c:numRef>
            </c:plus>
            <c:minus>
              <c:numRef>
                <c:f>Sheet5!$AZ$5:$AZ$8</c:f>
                <c:numCache>
                  <c:formatCode>General</c:formatCode>
                  <c:ptCount val="4"/>
                  <c:pt idx="0">
                    <c:v>3.6285696073299856</c:v>
                  </c:pt>
                  <c:pt idx="1">
                    <c:v>1.6833187373280181</c:v>
                  </c:pt>
                  <c:pt idx="2">
                    <c:v>1.1758489488832802</c:v>
                  </c:pt>
                  <c:pt idx="3">
                    <c:v>0.65072949399268276</c:v>
                  </c:pt>
                </c:numCache>
              </c:numRef>
            </c:minus>
          </c:errBars>
          <c:cat>
            <c:numRef>
              <c:f>Sheet5!$AX$5:$AX$8</c:f>
              <c:numCache>
                <c:formatCode>General</c:formatCode>
                <c:ptCount val="4"/>
                <c:pt idx="0">
                  <c:v>0</c:v>
                </c:pt>
                <c:pt idx="1">
                  <c:v>20</c:v>
                </c:pt>
                <c:pt idx="2">
                  <c:v>40</c:v>
                </c:pt>
                <c:pt idx="3">
                  <c:v>60</c:v>
                </c:pt>
              </c:numCache>
            </c:numRef>
          </c:cat>
          <c:val>
            <c:numRef>
              <c:f>Sheet5!$AY$5:$AY$8</c:f>
              <c:numCache>
                <c:formatCode>0.00</c:formatCode>
                <c:ptCount val="4"/>
                <c:pt idx="0">
                  <c:v>13.919014339198776</c:v>
                </c:pt>
                <c:pt idx="1">
                  <c:v>9.7253814639169089</c:v>
                </c:pt>
                <c:pt idx="2">
                  <c:v>9.4418807523826107</c:v>
                </c:pt>
                <c:pt idx="3">
                  <c:v>8.9107702435305089</c:v>
                </c:pt>
              </c:numCache>
            </c:numRef>
          </c:val>
        </c:ser>
        <c:gapWidth val="65"/>
        <c:overlap val="-100"/>
        <c:axId val="135654400"/>
        <c:axId val="135672960"/>
      </c:barChart>
      <c:catAx>
        <c:axId val="135654400"/>
        <c:scaling>
          <c:orientation val="minMax"/>
        </c:scaling>
        <c:axPos val="b"/>
        <c:title>
          <c:tx>
            <c:rich>
              <a:bodyPr/>
              <a:lstStyle/>
              <a:p>
                <a:pPr>
                  <a:defRPr lang="en-US"/>
                </a:pPr>
                <a:r>
                  <a:rPr lang="id-ID" sz="1200" baseline="0">
                    <a:latin typeface="Times New Roman" pitchFamily="18" charset="0"/>
                  </a:rPr>
                  <a:t>Konsentrasi Pupuk Urea (ppm)</a:t>
                </a:r>
                <a:endParaRPr lang="en-US" sz="1200" baseline="0">
                  <a:latin typeface="Times New Roman" pitchFamily="18" charset="0"/>
                </a:endParaRPr>
              </a:p>
            </c:rich>
          </c:tx>
          <c:layout>
            <c:manualLayout>
              <c:xMode val="edge"/>
              <c:yMode val="edge"/>
              <c:x val="0.33573290166875641"/>
              <c:y val="0.85014881098702233"/>
            </c:manualLayout>
          </c:layout>
        </c:title>
        <c:numFmt formatCode="General" sourceLinked="1"/>
        <c:tickLblPos val="nextTo"/>
        <c:txPr>
          <a:bodyPr/>
          <a:lstStyle/>
          <a:p>
            <a:pPr>
              <a:defRPr lang="en-US"/>
            </a:pPr>
            <a:endParaRPr lang="en-US"/>
          </a:p>
        </c:txPr>
        <c:crossAx val="135672960"/>
        <c:crosses val="autoZero"/>
        <c:auto val="1"/>
        <c:lblAlgn val="ctr"/>
        <c:lblOffset val="100"/>
      </c:catAx>
      <c:valAx>
        <c:axId val="135672960"/>
        <c:scaling>
          <c:orientation val="minMax"/>
        </c:scaling>
        <c:axPos val="l"/>
        <c:title>
          <c:tx>
            <c:rich>
              <a:bodyPr rot="-5400000" vert="horz"/>
              <a:lstStyle/>
              <a:p>
                <a:pPr>
                  <a:defRPr lang="en-US"/>
                </a:pPr>
                <a:r>
                  <a:rPr lang="id-ID" sz="900" baseline="0">
                    <a:latin typeface="Times New Roman" pitchFamily="18" charset="0"/>
                  </a:rPr>
                  <a:t>Nilai Feed Convertion Rate  (FCR) </a:t>
                </a:r>
                <a:endParaRPr lang="en-US" sz="900" baseline="0">
                  <a:latin typeface="Times New Roman" pitchFamily="18" charset="0"/>
                </a:endParaRPr>
              </a:p>
            </c:rich>
          </c:tx>
        </c:title>
        <c:numFmt formatCode="0.00" sourceLinked="1"/>
        <c:tickLblPos val="nextTo"/>
        <c:txPr>
          <a:bodyPr/>
          <a:lstStyle/>
          <a:p>
            <a:pPr>
              <a:defRPr lang="en-US"/>
            </a:pPr>
            <a:endParaRPr lang="en-US"/>
          </a:p>
        </c:txPr>
        <c:crossAx val="13565440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4"/>
  <c:chart>
    <c:plotArea>
      <c:layout/>
      <c:lineChart>
        <c:grouping val="standard"/>
        <c:ser>
          <c:idx val="0"/>
          <c:order val="0"/>
          <c:dLbls>
            <c:txPr>
              <a:bodyPr/>
              <a:lstStyle/>
              <a:p>
                <a:pPr>
                  <a:defRPr lang="en-US"/>
                </a:pPr>
                <a:endParaRPr lang="en-US"/>
              </a:p>
            </c:txPr>
            <c:showVal val="1"/>
          </c:dLbls>
          <c:cat>
            <c:strRef>
              <c:f>Sheet6!$Q$21:$Q$24</c:f>
              <c:strCache>
                <c:ptCount val="4"/>
                <c:pt idx="0">
                  <c:v>A 0</c:v>
                </c:pt>
                <c:pt idx="1">
                  <c:v>B 20</c:v>
                </c:pt>
                <c:pt idx="2">
                  <c:v>C 40</c:v>
                </c:pt>
                <c:pt idx="3">
                  <c:v>D 60</c:v>
                </c:pt>
              </c:strCache>
            </c:strRef>
          </c:cat>
          <c:val>
            <c:numRef>
              <c:f>Sheet6!$R$21:$R$24</c:f>
              <c:numCache>
                <c:formatCode>0%</c:formatCode>
                <c:ptCount val="4"/>
                <c:pt idx="0">
                  <c:v>0.96666666666666667</c:v>
                </c:pt>
                <c:pt idx="1">
                  <c:v>1</c:v>
                </c:pt>
                <c:pt idx="2">
                  <c:v>1</c:v>
                </c:pt>
                <c:pt idx="3">
                  <c:v>1</c:v>
                </c:pt>
              </c:numCache>
            </c:numRef>
          </c:val>
        </c:ser>
        <c:marker val="1"/>
        <c:axId val="135693056"/>
        <c:axId val="135694976"/>
      </c:lineChart>
      <c:catAx>
        <c:axId val="135693056"/>
        <c:scaling>
          <c:orientation val="minMax"/>
        </c:scaling>
        <c:axPos val="b"/>
        <c:title>
          <c:tx>
            <c:rich>
              <a:bodyPr/>
              <a:lstStyle/>
              <a:p>
                <a:pPr>
                  <a:defRPr lang="en-US"/>
                </a:pPr>
                <a:r>
                  <a:rPr lang="en-US"/>
                  <a:t> </a:t>
                </a:r>
                <a:r>
                  <a:rPr lang="id-ID" sz="1200" baseline="0">
                    <a:latin typeface="Times New Roman" pitchFamily="18" charset="0"/>
                  </a:rPr>
                  <a:t>Konsentrasi Pupuk Urea (ppm)</a:t>
                </a:r>
                <a:endParaRPr lang="en-US" sz="1200" baseline="0">
                  <a:latin typeface="Times New Roman" pitchFamily="18" charset="0"/>
                </a:endParaRPr>
              </a:p>
            </c:rich>
          </c:tx>
          <c:layout>
            <c:manualLayout>
              <c:xMode val="edge"/>
              <c:yMode val="edge"/>
              <c:x val="0.32356838006073363"/>
              <c:y val="0.8801971984546465"/>
            </c:manualLayout>
          </c:layout>
        </c:title>
        <c:tickLblPos val="nextTo"/>
        <c:txPr>
          <a:bodyPr/>
          <a:lstStyle/>
          <a:p>
            <a:pPr>
              <a:defRPr lang="en-US"/>
            </a:pPr>
            <a:endParaRPr lang="en-US"/>
          </a:p>
        </c:txPr>
        <c:crossAx val="135694976"/>
        <c:crosses val="autoZero"/>
        <c:auto val="1"/>
        <c:lblAlgn val="ctr"/>
        <c:lblOffset val="100"/>
      </c:catAx>
      <c:valAx>
        <c:axId val="135694976"/>
        <c:scaling>
          <c:orientation val="minMax"/>
        </c:scaling>
        <c:axPos val="l"/>
        <c:title>
          <c:tx>
            <c:rich>
              <a:bodyPr rot="-5400000" vert="horz"/>
              <a:lstStyle/>
              <a:p>
                <a:pPr>
                  <a:defRPr lang="en-US"/>
                </a:pPr>
                <a:r>
                  <a:rPr lang="en-US" sz="900" baseline="0">
                    <a:latin typeface="Times New Roman" pitchFamily="18" charset="0"/>
                  </a:rPr>
                  <a:t>Kelangsungan Hidup (%)</a:t>
                </a:r>
              </a:p>
            </c:rich>
          </c:tx>
        </c:title>
        <c:numFmt formatCode="0%" sourceLinked="1"/>
        <c:tickLblPos val="nextTo"/>
        <c:txPr>
          <a:bodyPr/>
          <a:lstStyle/>
          <a:p>
            <a:pPr>
              <a:defRPr lang="en-US"/>
            </a:pPr>
            <a:endParaRPr lang="en-US"/>
          </a:p>
        </c:txPr>
        <c:crossAx val="135693056"/>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spPr>
            <a:ln w="28575">
              <a:noFill/>
            </a:ln>
          </c:spPr>
          <c:trendline>
            <c:trendlineType val="poly"/>
            <c:order val="2"/>
            <c:dispRSqr val="1"/>
            <c:dispEq val="1"/>
            <c:trendlineLbl>
              <c:layout>
                <c:manualLayout>
                  <c:x val="-0.21092430412279647"/>
                  <c:y val="-3.368630080730263E-2"/>
                </c:manualLayout>
              </c:layout>
              <c:tx>
                <c:rich>
                  <a:bodyPr/>
                  <a:lstStyle/>
                  <a:p>
                    <a:pPr>
                      <a:defRPr lang="id-ID"/>
                    </a:pPr>
                    <a:r>
                      <a:rPr i="1" baseline="0">
                        <a:latin typeface="Times New Roman" pitchFamily="18" charset="0"/>
                        <a:cs typeface="Times New Roman" pitchFamily="18" charset="0"/>
                      </a:rPr>
                      <a:t>y </a:t>
                    </a:r>
                    <a:r>
                      <a:rPr baseline="0">
                        <a:latin typeface="Times New Roman" pitchFamily="18" charset="0"/>
                        <a:cs typeface="Times New Roman" pitchFamily="18" charset="0"/>
                      </a:rPr>
                      <a:t>= -0,342x</a:t>
                    </a:r>
                    <a:r>
                      <a:rPr baseline="30000">
                        <a:latin typeface="Times New Roman" pitchFamily="18" charset="0"/>
                        <a:cs typeface="Times New Roman" pitchFamily="18" charset="0"/>
                      </a:rPr>
                      <a:t>2</a:t>
                    </a:r>
                    <a:r>
                      <a:rPr baseline="0">
                        <a:latin typeface="Times New Roman" pitchFamily="18" charset="0"/>
                        <a:cs typeface="Times New Roman" pitchFamily="18" charset="0"/>
                      </a:rPr>
                      <a:t> + 7,483x - 15,54
</a:t>
                    </a:r>
                    <a:r>
                      <a:rPr i="1" baseline="0">
                        <a:latin typeface="Times New Roman" pitchFamily="18" charset="0"/>
                        <a:cs typeface="Times New Roman" pitchFamily="18" charset="0"/>
                      </a:rPr>
                      <a:t>R²</a:t>
                    </a:r>
                    <a:r>
                      <a:rPr baseline="0">
                        <a:latin typeface="Times New Roman" pitchFamily="18" charset="0"/>
                        <a:cs typeface="Times New Roman" pitchFamily="18" charset="0"/>
                      </a:rPr>
                      <a:t> = 0,834</a:t>
                    </a:r>
                    <a:endParaRPr>
                      <a:latin typeface="Times New Roman" pitchFamily="18" charset="0"/>
                      <a:cs typeface="Times New Roman" pitchFamily="18" charset="0"/>
                    </a:endParaRPr>
                  </a:p>
                </c:rich>
              </c:tx>
              <c:numFmt formatCode="General" sourceLinked="0"/>
            </c:trendlineLbl>
          </c:trendline>
          <c:xVal>
            <c:numRef>
              <c:f>Sheet8!$C$5:$C$40</c:f>
              <c:numCache>
                <c:formatCode>General</c:formatCode>
                <c:ptCount val="36"/>
                <c:pt idx="0">
                  <c:v>3.16</c:v>
                </c:pt>
                <c:pt idx="1">
                  <c:v>3.32</c:v>
                </c:pt>
                <c:pt idx="2">
                  <c:v>3.22</c:v>
                </c:pt>
                <c:pt idx="3">
                  <c:v>3.13</c:v>
                </c:pt>
                <c:pt idx="4">
                  <c:v>3.5</c:v>
                </c:pt>
                <c:pt idx="5">
                  <c:v>3.36</c:v>
                </c:pt>
                <c:pt idx="6">
                  <c:v>3.36</c:v>
                </c:pt>
                <c:pt idx="7">
                  <c:v>3.62</c:v>
                </c:pt>
                <c:pt idx="8">
                  <c:v>3.62</c:v>
                </c:pt>
                <c:pt idx="9">
                  <c:v>3.5</c:v>
                </c:pt>
                <c:pt idx="10">
                  <c:v>3.53</c:v>
                </c:pt>
                <c:pt idx="11">
                  <c:v>3.2</c:v>
                </c:pt>
                <c:pt idx="12">
                  <c:v>3.59</c:v>
                </c:pt>
                <c:pt idx="13">
                  <c:v>3.29</c:v>
                </c:pt>
                <c:pt idx="14">
                  <c:v>3.3099999999999987</c:v>
                </c:pt>
                <c:pt idx="15">
                  <c:v>3.64</c:v>
                </c:pt>
                <c:pt idx="16">
                  <c:v>3.8699999999999997</c:v>
                </c:pt>
                <c:pt idx="17">
                  <c:v>3.4499999999999997</c:v>
                </c:pt>
                <c:pt idx="18">
                  <c:v>3.8</c:v>
                </c:pt>
                <c:pt idx="19">
                  <c:v>3.72</c:v>
                </c:pt>
                <c:pt idx="20">
                  <c:v>3.75</c:v>
                </c:pt>
                <c:pt idx="21">
                  <c:v>3.7</c:v>
                </c:pt>
                <c:pt idx="22">
                  <c:v>3.4499999999999997</c:v>
                </c:pt>
                <c:pt idx="23">
                  <c:v>3.51</c:v>
                </c:pt>
                <c:pt idx="24">
                  <c:v>3.66</c:v>
                </c:pt>
                <c:pt idx="25">
                  <c:v>3.52</c:v>
                </c:pt>
                <c:pt idx="26">
                  <c:v>3.52</c:v>
                </c:pt>
                <c:pt idx="27">
                  <c:v>3.71</c:v>
                </c:pt>
                <c:pt idx="28">
                  <c:v>3.7</c:v>
                </c:pt>
                <c:pt idx="29">
                  <c:v>3.63</c:v>
                </c:pt>
                <c:pt idx="30">
                  <c:v>3.67</c:v>
                </c:pt>
                <c:pt idx="31">
                  <c:v>3.6</c:v>
                </c:pt>
                <c:pt idx="32">
                  <c:v>3.92</c:v>
                </c:pt>
                <c:pt idx="33">
                  <c:v>3.74</c:v>
                </c:pt>
                <c:pt idx="34">
                  <c:v>3.86</c:v>
                </c:pt>
                <c:pt idx="35">
                  <c:v>3.74</c:v>
                </c:pt>
              </c:numCache>
            </c:numRef>
          </c:xVal>
          <c:yVal>
            <c:numRef>
              <c:f>Sheet8!$D$5:$D$40</c:f>
              <c:numCache>
                <c:formatCode>General</c:formatCode>
                <c:ptCount val="36"/>
                <c:pt idx="0">
                  <c:v>5.25</c:v>
                </c:pt>
                <c:pt idx="1">
                  <c:v>5.07</c:v>
                </c:pt>
                <c:pt idx="2">
                  <c:v>4.5599999999999996</c:v>
                </c:pt>
                <c:pt idx="3">
                  <c:v>4.75</c:v>
                </c:pt>
                <c:pt idx="4">
                  <c:v>5.6499999999999995</c:v>
                </c:pt>
                <c:pt idx="5">
                  <c:v>6.13</c:v>
                </c:pt>
                <c:pt idx="6">
                  <c:v>5.75</c:v>
                </c:pt>
                <c:pt idx="7">
                  <c:v>6.07</c:v>
                </c:pt>
                <c:pt idx="8">
                  <c:v>6.6599999999999975</c:v>
                </c:pt>
                <c:pt idx="9">
                  <c:v>6.83</c:v>
                </c:pt>
                <c:pt idx="10">
                  <c:v>6.4</c:v>
                </c:pt>
                <c:pt idx="11">
                  <c:v>4.8599999999999985</c:v>
                </c:pt>
                <c:pt idx="12">
                  <c:v>7.1499999999999995</c:v>
                </c:pt>
                <c:pt idx="13">
                  <c:v>5.14</c:v>
                </c:pt>
                <c:pt idx="14">
                  <c:v>5.2</c:v>
                </c:pt>
                <c:pt idx="15">
                  <c:v>7.13</c:v>
                </c:pt>
                <c:pt idx="16">
                  <c:v>7.41</c:v>
                </c:pt>
                <c:pt idx="17">
                  <c:v>6.3</c:v>
                </c:pt>
                <c:pt idx="18">
                  <c:v>7.51</c:v>
                </c:pt>
                <c:pt idx="19">
                  <c:v>6.6599999999999975</c:v>
                </c:pt>
                <c:pt idx="20">
                  <c:v>8.2200000000000006</c:v>
                </c:pt>
                <c:pt idx="21">
                  <c:v>8.4600000000000026</c:v>
                </c:pt>
                <c:pt idx="22">
                  <c:v>6.41</c:v>
                </c:pt>
                <c:pt idx="23">
                  <c:v>6.96</c:v>
                </c:pt>
                <c:pt idx="24">
                  <c:v>7.71</c:v>
                </c:pt>
                <c:pt idx="25">
                  <c:v>6.1599999999999975</c:v>
                </c:pt>
                <c:pt idx="26">
                  <c:v>6.6499999999999995</c:v>
                </c:pt>
                <c:pt idx="27">
                  <c:v>8.1399999999999988</c:v>
                </c:pt>
                <c:pt idx="28">
                  <c:v>7.71</c:v>
                </c:pt>
                <c:pt idx="29">
                  <c:v>7.09</c:v>
                </c:pt>
                <c:pt idx="30">
                  <c:v>7.54</c:v>
                </c:pt>
                <c:pt idx="31">
                  <c:v>7.01</c:v>
                </c:pt>
                <c:pt idx="32">
                  <c:v>8.41</c:v>
                </c:pt>
                <c:pt idx="33">
                  <c:v>8.08</c:v>
                </c:pt>
                <c:pt idx="34">
                  <c:v>8.7299999999999986</c:v>
                </c:pt>
                <c:pt idx="35">
                  <c:v>7.63</c:v>
                </c:pt>
              </c:numCache>
            </c:numRef>
          </c:yVal>
        </c:ser>
        <c:axId val="135715456"/>
        <c:axId val="48395008"/>
      </c:scatterChart>
      <c:valAx>
        <c:axId val="135715456"/>
        <c:scaling>
          <c:orientation val="minMax"/>
        </c:scaling>
        <c:axPos val="b"/>
        <c:title>
          <c:tx>
            <c:rich>
              <a:bodyPr/>
              <a:lstStyle/>
              <a:p>
                <a:pPr>
                  <a:defRPr lang="id-ID"/>
                </a:pPr>
                <a:r>
                  <a:rPr lang="id-ID"/>
                  <a:t>Panjang</a:t>
                </a:r>
                <a:r>
                  <a:rPr lang="id-ID" baseline="0"/>
                  <a:t> Cangkang (cm)</a:t>
                </a:r>
                <a:endParaRPr lang="id-ID"/>
              </a:p>
            </c:rich>
          </c:tx>
        </c:title>
        <c:numFmt formatCode="General" sourceLinked="1"/>
        <c:tickLblPos val="nextTo"/>
        <c:txPr>
          <a:bodyPr/>
          <a:lstStyle/>
          <a:p>
            <a:pPr>
              <a:defRPr lang="id-ID"/>
            </a:pPr>
            <a:endParaRPr lang="en-US"/>
          </a:p>
        </c:txPr>
        <c:crossAx val="48395008"/>
        <c:crosses val="autoZero"/>
        <c:crossBetween val="midCat"/>
      </c:valAx>
      <c:valAx>
        <c:axId val="48395008"/>
        <c:scaling>
          <c:orientation val="minMax"/>
        </c:scaling>
        <c:axPos val="l"/>
        <c:title>
          <c:tx>
            <c:rich>
              <a:bodyPr rot="-5400000" vert="horz"/>
              <a:lstStyle/>
              <a:p>
                <a:pPr>
                  <a:defRPr lang="id-ID"/>
                </a:pPr>
                <a:r>
                  <a:rPr lang="id-ID"/>
                  <a:t>Bobot</a:t>
                </a:r>
                <a:r>
                  <a:rPr lang="id-ID" baseline="0"/>
                  <a:t> Tubuh (g)</a:t>
                </a:r>
                <a:endParaRPr lang="id-ID"/>
              </a:p>
            </c:rich>
          </c:tx>
        </c:title>
        <c:numFmt formatCode="General" sourceLinked="1"/>
        <c:tickLblPos val="nextTo"/>
        <c:txPr>
          <a:bodyPr/>
          <a:lstStyle/>
          <a:p>
            <a:pPr>
              <a:defRPr lang="id-ID"/>
            </a:pPr>
            <a:endParaRPr lang="en-US"/>
          </a:p>
        </c:txPr>
        <c:crossAx val="135715456"/>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14</Pages>
  <Words>5405</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dcterms:created xsi:type="dcterms:W3CDTF">2020-01-13T06:15:00Z</dcterms:created>
  <dcterms:modified xsi:type="dcterms:W3CDTF">2020-01-14T00:11:00Z</dcterms:modified>
</cp:coreProperties>
</file>