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943" w:rsidRDefault="00A01943" w:rsidP="00A01943">
      <w:pPr>
        <w:spacing w:after="0" w:line="240" w:lineRule="auto"/>
        <w:jc w:val="center"/>
        <w:rPr>
          <w:rFonts w:ascii="Arial Narrow" w:hAnsi="Arial Narrow" w:cs="Times New Roman"/>
          <w:b/>
          <w:sz w:val="28"/>
          <w:szCs w:val="28"/>
          <w:lang w:val="en-US"/>
        </w:rPr>
      </w:pPr>
      <w:r>
        <w:rPr>
          <w:rFonts w:ascii="Arial Narrow" w:hAnsi="Arial Narrow" w:cs="Times New Roman"/>
          <w:b/>
          <w:sz w:val="28"/>
          <w:szCs w:val="28"/>
          <w:lang w:val="en-US"/>
        </w:rPr>
        <w:t xml:space="preserve">ASPEK EKOLOGI </w:t>
      </w:r>
      <w:r w:rsidR="00B75DC6">
        <w:rPr>
          <w:rFonts w:ascii="Arial Narrow" w:hAnsi="Arial Narrow" w:cs="Times New Roman"/>
          <w:b/>
          <w:sz w:val="28"/>
          <w:szCs w:val="28"/>
          <w:lang w:val="en-US"/>
        </w:rPr>
        <w:t>DAN PERTUMBUHAN KERANG BULU (</w:t>
      </w:r>
      <w:r w:rsidR="00B75DC6">
        <w:rPr>
          <w:rFonts w:ascii="Arial Narrow" w:hAnsi="Arial Narrow" w:cs="Times New Roman"/>
          <w:b/>
          <w:i/>
          <w:sz w:val="28"/>
          <w:szCs w:val="28"/>
          <w:lang w:val="en-US"/>
        </w:rPr>
        <w:t xml:space="preserve">Anadara </w:t>
      </w:r>
      <w:r w:rsidR="00436560">
        <w:rPr>
          <w:rFonts w:ascii="Arial Narrow" w:hAnsi="Arial Narrow" w:cs="Times New Roman"/>
          <w:b/>
          <w:i/>
          <w:sz w:val="28"/>
          <w:szCs w:val="28"/>
          <w:lang w:val="en-US"/>
        </w:rPr>
        <w:t>antiquata</w:t>
      </w:r>
      <w:r w:rsidR="00B75DC6">
        <w:rPr>
          <w:rFonts w:ascii="Arial Narrow" w:hAnsi="Arial Narrow" w:cs="Times New Roman"/>
          <w:b/>
          <w:sz w:val="28"/>
          <w:szCs w:val="28"/>
          <w:lang w:val="en-US"/>
        </w:rPr>
        <w:t xml:space="preserve">) </w:t>
      </w:r>
      <w:r w:rsidR="00436560">
        <w:rPr>
          <w:rFonts w:ascii="Arial Narrow" w:hAnsi="Arial Narrow" w:cs="Times New Roman"/>
          <w:b/>
          <w:sz w:val="28"/>
          <w:szCs w:val="28"/>
          <w:lang w:val="en-US"/>
        </w:rPr>
        <w:t>DI PERAIRAN LETMAN</w:t>
      </w:r>
      <w:r w:rsidR="00B75DC6">
        <w:rPr>
          <w:rFonts w:ascii="Arial Narrow" w:hAnsi="Arial Narrow" w:cs="Times New Roman"/>
          <w:b/>
          <w:sz w:val="28"/>
          <w:szCs w:val="28"/>
          <w:lang w:val="en-US"/>
        </w:rPr>
        <w:t xml:space="preserve">, </w:t>
      </w:r>
      <w:r w:rsidR="00436560">
        <w:rPr>
          <w:rFonts w:ascii="Arial Narrow" w:hAnsi="Arial Narrow" w:cs="Times New Roman"/>
          <w:b/>
          <w:sz w:val="28"/>
          <w:szCs w:val="28"/>
          <w:lang w:val="en-US"/>
        </w:rPr>
        <w:t>KABUPATEN MALUKU TENGGARA</w:t>
      </w:r>
    </w:p>
    <w:p w:rsidR="00A01943" w:rsidRPr="000D3DFE" w:rsidRDefault="00A01943" w:rsidP="00A01943">
      <w:pPr>
        <w:spacing w:after="0" w:line="240" w:lineRule="auto"/>
        <w:jc w:val="center"/>
        <w:rPr>
          <w:rFonts w:ascii="Times New Roman" w:hAnsi="Times New Roman" w:cs="Times New Roman"/>
          <w:sz w:val="24"/>
          <w:szCs w:val="24"/>
        </w:rPr>
      </w:pPr>
      <w:bookmarkStart w:id="0" w:name="_GoBack"/>
      <w:bookmarkEnd w:id="0"/>
    </w:p>
    <w:p w:rsidR="00A01943" w:rsidRPr="008B4544" w:rsidRDefault="00A01943" w:rsidP="00A01943">
      <w:pPr>
        <w:spacing w:after="0" w:line="240" w:lineRule="auto"/>
        <w:jc w:val="center"/>
        <w:rPr>
          <w:rFonts w:ascii="Arial" w:hAnsi="Arial" w:cs="Arial"/>
          <w:b/>
          <w:sz w:val="20"/>
          <w:szCs w:val="20"/>
          <w:vertAlign w:val="superscript"/>
          <w:lang w:val="en-US"/>
        </w:rPr>
      </w:pPr>
      <w:r w:rsidRPr="00E9046E">
        <w:rPr>
          <w:rFonts w:ascii="Arial" w:hAnsi="Arial" w:cs="Arial"/>
          <w:b/>
          <w:sz w:val="20"/>
          <w:szCs w:val="20"/>
        </w:rPr>
        <w:t>Rosita Silaban</w:t>
      </w:r>
      <w:r w:rsidR="008B4544">
        <w:rPr>
          <w:rFonts w:ascii="Arial" w:hAnsi="Arial" w:cs="Arial"/>
          <w:b/>
          <w:sz w:val="20"/>
          <w:szCs w:val="20"/>
          <w:vertAlign w:val="superscript"/>
          <w:lang w:val="en-US"/>
        </w:rPr>
        <w:t>(1)</w:t>
      </w:r>
      <w:r w:rsidR="008B4544">
        <w:rPr>
          <w:rFonts w:ascii="Arial" w:hAnsi="Arial" w:cs="Arial"/>
          <w:b/>
          <w:sz w:val="20"/>
          <w:szCs w:val="20"/>
          <w:lang w:val="en-US"/>
        </w:rPr>
        <w:t xml:space="preserve">, </w:t>
      </w:r>
      <w:r w:rsidR="00920A89">
        <w:rPr>
          <w:rFonts w:ascii="Arial" w:hAnsi="Arial" w:cs="Arial"/>
          <w:b/>
          <w:sz w:val="20"/>
          <w:szCs w:val="20"/>
          <w:lang w:val="en-US"/>
        </w:rPr>
        <w:t>Dortje The</w:t>
      </w:r>
      <w:r w:rsidR="00442618">
        <w:rPr>
          <w:rFonts w:ascii="Arial" w:hAnsi="Arial" w:cs="Arial"/>
          <w:b/>
          <w:sz w:val="20"/>
          <w:szCs w:val="20"/>
          <w:lang w:val="en-US"/>
        </w:rPr>
        <w:t>dora Silubun</w:t>
      </w:r>
      <w:r w:rsidR="008B4544">
        <w:rPr>
          <w:rFonts w:ascii="Arial" w:hAnsi="Arial" w:cs="Arial"/>
          <w:b/>
          <w:sz w:val="20"/>
          <w:szCs w:val="20"/>
          <w:vertAlign w:val="superscript"/>
          <w:lang w:val="en-US"/>
        </w:rPr>
        <w:t>(2)</w:t>
      </w:r>
      <w:r w:rsidR="008B4544">
        <w:rPr>
          <w:rFonts w:ascii="Arial" w:hAnsi="Arial" w:cs="Arial"/>
          <w:b/>
          <w:sz w:val="20"/>
          <w:szCs w:val="20"/>
          <w:lang w:val="en-US"/>
        </w:rPr>
        <w:t>, Ahmad Ade Rifandi Jamlean</w:t>
      </w:r>
      <w:r w:rsidR="008B4544">
        <w:rPr>
          <w:rFonts w:ascii="Arial" w:hAnsi="Arial" w:cs="Arial"/>
          <w:b/>
          <w:sz w:val="20"/>
          <w:szCs w:val="20"/>
          <w:vertAlign w:val="superscript"/>
          <w:lang w:val="en-US"/>
        </w:rPr>
        <w:t>(3)</w:t>
      </w:r>
    </w:p>
    <w:p w:rsidR="00A01943" w:rsidRPr="00E9046E" w:rsidRDefault="00A01943" w:rsidP="00A01943">
      <w:pPr>
        <w:spacing w:after="0" w:line="240" w:lineRule="auto"/>
        <w:jc w:val="center"/>
        <w:rPr>
          <w:rFonts w:ascii="Arial" w:hAnsi="Arial" w:cs="Arial"/>
          <w:b/>
          <w:sz w:val="20"/>
          <w:szCs w:val="20"/>
        </w:rPr>
      </w:pPr>
    </w:p>
    <w:p w:rsidR="00442618" w:rsidRDefault="008B4544" w:rsidP="008B4544">
      <w:pPr>
        <w:spacing w:after="0" w:line="240" w:lineRule="auto"/>
        <w:jc w:val="center"/>
        <w:rPr>
          <w:rFonts w:ascii="Arial" w:hAnsi="Arial" w:cs="Arial"/>
          <w:b/>
          <w:i/>
          <w:sz w:val="20"/>
          <w:szCs w:val="20"/>
          <w:lang w:val="en-US"/>
        </w:rPr>
      </w:pPr>
      <w:r>
        <w:rPr>
          <w:rFonts w:ascii="Arial" w:hAnsi="Arial" w:cs="Arial"/>
          <w:b/>
          <w:i/>
          <w:sz w:val="20"/>
          <w:szCs w:val="20"/>
          <w:vertAlign w:val="superscript"/>
          <w:lang w:val="en-US"/>
        </w:rPr>
        <w:t>(1</w:t>
      </w:r>
      <w:proofErr w:type="gramStart"/>
      <w:r>
        <w:rPr>
          <w:rFonts w:ascii="Arial" w:hAnsi="Arial" w:cs="Arial"/>
          <w:b/>
          <w:i/>
          <w:sz w:val="20"/>
          <w:szCs w:val="20"/>
          <w:vertAlign w:val="superscript"/>
          <w:lang w:val="en-US"/>
        </w:rPr>
        <w:t>,2</w:t>
      </w:r>
      <w:proofErr w:type="gramEnd"/>
      <w:r>
        <w:rPr>
          <w:rFonts w:ascii="Arial" w:hAnsi="Arial" w:cs="Arial"/>
          <w:b/>
          <w:i/>
          <w:sz w:val="20"/>
          <w:szCs w:val="20"/>
          <w:vertAlign w:val="superscript"/>
          <w:lang w:val="en-US"/>
        </w:rPr>
        <w:t xml:space="preserve"> )</w:t>
      </w:r>
      <w:r>
        <w:rPr>
          <w:rFonts w:ascii="Arial" w:hAnsi="Arial" w:cs="Arial"/>
          <w:b/>
          <w:i/>
          <w:sz w:val="20"/>
          <w:szCs w:val="20"/>
          <w:lang w:val="en-US"/>
        </w:rPr>
        <w:t xml:space="preserve">Dosen </w:t>
      </w:r>
      <w:r w:rsidR="00A01943" w:rsidRPr="008B4544">
        <w:rPr>
          <w:rFonts w:ascii="Arial" w:hAnsi="Arial" w:cs="Arial"/>
          <w:b/>
          <w:i/>
          <w:sz w:val="20"/>
          <w:szCs w:val="20"/>
        </w:rPr>
        <w:t xml:space="preserve">Program Studi </w:t>
      </w:r>
      <w:r w:rsidR="00A01943" w:rsidRPr="008B4544">
        <w:rPr>
          <w:rFonts w:ascii="Arial" w:hAnsi="Arial" w:cs="Arial"/>
          <w:b/>
          <w:i/>
          <w:sz w:val="20"/>
          <w:szCs w:val="20"/>
          <w:lang w:val="en-US"/>
        </w:rPr>
        <w:t>Teknologi Kelautan</w:t>
      </w:r>
    </w:p>
    <w:p w:rsidR="008B4544" w:rsidRPr="008B4544" w:rsidRDefault="008B4544" w:rsidP="008B4544">
      <w:pPr>
        <w:spacing w:after="0" w:line="240" w:lineRule="auto"/>
        <w:jc w:val="center"/>
        <w:rPr>
          <w:rFonts w:ascii="Arial" w:hAnsi="Arial" w:cs="Arial"/>
          <w:b/>
          <w:i/>
          <w:sz w:val="20"/>
          <w:szCs w:val="20"/>
          <w:lang w:val="en-US"/>
        </w:rPr>
      </w:pPr>
      <w:r>
        <w:rPr>
          <w:rFonts w:ascii="Arial" w:hAnsi="Arial" w:cs="Arial"/>
          <w:b/>
          <w:i/>
          <w:sz w:val="20"/>
          <w:szCs w:val="20"/>
          <w:vertAlign w:val="superscript"/>
          <w:lang w:val="en-US"/>
        </w:rPr>
        <w:t xml:space="preserve">(3) </w:t>
      </w:r>
      <w:r>
        <w:rPr>
          <w:rFonts w:ascii="Arial" w:hAnsi="Arial" w:cs="Arial"/>
          <w:b/>
          <w:i/>
          <w:sz w:val="20"/>
          <w:szCs w:val="20"/>
          <w:lang w:val="en-US"/>
        </w:rPr>
        <w:t xml:space="preserve">Mahasiswa </w:t>
      </w:r>
      <w:r w:rsidR="00DD4DA8">
        <w:rPr>
          <w:rFonts w:ascii="Arial" w:hAnsi="Arial" w:cs="Arial"/>
          <w:b/>
          <w:i/>
          <w:sz w:val="20"/>
          <w:szCs w:val="20"/>
          <w:lang w:val="en-US"/>
        </w:rPr>
        <w:t>Sarjana Terapan (D4)</w:t>
      </w:r>
      <w:r w:rsidR="005E05BB">
        <w:rPr>
          <w:rFonts w:ascii="Arial" w:hAnsi="Arial" w:cs="Arial"/>
          <w:b/>
          <w:i/>
          <w:sz w:val="20"/>
          <w:szCs w:val="20"/>
          <w:lang w:val="en-US"/>
        </w:rPr>
        <w:t xml:space="preserve"> </w:t>
      </w:r>
      <w:r w:rsidRPr="008B4544">
        <w:rPr>
          <w:rFonts w:ascii="Arial" w:hAnsi="Arial" w:cs="Arial"/>
          <w:b/>
          <w:i/>
          <w:sz w:val="20"/>
          <w:szCs w:val="20"/>
        </w:rPr>
        <w:t xml:space="preserve">Program Studi </w:t>
      </w:r>
      <w:r w:rsidRPr="008B4544">
        <w:rPr>
          <w:rFonts w:ascii="Arial" w:hAnsi="Arial" w:cs="Arial"/>
          <w:b/>
          <w:i/>
          <w:sz w:val="20"/>
          <w:szCs w:val="20"/>
          <w:lang w:val="en-US"/>
        </w:rPr>
        <w:t>Teknologi Kelautan</w:t>
      </w:r>
    </w:p>
    <w:p w:rsidR="00A01943" w:rsidRPr="00436560" w:rsidRDefault="00A01943" w:rsidP="00442618">
      <w:pPr>
        <w:pStyle w:val="ListParagraph"/>
        <w:spacing w:after="0" w:line="240" w:lineRule="auto"/>
        <w:ind w:left="0"/>
        <w:jc w:val="center"/>
        <w:rPr>
          <w:rFonts w:ascii="Arial" w:hAnsi="Arial" w:cs="Arial"/>
          <w:b/>
          <w:i/>
          <w:sz w:val="20"/>
          <w:szCs w:val="20"/>
          <w:lang w:val="en-US"/>
        </w:rPr>
      </w:pPr>
      <w:r w:rsidRPr="00436560">
        <w:rPr>
          <w:rFonts w:ascii="Arial" w:hAnsi="Arial" w:cs="Arial"/>
          <w:b/>
          <w:i/>
          <w:sz w:val="20"/>
          <w:szCs w:val="20"/>
          <w:lang w:val="en-US"/>
        </w:rPr>
        <w:t>Politeknik Perikanan Negeri Tual</w:t>
      </w:r>
    </w:p>
    <w:p w:rsidR="00436560" w:rsidRPr="00436560" w:rsidRDefault="00436560" w:rsidP="00436560">
      <w:pPr>
        <w:pStyle w:val="ListParagraph"/>
        <w:spacing w:after="0" w:line="240" w:lineRule="auto"/>
        <w:rPr>
          <w:rFonts w:ascii="Arial" w:hAnsi="Arial" w:cs="Arial"/>
          <w:b/>
          <w:sz w:val="20"/>
          <w:szCs w:val="20"/>
          <w:lang w:val="en-US"/>
        </w:rPr>
      </w:pPr>
    </w:p>
    <w:p w:rsidR="00B82D06" w:rsidRDefault="00A01943" w:rsidP="00A01943">
      <w:pPr>
        <w:spacing w:after="0" w:line="240" w:lineRule="auto"/>
        <w:jc w:val="center"/>
        <w:rPr>
          <w:rFonts w:ascii="Arial" w:hAnsi="Arial" w:cs="Arial"/>
          <w:b/>
          <w:sz w:val="20"/>
          <w:szCs w:val="20"/>
          <w:lang w:val="en-US"/>
        </w:rPr>
      </w:pPr>
      <w:r w:rsidRPr="00592A39">
        <w:rPr>
          <w:rFonts w:ascii="Arial" w:hAnsi="Arial" w:cs="Arial"/>
          <w:b/>
          <w:sz w:val="20"/>
          <w:szCs w:val="20"/>
        </w:rPr>
        <w:t xml:space="preserve">Jl. Raya Langgur-Sathean Km 6 Kabupaten Maluku Tenggara, </w:t>
      </w:r>
    </w:p>
    <w:p w:rsidR="00A01943" w:rsidRPr="00592A39" w:rsidRDefault="00A01943" w:rsidP="00A01943">
      <w:pPr>
        <w:spacing w:after="0" w:line="240" w:lineRule="auto"/>
        <w:jc w:val="center"/>
        <w:rPr>
          <w:rFonts w:ascii="Arial" w:hAnsi="Arial" w:cs="Arial"/>
          <w:b/>
          <w:sz w:val="20"/>
          <w:szCs w:val="20"/>
          <w:lang w:val="en-US"/>
        </w:rPr>
      </w:pPr>
      <w:r w:rsidRPr="00592A39">
        <w:rPr>
          <w:rFonts w:ascii="Arial" w:hAnsi="Arial" w:cs="Arial"/>
          <w:b/>
          <w:sz w:val="20"/>
          <w:szCs w:val="20"/>
        </w:rPr>
        <w:t>Tlp./Fax. 081212161645/(0916)</w:t>
      </w:r>
      <w:r>
        <w:rPr>
          <w:rFonts w:ascii="Arial" w:hAnsi="Arial" w:cs="Arial"/>
          <w:b/>
          <w:sz w:val="20"/>
          <w:szCs w:val="20"/>
          <w:lang w:val="en-US"/>
        </w:rPr>
        <w:t xml:space="preserve"> </w:t>
      </w:r>
      <w:r w:rsidRPr="00592A39">
        <w:rPr>
          <w:rFonts w:ascii="Arial" w:hAnsi="Arial" w:cs="Arial"/>
          <w:b/>
          <w:sz w:val="20"/>
          <w:szCs w:val="20"/>
        </w:rPr>
        <w:t>21377</w:t>
      </w:r>
    </w:p>
    <w:p w:rsidR="00A01943" w:rsidRPr="00592A39" w:rsidRDefault="00A01943" w:rsidP="00A01943">
      <w:pPr>
        <w:spacing w:after="0" w:line="240" w:lineRule="auto"/>
        <w:jc w:val="center"/>
        <w:rPr>
          <w:rFonts w:ascii="Times New Roman" w:hAnsi="Times New Roman" w:cs="Times New Roman"/>
          <w:b/>
          <w:sz w:val="24"/>
          <w:szCs w:val="24"/>
          <w:lang w:val="en-US"/>
        </w:rPr>
      </w:pPr>
      <w:r w:rsidRPr="00592A39">
        <w:rPr>
          <w:rFonts w:ascii="Arial" w:hAnsi="Arial" w:cs="Arial"/>
          <w:b/>
          <w:sz w:val="20"/>
          <w:szCs w:val="20"/>
        </w:rPr>
        <w:t xml:space="preserve"> </w:t>
      </w:r>
      <w:proofErr w:type="gramStart"/>
      <w:r>
        <w:rPr>
          <w:rFonts w:ascii="Arial" w:hAnsi="Arial" w:cs="Arial"/>
          <w:b/>
          <w:sz w:val="20"/>
          <w:szCs w:val="20"/>
          <w:lang w:val="en-US"/>
        </w:rPr>
        <w:t>E</w:t>
      </w:r>
      <w:r w:rsidRPr="00592A39">
        <w:rPr>
          <w:rFonts w:ascii="Arial" w:hAnsi="Arial" w:cs="Arial"/>
          <w:b/>
          <w:sz w:val="20"/>
          <w:szCs w:val="20"/>
        </w:rPr>
        <w:t>mail :</w:t>
      </w:r>
      <w:proofErr w:type="gramEnd"/>
      <w:r w:rsidRPr="00592A39">
        <w:rPr>
          <w:rFonts w:ascii="Arial" w:hAnsi="Arial" w:cs="Arial"/>
          <w:b/>
          <w:sz w:val="20"/>
          <w:szCs w:val="20"/>
        </w:rPr>
        <w:t xml:space="preserve"> </w:t>
      </w:r>
      <w:hyperlink r:id="rId6" w:history="1">
        <w:r w:rsidRPr="00592A39">
          <w:rPr>
            <w:rStyle w:val="Hyperlink"/>
            <w:rFonts w:ascii="Arial" w:hAnsi="Arial" w:cs="Arial"/>
            <w:b/>
            <w:sz w:val="20"/>
            <w:szCs w:val="20"/>
          </w:rPr>
          <w:t>rosita.silaban@polikant.ac.id</w:t>
        </w:r>
      </w:hyperlink>
    </w:p>
    <w:p w:rsidR="00A01943" w:rsidRDefault="00A01943" w:rsidP="00A01943">
      <w:pPr>
        <w:spacing w:after="0" w:line="240" w:lineRule="auto"/>
        <w:jc w:val="center"/>
        <w:rPr>
          <w:rFonts w:ascii="Times New Roman" w:hAnsi="Times New Roman" w:cs="Times New Roman"/>
          <w:b/>
          <w:sz w:val="24"/>
          <w:szCs w:val="24"/>
        </w:rPr>
      </w:pPr>
    </w:p>
    <w:p w:rsidR="00FD1FF4" w:rsidRPr="00FD1FF4" w:rsidRDefault="00FD1FF4" w:rsidP="00A01943">
      <w:pPr>
        <w:spacing w:after="0" w:line="240" w:lineRule="auto"/>
        <w:jc w:val="center"/>
        <w:rPr>
          <w:rFonts w:ascii="Arial" w:hAnsi="Arial" w:cs="Arial"/>
          <w:b/>
          <w:sz w:val="20"/>
          <w:szCs w:val="20"/>
          <w:lang w:val="en-US"/>
        </w:rPr>
      </w:pPr>
      <w:r w:rsidRPr="00FD1FF4">
        <w:rPr>
          <w:rFonts w:ascii="Arial" w:hAnsi="Arial" w:cs="Arial"/>
          <w:b/>
          <w:sz w:val="20"/>
          <w:szCs w:val="20"/>
          <w:lang w:val="en-US"/>
        </w:rPr>
        <w:t>Abstract</w:t>
      </w:r>
    </w:p>
    <w:p w:rsidR="00FD1FF4" w:rsidRDefault="00FD1FF4" w:rsidP="00A01943">
      <w:pPr>
        <w:spacing w:after="0" w:line="240" w:lineRule="auto"/>
        <w:jc w:val="center"/>
        <w:rPr>
          <w:rFonts w:ascii="Arial" w:hAnsi="Arial" w:cs="Arial"/>
          <w:b/>
          <w:sz w:val="20"/>
          <w:szCs w:val="20"/>
          <w:lang w:val="en-US"/>
        </w:rPr>
      </w:pPr>
    </w:p>
    <w:p w:rsidR="00254967" w:rsidRPr="00254967" w:rsidRDefault="00254967" w:rsidP="00254967">
      <w:pPr>
        <w:spacing w:after="0" w:line="240" w:lineRule="auto"/>
        <w:ind w:firstLine="567"/>
        <w:jc w:val="both"/>
        <w:rPr>
          <w:rFonts w:ascii="Arial" w:hAnsi="Arial" w:cs="Arial"/>
          <w:sz w:val="20"/>
          <w:szCs w:val="20"/>
          <w:lang w:val="en-US"/>
        </w:rPr>
      </w:pPr>
      <w:r w:rsidRPr="00254967">
        <w:rPr>
          <w:rFonts w:ascii="Arial" w:hAnsi="Arial" w:cs="Arial"/>
          <w:sz w:val="20"/>
          <w:szCs w:val="20"/>
          <w:lang w:val="en-US"/>
        </w:rPr>
        <w:t>Feather shells are an important commodity that has the potential to be developed. Feather shells are a fishery resource that has been exploited for thousands of years for consumption. The objectives of this study were 1) to examine individual density, 2) relative density,</w:t>
      </w:r>
      <w:proofErr w:type="gramStart"/>
      <w:r w:rsidRPr="00254967">
        <w:rPr>
          <w:rFonts w:ascii="Arial" w:hAnsi="Arial" w:cs="Arial"/>
          <w:sz w:val="20"/>
          <w:szCs w:val="20"/>
          <w:lang w:val="en-US"/>
        </w:rPr>
        <w:t xml:space="preserve"> 3) distribution pattern, 4) relationship of length and weight and 5) condition factors of feather shells</w:t>
      </w:r>
      <w:proofErr w:type="gramEnd"/>
      <w:r w:rsidRPr="00254967">
        <w:rPr>
          <w:rFonts w:ascii="Arial" w:hAnsi="Arial" w:cs="Arial"/>
          <w:sz w:val="20"/>
          <w:szCs w:val="20"/>
          <w:lang w:val="en-US"/>
        </w:rPr>
        <w:t xml:space="preserve">. Sampling was carried out using the belt transect method. The sample of feather shells was then measured for the length, width and height of the body and weighed. Based on the transect, the individual density of feather clams (Anadara antiquata) was found on transect 4, which was 0.338 </w:t>
      </w:r>
      <w:proofErr w:type="gramStart"/>
      <w:r w:rsidRPr="00254967">
        <w:rPr>
          <w:rFonts w:ascii="Arial" w:hAnsi="Arial" w:cs="Arial"/>
          <w:sz w:val="20"/>
          <w:szCs w:val="20"/>
          <w:lang w:val="en-US"/>
        </w:rPr>
        <w:t>ind</w:t>
      </w:r>
      <w:proofErr w:type="gramEnd"/>
      <w:r w:rsidRPr="00254967">
        <w:rPr>
          <w:rFonts w:ascii="Arial" w:hAnsi="Arial" w:cs="Arial"/>
          <w:sz w:val="20"/>
          <w:szCs w:val="20"/>
          <w:lang w:val="en-US"/>
        </w:rPr>
        <w:t xml:space="preserve"> / m2, while the lowest density was found on transect 2, which was 0.05 ind / m2. The highest relative density of feather shells was on transect 4 at 19% and the lowest was on transects 1 and 2 at 1%. The distribution of feather shells was obtained that the feather shells had a clustered distribution pattern with an Id value of 1.30 (Id&gt; 1). The correlation between length and weight of feather shells was found to have a b value of 2.60 so that the growth pattern was classified as positive allometric (b&gt; 2.50). The condition factor obtained an average value of 1.25 indicating that the environmental conditions were good enough for the organism (</w:t>
      </w:r>
      <w:proofErr w:type="gramStart"/>
      <w:r w:rsidRPr="00254967">
        <w:rPr>
          <w:rFonts w:ascii="Arial" w:hAnsi="Arial" w:cs="Arial"/>
          <w:sz w:val="20"/>
          <w:szCs w:val="20"/>
          <w:lang w:val="en-US"/>
        </w:rPr>
        <w:t>Kn</w:t>
      </w:r>
      <w:proofErr w:type="gramEnd"/>
      <w:r w:rsidRPr="00254967">
        <w:rPr>
          <w:rFonts w:ascii="Arial" w:hAnsi="Arial" w:cs="Arial"/>
          <w:sz w:val="20"/>
          <w:szCs w:val="20"/>
          <w:lang w:val="en-US"/>
        </w:rPr>
        <w:t>&gt; 1).</w:t>
      </w:r>
    </w:p>
    <w:p w:rsidR="00FD1FF4" w:rsidRPr="00254967" w:rsidRDefault="00FD1FF4" w:rsidP="00FD1FF4">
      <w:pPr>
        <w:spacing w:after="0" w:line="240" w:lineRule="auto"/>
        <w:ind w:firstLine="567"/>
        <w:jc w:val="both"/>
        <w:rPr>
          <w:rFonts w:ascii="Arial" w:hAnsi="Arial" w:cs="Arial"/>
          <w:sz w:val="20"/>
          <w:szCs w:val="20"/>
          <w:lang w:val="en-US"/>
        </w:rPr>
      </w:pPr>
    </w:p>
    <w:p w:rsidR="00AA5181" w:rsidRPr="00254967" w:rsidRDefault="00AA5181" w:rsidP="00AA5181">
      <w:pPr>
        <w:spacing w:after="0" w:line="240" w:lineRule="auto"/>
        <w:jc w:val="both"/>
        <w:rPr>
          <w:rFonts w:ascii="Arial" w:hAnsi="Arial" w:cs="Arial"/>
          <w:sz w:val="20"/>
          <w:szCs w:val="20"/>
          <w:lang w:val="en-US"/>
        </w:rPr>
      </w:pPr>
      <w:proofErr w:type="gramStart"/>
      <w:r w:rsidRPr="00254967">
        <w:rPr>
          <w:rFonts w:ascii="Arial" w:hAnsi="Arial" w:cs="Arial"/>
          <w:sz w:val="20"/>
          <w:szCs w:val="20"/>
          <w:lang w:val="en-US"/>
        </w:rPr>
        <w:t>Keywords :</w:t>
      </w:r>
      <w:proofErr w:type="gramEnd"/>
      <w:r w:rsidRPr="00254967">
        <w:rPr>
          <w:rFonts w:ascii="Arial" w:hAnsi="Arial" w:cs="Arial"/>
          <w:sz w:val="20"/>
          <w:szCs w:val="20"/>
          <w:lang w:val="en-US"/>
        </w:rPr>
        <w:t xml:space="preserve"> feather shells, ecological aspects, growth, Letman</w:t>
      </w:r>
    </w:p>
    <w:p w:rsidR="00FD1FF4" w:rsidRPr="00FD1FF4" w:rsidRDefault="00FD1FF4" w:rsidP="00A01943">
      <w:pPr>
        <w:spacing w:after="0" w:line="240" w:lineRule="auto"/>
        <w:jc w:val="center"/>
        <w:rPr>
          <w:rFonts w:ascii="Arial" w:hAnsi="Arial" w:cs="Arial"/>
          <w:b/>
          <w:sz w:val="20"/>
          <w:szCs w:val="20"/>
          <w:lang w:val="en-US"/>
        </w:rPr>
      </w:pPr>
    </w:p>
    <w:p w:rsidR="00A01943" w:rsidRPr="00272BAE" w:rsidRDefault="00A01943" w:rsidP="00A01943">
      <w:pPr>
        <w:spacing w:after="0" w:line="240" w:lineRule="auto"/>
        <w:jc w:val="center"/>
        <w:rPr>
          <w:rFonts w:ascii="Times New Roman" w:hAnsi="Times New Roman" w:cs="Times New Roman"/>
          <w:b/>
          <w:sz w:val="24"/>
          <w:szCs w:val="24"/>
        </w:rPr>
      </w:pPr>
      <w:r w:rsidRPr="00FD1FF4">
        <w:rPr>
          <w:rFonts w:ascii="Arial" w:hAnsi="Arial" w:cs="Arial"/>
          <w:b/>
          <w:sz w:val="20"/>
          <w:szCs w:val="20"/>
        </w:rPr>
        <w:t>Abstr</w:t>
      </w:r>
      <w:r w:rsidRPr="00272BAE">
        <w:rPr>
          <w:rFonts w:ascii="Times New Roman" w:hAnsi="Times New Roman" w:cs="Times New Roman"/>
          <w:b/>
          <w:sz w:val="24"/>
          <w:szCs w:val="24"/>
        </w:rPr>
        <w:t>ak</w:t>
      </w:r>
    </w:p>
    <w:p w:rsidR="00A01943" w:rsidRPr="00FD1FF4" w:rsidRDefault="00A01943" w:rsidP="00A01943">
      <w:pPr>
        <w:spacing w:after="0" w:line="240" w:lineRule="auto"/>
        <w:jc w:val="center"/>
        <w:rPr>
          <w:rFonts w:ascii="Times New Roman" w:hAnsi="Times New Roman" w:cs="Times New Roman"/>
          <w:b/>
          <w:sz w:val="20"/>
          <w:szCs w:val="20"/>
        </w:rPr>
      </w:pPr>
    </w:p>
    <w:p w:rsidR="00A01943" w:rsidRPr="00FD1FF4" w:rsidRDefault="00AF0CA7" w:rsidP="00A01943">
      <w:pPr>
        <w:spacing w:after="0" w:line="240" w:lineRule="auto"/>
        <w:ind w:firstLine="567"/>
        <w:jc w:val="both"/>
        <w:rPr>
          <w:rFonts w:ascii="Arial" w:hAnsi="Arial" w:cs="Arial"/>
          <w:sz w:val="20"/>
          <w:szCs w:val="20"/>
          <w:lang w:val="en-US"/>
        </w:rPr>
      </w:pPr>
      <w:r w:rsidRPr="00FD1FF4">
        <w:rPr>
          <w:rFonts w:ascii="Arial" w:hAnsi="Arial" w:cs="Arial"/>
          <w:sz w:val="20"/>
          <w:szCs w:val="20"/>
        </w:rPr>
        <w:t>Kerang bulu</w:t>
      </w:r>
      <w:r w:rsidRPr="00FD1FF4">
        <w:rPr>
          <w:rFonts w:ascii="Arial" w:hAnsi="Arial" w:cs="Arial"/>
          <w:sz w:val="20"/>
          <w:szCs w:val="20"/>
          <w:lang w:val="en-US"/>
        </w:rPr>
        <w:t xml:space="preserve"> </w:t>
      </w:r>
      <w:r w:rsidR="00E35E68" w:rsidRPr="00FD1FF4">
        <w:rPr>
          <w:rFonts w:ascii="Arial" w:hAnsi="Arial" w:cs="Arial"/>
          <w:sz w:val="20"/>
          <w:szCs w:val="20"/>
        </w:rPr>
        <w:t>merupakan salah satu komoditas penting yang sangat potensial dikembangkan.</w:t>
      </w:r>
      <w:r w:rsidR="00E35E68" w:rsidRPr="00FD1FF4">
        <w:rPr>
          <w:rFonts w:ascii="Arial" w:hAnsi="Arial" w:cs="Arial"/>
          <w:sz w:val="20"/>
          <w:szCs w:val="20"/>
          <w:lang w:val="en-US"/>
        </w:rPr>
        <w:t xml:space="preserve"> </w:t>
      </w:r>
      <w:proofErr w:type="gramStart"/>
      <w:r w:rsidR="00FD1FF4">
        <w:rPr>
          <w:rFonts w:ascii="Arial" w:hAnsi="Arial" w:cs="Arial"/>
          <w:sz w:val="20"/>
          <w:szCs w:val="20"/>
          <w:lang w:val="en-US"/>
        </w:rPr>
        <w:t>K</w:t>
      </w:r>
      <w:r w:rsidR="00E35E68" w:rsidRPr="00FD1FF4">
        <w:rPr>
          <w:rFonts w:ascii="Arial" w:hAnsi="Arial" w:cs="Arial"/>
          <w:sz w:val="20"/>
          <w:szCs w:val="20"/>
          <w:lang w:val="en-US"/>
        </w:rPr>
        <w:t xml:space="preserve">erang bulu </w:t>
      </w:r>
      <w:r w:rsidR="00FD1FF4">
        <w:rPr>
          <w:rFonts w:ascii="Arial" w:hAnsi="Arial" w:cs="Arial"/>
          <w:sz w:val="20"/>
          <w:szCs w:val="20"/>
          <w:lang w:val="en-US"/>
        </w:rPr>
        <w:t>menjadi</w:t>
      </w:r>
      <w:r w:rsidR="00E35E68" w:rsidRPr="00FD1FF4">
        <w:rPr>
          <w:rFonts w:ascii="Arial" w:hAnsi="Arial" w:cs="Arial"/>
          <w:sz w:val="20"/>
          <w:szCs w:val="20"/>
        </w:rPr>
        <w:t xml:space="preserve"> salah satu sumber daya perikanan yang telah dieksploitasi sejak beribu-ribu tahun yang lalu untuk dikonsumsi</w:t>
      </w:r>
      <w:r w:rsidR="00041819">
        <w:rPr>
          <w:rFonts w:ascii="Arial" w:hAnsi="Arial" w:cs="Arial"/>
          <w:iCs/>
          <w:sz w:val="20"/>
          <w:szCs w:val="20"/>
          <w:lang w:val="en-US"/>
        </w:rPr>
        <w:t>.</w:t>
      </w:r>
      <w:proofErr w:type="gramEnd"/>
      <w:r w:rsidR="00041819">
        <w:rPr>
          <w:rFonts w:ascii="Arial" w:hAnsi="Arial" w:cs="Arial"/>
          <w:iCs/>
          <w:sz w:val="20"/>
          <w:szCs w:val="20"/>
          <w:lang w:val="en-US"/>
        </w:rPr>
        <w:t xml:space="preserve"> </w:t>
      </w:r>
      <w:proofErr w:type="gramStart"/>
      <w:r w:rsidR="00E35E68" w:rsidRPr="00FD1FF4">
        <w:rPr>
          <w:rFonts w:ascii="Arial" w:hAnsi="Arial" w:cs="Arial"/>
          <w:iCs/>
          <w:sz w:val="20"/>
          <w:szCs w:val="20"/>
          <w:lang w:val="en-US"/>
        </w:rPr>
        <w:t xml:space="preserve">Tujuan dari penelitian ini yaitu </w:t>
      </w:r>
      <w:r w:rsidR="004514F0" w:rsidRPr="00FD1FF4">
        <w:rPr>
          <w:rFonts w:ascii="Arial" w:hAnsi="Arial" w:cs="Arial"/>
          <w:iCs/>
          <w:sz w:val="20"/>
          <w:szCs w:val="20"/>
          <w:lang w:val="en-US"/>
        </w:rPr>
        <w:t xml:space="preserve">1) mengkaji kepadatan individu, 2) kepadatan relatif, 3) pola distribusi, 4) hubungan panjang dan berat serta 5) faktor kondisi </w:t>
      </w:r>
      <w:r w:rsidR="004514F0" w:rsidRPr="00FD1FF4">
        <w:rPr>
          <w:rFonts w:ascii="Arial" w:hAnsi="Arial" w:cs="Arial"/>
          <w:iCs/>
          <w:sz w:val="20"/>
          <w:szCs w:val="20"/>
        </w:rPr>
        <w:t>kerang bulu</w:t>
      </w:r>
      <w:r w:rsidR="004514F0" w:rsidRPr="00FD1FF4">
        <w:rPr>
          <w:rFonts w:ascii="Arial" w:hAnsi="Arial" w:cs="Arial"/>
          <w:iCs/>
          <w:sz w:val="20"/>
          <w:szCs w:val="20"/>
          <w:lang w:val="en-US"/>
        </w:rPr>
        <w:t>.</w:t>
      </w:r>
      <w:proofErr w:type="gramEnd"/>
      <w:r w:rsidR="00691555" w:rsidRPr="00FD1FF4">
        <w:rPr>
          <w:rFonts w:ascii="Arial" w:hAnsi="Arial" w:cs="Arial"/>
          <w:iCs/>
          <w:sz w:val="20"/>
          <w:szCs w:val="20"/>
          <w:lang w:val="en-US"/>
        </w:rPr>
        <w:t xml:space="preserve"> </w:t>
      </w:r>
      <w:r w:rsidR="00691555" w:rsidRPr="00FD1FF4">
        <w:rPr>
          <w:rFonts w:ascii="Arial" w:hAnsi="Arial" w:cs="Arial"/>
          <w:sz w:val="20"/>
          <w:szCs w:val="20"/>
          <w:lang w:val="sv-SE"/>
        </w:rPr>
        <w:t xml:space="preserve">Pengambilan sampel dilakukan dengan menggunakan metode </w:t>
      </w:r>
      <w:r w:rsidR="00691555" w:rsidRPr="00FD1FF4">
        <w:rPr>
          <w:rFonts w:ascii="Arial" w:hAnsi="Arial" w:cs="Arial"/>
          <w:i/>
          <w:iCs/>
          <w:sz w:val="20"/>
          <w:szCs w:val="20"/>
        </w:rPr>
        <w:t>belt transek</w:t>
      </w:r>
      <w:r w:rsidR="00691555" w:rsidRPr="00FD1FF4">
        <w:rPr>
          <w:rFonts w:ascii="Arial" w:hAnsi="Arial" w:cs="Arial"/>
          <w:iCs/>
          <w:sz w:val="20"/>
          <w:szCs w:val="20"/>
          <w:lang w:val="en-US"/>
        </w:rPr>
        <w:t xml:space="preserve">. </w:t>
      </w:r>
      <w:r w:rsidR="00691555" w:rsidRPr="00FD1FF4">
        <w:rPr>
          <w:rFonts w:ascii="Arial" w:hAnsi="Arial" w:cs="Arial"/>
          <w:sz w:val="20"/>
          <w:szCs w:val="20"/>
        </w:rPr>
        <w:t>Sampel kerang bulu kemudian dilakukan pengukuran panjang, lebar dan tinggi tubuh serta ditimbang beratnya</w:t>
      </w:r>
      <w:r w:rsidR="00691555" w:rsidRPr="00FD1FF4">
        <w:rPr>
          <w:rFonts w:ascii="Arial" w:hAnsi="Arial" w:cs="Arial"/>
          <w:sz w:val="20"/>
          <w:szCs w:val="20"/>
          <w:lang w:val="en-US"/>
        </w:rPr>
        <w:t>.</w:t>
      </w:r>
      <w:r w:rsidR="00534C6A" w:rsidRPr="00FD1FF4">
        <w:rPr>
          <w:rFonts w:ascii="Arial" w:hAnsi="Arial" w:cs="Arial"/>
          <w:sz w:val="20"/>
          <w:szCs w:val="20"/>
          <w:lang w:val="en-US"/>
        </w:rPr>
        <w:t xml:space="preserve"> </w:t>
      </w:r>
      <w:r w:rsidR="00534C6A" w:rsidRPr="00FD1FF4">
        <w:rPr>
          <w:rFonts w:ascii="Arial" w:hAnsi="Arial" w:cs="Arial"/>
          <w:sz w:val="20"/>
          <w:szCs w:val="20"/>
        </w:rPr>
        <w:t xml:space="preserve">Kepadatan individu kerang bulu </w:t>
      </w:r>
      <w:r w:rsidR="00534C6A" w:rsidRPr="00FD1FF4">
        <w:rPr>
          <w:rFonts w:ascii="Arial" w:hAnsi="Arial" w:cs="Arial"/>
          <w:iCs/>
          <w:sz w:val="20"/>
          <w:szCs w:val="20"/>
        </w:rPr>
        <w:t>(</w:t>
      </w:r>
      <w:r w:rsidR="00534C6A" w:rsidRPr="00FD1FF4">
        <w:rPr>
          <w:rFonts w:ascii="Arial" w:hAnsi="Arial" w:cs="Arial"/>
          <w:i/>
          <w:iCs/>
          <w:sz w:val="20"/>
          <w:szCs w:val="20"/>
        </w:rPr>
        <w:t>Anadara antiquata</w:t>
      </w:r>
      <w:r w:rsidR="00534C6A" w:rsidRPr="00FD1FF4">
        <w:rPr>
          <w:rFonts w:ascii="Arial" w:hAnsi="Arial" w:cs="Arial"/>
          <w:iCs/>
          <w:sz w:val="20"/>
          <w:szCs w:val="20"/>
        </w:rPr>
        <w:t>) berdasarkan transek diperoleh kepadatan tertinggi terdapat pada transek 4  yaitu sebesar 0,338 ind/m</w:t>
      </w:r>
      <w:r w:rsidR="00534C6A" w:rsidRPr="00FD1FF4">
        <w:rPr>
          <w:rFonts w:ascii="Arial" w:hAnsi="Arial" w:cs="Arial"/>
          <w:iCs/>
          <w:sz w:val="20"/>
          <w:szCs w:val="20"/>
          <w:vertAlign w:val="superscript"/>
        </w:rPr>
        <w:t>2</w:t>
      </w:r>
      <w:r w:rsidR="00534C6A" w:rsidRPr="00FD1FF4">
        <w:rPr>
          <w:rFonts w:ascii="Arial" w:hAnsi="Arial" w:cs="Arial"/>
          <w:iCs/>
          <w:sz w:val="20"/>
          <w:szCs w:val="20"/>
        </w:rPr>
        <w:t xml:space="preserve"> sedangkan kepadatan terendah terdapat pada transek 2 yaitu sebesar 0,05 ind/m</w:t>
      </w:r>
      <w:r w:rsidR="00534C6A" w:rsidRPr="00FD1FF4">
        <w:rPr>
          <w:rFonts w:ascii="Arial" w:hAnsi="Arial" w:cs="Arial"/>
          <w:iCs/>
          <w:sz w:val="20"/>
          <w:szCs w:val="20"/>
          <w:vertAlign w:val="superscript"/>
        </w:rPr>
        <w:t>2</w:t>
      </w:r>
      <w:r w:rsidR="00534C6A" w:rsidRPr="00FD1FF4">
        <w:rPr>
          <w:rFonts w:ascii="Arial" w:hAnsi="Arial" w:cs="Arial"/>
          <w:iCs/>
          <w:sz w:val="20"/>
          <w:szCs w:val="20"/>
          <w:lang w:val="en-US"/>
        </w:rPr>
        <w:t>.</w:t>
      </w:r>
      <w:r w:rsidR="00C25F30" w:rsidRPr="00FD1FF4">
        <w:rPr>
          <w:rFonts w:ascii="Arial" w:hAnsi="Arial" w:cs="Arial"/>
          <w:iCs/>
          <w:sz w:val="20"/>
          <w:szCs w:val="20"/>
          <w:lang w:val="en-US"/>
        </w:rPr>
        <w:t xml:space="preserve"> </w:t>
      </w:r>
      <w:r w:rsidR="00C25F30" w:rsidRPr="00FD1FF4">
        <w:rPr>
          <w:rFonts w:ascii="Arial" w:hAnsi="Arial" w:cs="Arial"/>
          <w:iCs/>
          <w:sz w:val="20"/>
          <w:szCs w:val="20"/>
        </w:rPr>
        <w:t>Kepadatan relatif tertinggi kerang bulu terdapat pada transek 4 sebesar 19% dan terendah pada transek 1 dan 2 sebesar 1%</w:t>
      </w:r>
      <w:r w:rsidR="00C25F30" w:rsidRPr="00FD1FF4">
        <w:rPr>
          <w:rFonts w:ascii="Arial" w:hAnsi="Arial" w:cs="Arial"/>
          <w:iCs/>
          <w:sz w:val="20"/>
          <w:szCs w:val="20"/>
          <w:lang w:val="en-US"/>
        </w:rPr>
        <w:t xml:space="preserve">. </w:t>
      </w:r>
      <w:r w:rsidR="00041819">
        <w:rPr>
          <w:rFonts w:ascii="Arial" w:hAnsi="Arial" w:cs="Arial"/>
          <w:iCs/>
          <w:sz w:val="20"/>
          <w:szCs w:val="20"/>
          <w:lang w:val="en-US"/>
        </w:rPr>
        <w:t>D</w:t>
      </w:r>
      <w:r w:rsidR="00041819">
        <w:rPr>
          <w:rFonts w:ascii="Arial" w:hAnsi="Arial" w:cs="Arial"/>
          <w:sz w:val="20"/>
          <w:szCs w:val="20"/>
        </w:rPr>
        <w:t>istribusi kerang bulu</w:t>
      </w:r>
      <w:r w:rsidR="00041819">
        <w:rPr>
          <w:rFonts w:ascii="Arial" w:hAnsi="Arial" w:cs="Arial"/>
          <w:sz w:val="20"/>
          <w:szCs w:val="20"/>
          <w:lang w:val="en-US"/>
        </w:rPr>
        <w:t xml:space="preserve"> </w:t>
      </w:r>
      <w:r w:rsidR="00C25F30" w:rsidRPr="00FD1FF4">
        <w:rPr>
          <w:rFonts w:ascii="Arial" w:hAnsi="Arial" w:cs="Arial"/>
          <w:sz w:val="20"/>
          <w:szCs w:val="20"/>
        </w:rPr>
        <w:t>diperoleh kerang bulu memiliki pola penyebaran mengelompok dengan nilai Id sebesar 1</w:t>
      </w:r>
      <w:proofErr w:type="gramStart"/>
      <w:r w:rsidR="00C25F30" w:rsidRPr="00FD1FF4">
        <w:rPr>
          <w:rFonts w:ascii="Arial" w:hAnsi="Arial" w:cs="Arial"/>
          <w:sz w:val="20"/>
          <w:szCs w:val="20"/>
        </w:rPr>
        <w:t>,30</w:t>
      </w:r>
      <w:proofErr w:type="gramEnd"/>
      <w:r w:rsidR="00C25F30" w:rsidRPr="00FD1FF4">
        <w:rPr>
          <w:rFonts w:ascii="Arial" w:hAnsi="Arial" w:cs="Arial"/>
          <w:sz w:val="20"/>
          <w:szCs w:val="20"/>
        </w:rPr>
        <w:t xml:space="preserve"> (Id&gt;1)</w:t>
      </w:r>
      <w:r w:rsidR="00C25F30" w:rsidRPr="00FD1FF4">
        <w:rPr>
          <w:rFonts w:ascii="Arial" w:hAnsi="Arial" w:cs="Arial"/>
          <w:sz w:val="20"/>
          <w:szCs w:val="20"/>
          <w:lang w:val="en-US"/>
        </w:rPr>
        <w:t>.</w:t>
      </w:r>
      <w:r w:rsidR="00E8759F" w:rsidRPr="00FD1FF4">
        <w:rPr>
          <w:rFonts w:ascii="Arial" w:hAnsi="Arial" w:cs="Arial"/>
          <w:sz w:val="20"/>
          <w:szCs w:val="20"/>
          <w:lang w:val="en-US"/>
        </w:rPr>
        <w:t xml:space="preserve"> </w:t>
      </w:r>
      <w:r w:rsidR="00E8759F" w:rsidRPr="00FD1FF4">
        <w:rPr>
          <w:rFonts w:ascii="Arial" w:hAnsi="Arial" w:cs="Arial"/>
          <w:iCs/>
          <w:sz w:val="20"/>
          <w:szCs w:val="20"/>
        </w:rPr>
        <w:t xml:space="preserve">Hubungan panjang dan berat </w:t>
      </w:r>
      <w:r w:rsidR="00E8759F" w:rsidRPr="00FD1FF4">
        <w:rPr>
          <w:rFonts w:ascii="Arial" w:hAnsi="Arial" w:cs="Arial"/>
          <w:iCs/>
          <w:sz w:val="20"/>
          <w:szCs w:val="20"/>
          <w:lang w:val="en-US"/>
        </w:rPr>
        <w:t xml:space="preserve">kerang bulu didapati </w:t>
      </w:r>
      <w:r w:rsidR="00E8759F" w:rsidRPr="00FD1FF4">
        <w:rPr>
          <w:rFonts w:ascii="Arial" w:hAnsi="Arial" w:cs="Arial"/>
          <w:iCs/>
          <w:sz w:val="20"/>
          <w:szCs w:val="20"/>
        </w:rPr>
        <w:t>nilai b sebesar 2.60</w:t>
      </w:r>
      <w:r w:rsidR="00E8759F" w:rsidRPr="00FD1FF4">
        <w:rPr>
          <w:rFonts w:ascii="Arial" w:hAnsi="Arial" w:cs="Arial"/>
          <w:iCs/>
          <w:sz w:val="20"/>
          <w:szCs w:val="20"/>
          <w:lang w:val="en-US"/>
        </w:rPr>
        <w:t xml:space="preserve"> sehingga </w:t>
      </w:r>
      <w:r w:rsidR="00E8759F" w:rsidRPr="00FD1FF4">
        <w:rPr>
          <w:rFonts w:ascii="Arial" w:hAnsi="Arial" w:cs="Arial"/>
          <w:iCs/>
          <w:sz w:val="20"/>
          <w:szCs w:val="20"/>
        </w:rPr>
        <w:t xml:space="preserve">pola pertumbuhan </w:t>
      </w:r>
      <w:r w:rsidR="00E8759F" w:rsidRPr="00FD1FF4">
        <w:rPr>
          <w:rFonts w:ascii="Arial" w:hAnsi="Arial" w:cs="Arial"/>
          <w:iCs/>
          <w:sz w:val="20"/>
          <w:szCs w:val="20"/>
          <w:lang w:val="en-US"/>
        </w:rPr>
        <w:t>tergolong allometrik positif (b&gt;2.50).</w:t>
      </w:r>
      <w:r w:rsidR="00B2646A" w:rsidRPr="00FD1FF4">
        <w:rPr>
          <w:rFonts w:ascii="Arial" w:hAnsi="Arial" w:cs="Arial"/>
          <w:iCs/>
          <w:sz w:val="20"/>
          <w:szCs w:val="20"/>
          <w:lang w:val="en-US"/>
        </w:rPr>
        <w:t xml:space="preserve"> </w:t>
      </w:r>
      <w:r w:rsidR="00041819" w:rsidRPr="00FD1FF4">
        <w:rPr>
          <w:rFonts w:ascii="Arial" w:hAnsi="Arial" w:cs="Arial"/>
          <w:iCs/>
          <w:sz w:val="20"/>
          <w:szCs w:val="20"/>
          <w:lang w:val="en-US"/>
        </w:rPr>
        <w:t xml:space="preserve">Faktor </w:t>
      </w:r>
      <w:r w:rsidR="00B2646A" w:rsidRPr="00FD1FF4">
        <w:rPr>
          <w:rFonts w:ascii="Arial" w:hAnsi="Arial" w:cs="Arial"/>
          <w:iCs/>
          <w:sz w:val="20"/>
          <w:szCs w:val="20"/>
          <w:lang w:val="en-US"/>
        </w:rPr>
        <w:t xml:space="preserve">kondisi diperoleh nilai </w:t>
      </w:r>
      <w:r w:rsidR="00B2646A" w:rsidRPr="00FD1FF4">
        <w:rPr>
          <w:rFonts w:ascii="Arial" w:hAnsi="Arial" w:cs="Arial"/>
          <w:iCs/>
          <w:sz w:val="20"/>
          <w:szCs w:val="20"/>
        </w:rPr>
        <w:t>rata-rata sebesar 1.25</w:t>
      </w:r>
      <w:r w:rsidR="00B2646A" w:rsidRPr="00FD1FF4">
        <w:rPr>
          <w:rFonts w:ascii="Arial" w:hAnsi="Arial" w:cs="Arial"/>
          <w:iCs/>
          <w:sz w:val="20"/>
          <w:szCs w:val="20"/>
          <w:lang w:val="en-US"/>
        </w:rPr>
        <w:t xml:space="preserve"> </w:t>
      </w:r>
      <w:r w:rsidR="00B2646A" w:rsidRPr="00FD1FF4">
        <w:rPr>
          <w:rFonts w:ascii="Arial" w:hAnsi="Arial" w:cs="Arial"/>
          <w:sz w:val="20"/>
          <w:szCs w:val="20"/>
        </w:rPr>
        <w:t>menunjuk</w:t>
      </w:r>
      <w:r w:rsidR="00B2646A" w:rsidRPr="00FD1FF4">
        <w:rPr>
          <w:rFonts w:ascii="Arial" w:hAnsi="Arial" w:cs="Arial"/>
          <w:sz w:val="20"/>
          <w:szCs w:val="20"/>
          <w:lang w:val="en-US"/>
        </w:rPr>
        <w:t>an kondisi lingkungan cukup baik bagi organisme (</w:t>
      </w:r>
      <w:proofErr w:type="gramStart"/>
      <w:r w:rsidR="00B2646A" w:rsidRPr="00FD1FF4">
        <w:rPr>
          <w:rFonts w:ascii="Arial" w:hAnsi="Arial" w:cs="Arial"/>
          <w:sz w:val="20"/>
          <w:szCs w:val="20"/>
          <w:lang w:val="en-US"/>
        </w:rPr>
        <w:t>Kn&gt;</w:t>
      </w:r>
      <w:proofErr w:type="gramEnd"/>
      <w:r w:rsidR="00B2646A" w:rsidRPr="00FD1FF4">
        <w:rPr>
          <w:rFonts w:ascii="Arial" w:hAnsi="Arial" w:cs="Arial"/>
          <w:sz w:val="20"/>
          <w:szCs w:val="20"/>
          <w:lang w:val="en-US"/>
        </w:rPr>
        <w:t>1).</w:t>
      </w:r>
    </w:p>
    <w:p w:rsidR="00A01943" w:rsidRPr="00FD1FF4" w:rsidRDefault="00A01943" w:rsidP="00A01943">
      <w:pPr>
        <w:spacing w:after="0" w:line="240" w:lineRule="auto"/>
        <w:jc w:val="both"/>
        <w:rPr>
          <w:rFonts w:ascii="Arial" w:hAnsi="Arial" w:cs="Arial"/>
          <w:sz w:val="20"/>
          <w:szCs w:val="20"/>
        </w:rPr>
      </w:pPr>
    </w:p>
    <w:p w:rsidR="00A01943" w:rsidRPr="00AA5181" w:rsidRDefault="00A01943" w:rsidP="00A01943">
      <w:pPr>
        <w:spacing w:after="0" w:line="240" w:lineRule="auto"/>
        <w:rPr>
          <w:rFonts w:ascii="Arial" w:hAnsi="Arial" w:cs="Arial"/>
          <w:color w:val="000000" w:themeColor="text1"/>
          <w:sz w:val="20"/>
          <w:szCs w:val="20"/>
          <w:lang w:val="en-US"/>
        </w:rPr>
      </w:pPr>
      <w:r w:rsidRPr="00FD1FF4">
        <w:rPr>
          <w:rFonts w:ascii="Arial" w:hAnsi="Arial" w:cs="Arial"/>
          <w:color w:val="000000" w:themeColor="text1"/>
          <w:sz w:val="20"/>
          <w:szCs w:val="20"/>
        </w:rPr>
        <w:t xml:space="preserve">Kata kunci:  </w:t>
      </w:r>
      <w:r w:rsidR="00AA5181">
        <w:rPr>
          <w:rFonts w:ascii="Arial" w:hAnsi="Arial" w:cs="Arial"/>
          <w:color w:val="000000" w:themeColor="text1"/>
          <w:sz w:val="20"/>
          <w:szCs w:val="20"/>
          <w:lang w:val="en-US"/>
        </w:rPr>
        <w:t>kerang bulu, aspek ekologi, pertumbuhan, Letman</w:t>
      </w:r>
    </w:p>
    <w:p w:rsidR="00A01943" w:rsidRPr="005E05BB" w:rsidRDefault="00A01943" w:rsidP="00A01943">
      <w:pPr>
        <w:spacing w:after="0" w:line="240" w:lineRule="auto"/>
        <w:rPr>
          <w:rFonts w:ascii="Arial" w:hAnsi="Arial" w:cs="Arial"/>
          <w:color w:val="000000" w:themeColor="text1"/>
          <w:sz w:val="20"/>
          <w:szCs w:val="20"/>
          <w:lang w:val="en-US"/>
        </w:rPr>
      </w:pPr>
    </w:p>
    <w:p w:rsidR="00A01943" w:rsidRPr="00FD1FF4" w:rsidRDefault="00A01943" w:rsidP="00D611FD">
      <w:pPr>
        <w:spacing w:after="0" w:line="240" w:lineRule="auto"/>
        <w:jc w:val="center"/>
        <w:rPr>
          <w:rFonts w:ascii="Arial" w:hAnsi="Arial" w:cs="Arial"/>
          <w:b/>
          <w:color w:val="000000" w:themeColor="text1"/>
          <w:sz w:val="20"/>
          <w:szCs w:val="20"/>
          <w:lang w:val="en-US"/>
        </w:rPr>
      </w:pPr>
      <w:r w:rsidRPr="00FD1FF4">
        <w:rPr>
          <w:rFonts w:ascii="Arial" w:hAnsi="Arial" w:cs="Arial"/>
          <w:b/>
          <w:color w:val="000000" w:themeColor="text1"/>
          <w:sz w:val="20"/>
          <w:szCs w:val="20"/>
        </w:rPr>
        <w:t>PENDAHULUAN</w:t>
      </w:r>
    </w:p>
    <w:p w:rsidR="00B75DC6" w:rsidRPr="00FD1FF4" w:rsidRDefault="00B75DC6" w:rsidP="00D611FD">
      <w:pPr>
        <w:spacing w:after="0" w:line="240" w:lineRule="auto"/>
        <w:jc w:val="center"/>
        <w:rPr>
          <w:rFonts w:ascii="Arial" w:hAnsi="Arial" w:cs="Arial"/>
          <w:b/>
          <w:color w:val="000000" w:themeColor="text1"/>
          <w:sz w:val="20"/>
          <w:szCs w:val="20"/>
          <w:lang w:val="en-US"/>
        </w:rPr>
      </w:pPr>
    </w:p>
    <w:p w:rsidR="00547D6D" w:rsidRPr="00D611FD" w:rsidRDefault="00547D6D" w:rsidP="00D611FD">
      <w:pPr>
        <w:spacing w:after="0" w:line="240" w:lineRule="auto"/>
        <w:ind w:firstLine="567"/>
        <w:jc w:val="both"/>
        <w:rPr>
          <w:rFonts w:ascii="Arial" w:hAnsi="Arial" w:cs="Arial"/>
          <w:sz w:val="20"/>
          <w:szCs w:val="20"/>
          <w:lang w:val="en-US"/>
        </w:rPr>
      </w:pPr>
      <w:r w:rsidRPr="00FD1FF4">
        <w:rPr>
          <w:rFonts w:ascii="Arial" w:hAnsi="Arial" w:cs="Arial"/>
          <w:sz w:val="20"/>
          <w:szCs w:val="20"/>
        </w:rPr>
        <w:t xml:space="preserve">Kerang bulu </w:t>
      </w:r>
      <w:r w:rsidRPr="00FD1FF4">
        <w:rPr>
          <w:rFonts w:ascii="Arial" w:hAnsi="Arial" w:cs="Arial"/>
          <w:i/>
          <w:iCs/>
          <w:sz w:val="20"/>
          <w:szCs w:val="20"/>
        </w:rPr>
        <w:t xml:space="preserve">(Anadara antiquata) </w:t>
      </w:r>
      <w:r w:rsidRPr="00FD1FF4">
        <w:rPr>
          <w:rFonts w:ascii="Arial" w:hAnsi="Arial" w:cs="Arial"/>
          <w:sz w:val="20"/>
          <w:szCs w:val="20"/>
        </w:rPr>
        <w:t xml:space="preserve">merupakan salah satu sumber daya hayati non ikan, termasuk dalam famili Arcidae dan kelas Bivalvia. Kerang bulu ini hidup dengan cara membenamkan diri dalam pasir atau lumpur mempunyai tabung yang disebut sifon, yang terdiri dari saluran untuk memasukkan air dan saluran lainnya untuk mengeluarkan (Nsumaja, 2001 </w:t>
      </w:r>
      <w:r w:rsidRPr="00FD1FF4">
        <w:rPr>
          <w:rFonts w:ascii="Arial" w:hAnsi="Arial" w:cs="Arial"/>
          <w:i/>
          <w:sz w:val="20"/>
          <w:szCs w:val="20"/>
        </w:rPr>
        <w:t xml:space="preserve">dalam </w:t>
      </w:r>
      <w:r w:rsidRPr="00FD1FF4">
        <w:rPr>
          <w:rFonts w:ascii="Arial" w:hAnsi="Arial" w:cs="Arial"/>
          <w:sz w:val="20"/>
          <w:szCs w:val="20"/>
        </w:rPr>
        <w:t>Arwin dkk, 2016).</w:t>
      </w:r>
      <w:r w:rsidRPr="00FD1FF4">
        <w:rPr>
          <w:rFonts w:ascii="Arial" w:hAnsi="Arial" w:cs="Arial"/>
          <w:sz w:val="20"/>
          <w:szCs w:val="20"/>
          <w:lang w:val="en-US"/>
        </w:rPr>
        <w:t xml:space="preserve"> </w:t>
      </w:r>
      <w:r w:rsidR="001177E8">
        <w:rPr>
          <w:rFonts w:ascii="Arial" w:hAnsi="Arial" w:cs="Arial"/>
          <w:sz w:val="20"/>
          <w:szCs w:val="20"/>
        </w:rPr>
        <w:t>Kerang bulu</w:t>
      </w:r>
      <w:r w:rsidR="001177E8">
        <w:rPr>
          <w:rFonts w:ascii="Arial" w:hAnsi="Arial" w:cs="Arial"/>
          <w:sz w:val="20"/>
          <w:szCs w:val="20"/>
          <w:lang w:val="en-US"/>
        </w:rPr>
        <w:t xml:space="preserve"> </w:t>
      </w:r>
      <w:r w:rsidR="00436560" w:rsidRPr="00FD1FF4">
        <w:rPr>
          <w:rFonts w:ascii="Arial" w:hAnsi="Arial" w:cs="Arial"/>
          <w:sz w:val="20"/>
          <w:szCs w:val="20"/>
        </w:rPr>
        <w:t>merupakan hewan bentos yang memenuhi kebutuhan nutrisinya dengan cara menyaring air media hidupnya (</w:t>
      </w:r>
      <w:r w:rsidR="00436560" w:rsidRPr="00FD1FF4">
        <w:rPr>
          <w:rFonts w:ascii="Arial" w:hAnsi="Arial" w:cs="Arial"/>
          <w:i/>
          <w:sz w:val="20"/>
          <w:szCs w:val="20"/>
        </w:rPr>
        <w:t>filter feeder</w:t>
      </w:r>
      <w:r w:rsidR="00436560" w:rsidRPr="00FD1FF4">
        <w:rPr>
          <w:rFonts w:ascii="Arial" w:hAnsi="Arial" w:cs="Arial"/>
          <w:sz w:val="20"/>
          <w:szCs w:val="20"/>
        </w:rPr>
        <w:t xml:space="preserve">). Hewan ini senang membenamkan diri dalam sedimen dan menyaring air </w:t>
      </w:r>
      <w:r w:rsidR="00436560" w:rsidRPr="00FD1FF4">
        <w:rPr>
          <w:rFonts w:ascii="Arial" w:hAnsi="Arial" w:cs="Arial"/>
          <w:sz w:val="20"/>
          <w:szCs w:val="20"/>
        </w:rPr>
        <w:lastRenderedPageBreak/>
        <w:t>media di sekitarnya dengan menggunakan sifon</w:t>
      </w:r>
      <w:r w:rsidR="00436560" w:rsidRPr="00D611FD">
        <w:rPr>
          <w:rFonts w:ascii="Arial" w:hAnsi="Arial" w:cs="Arial"/>
          <w:sz w:val="20"/>
          <w:szCs w:val="20"/>
        </w:rPr>
        <w:t>. Penurunan mutu sedimen oleh polusi atau kontaminasi bahan-bahan beracun, dapat menurunkan preferensi biota bentos seperti kerang bulu untuk</w:t>
      </w:r>
      <w:r w:rsidR="005C6C8F" w:rsidRPr="00D611FD">
        <w:rPr>
          <w:rFonts w:ascii="Arial" w:hAnsi="Arial" w:cs="Arial"/>
          <w:sz w:val="20"/>
          <w:szCs w:val="20"/>
        </w:rPr>
        <w:t xml:space="preserve"> membenamkan diri dalam sedimen</w:t>
      </w:r>
      <w:r w:rsidR="005C6C8F" w:rsidRPr="00D611FD">
        <w:rPr>
          <w:rFonts w:ascii="Arial" w:hAnsi="Arial" w:cs="Arial"/>
          <w:sz w:val="20"/>
          <w:szCs w:val="20"/>
          <w:lang w:val="en-US"/>
        </w:rPr>
        <w:t xml:space="preserve">. </w:t>
      </w:r>
    </w:p>
    <w:p w:rsidR="005C6C8F" w:rsidRPr="00D611FD" w:rsidRDefault="003B0F12" w:rsidP="00D611FD">
      <w:pPr>
        <w:spacing w:after="0" w:line="240" w:lineRule="auto"/>
        <w:ind w:firstLine="567"/>
        <w:jc w:val="both"/>
        <w:rPr>
          <w:rFonts w:ascii="Arial" w:hAnsi="Arial" w:cs="Arial"/>
          <w:sz w:val="20"/>
          <w:szCs w:val="20"/>
          <w:lang w:val="en-US"/>
        </w:rPr>
      </w:pPr>
      <w:r>
        <w:rPr>
          <w:rFonts w:ascii="Arial" w:hAnsi="Arial" w:cs="Arial"/>
          <w:sz w:val="20"/>
          <w:szCs w:val="20"/>
        </w:rPr>
        <w:t>Kerang bulu</w:t>
      </w:r>
      <w:r>
        <w:rPr>
          <w:rFonts w:ascii="Arial" w:hAnsi="Arial" w:cs="Arial"/>
          <w:sz w:val="20"/>
          <w:szCs w:val="20"/>
          <w:lang w:val="en-US"/>
        </w:rPr>
        <w:t xml:space="preserve"> </w:t>
      </w:r>
      <w:r w:rsidR="005C6C8F" w:rsidRPr="00D611FD">
        <w:rPr>
          <w:rFonts w:ascii="Arial" w:hAnsi="Arial" w:cs="Arial"/>
          <w:sz w:val="20"/>
          <w:szCs w:val="20"/>
        </w:rPr>
        <w:t xml:space="preserve">merupakan salah satu komoditas penting yang sangat potensial dikembangkan. Hal ini disebabkan oleh kerang bulu memiliki nilai ekonomis tinggi dan memiliki kandungan gizi tinggi yaitu: protein, asam amino, asam lemak, vitamin dan mineral. Salah satu kandungan gizi yang khas pada hasil laut adalah asam lemak. Asam lemak tak jenuh yang terkandung pada berbagai jenis kerang tergolong tinggi (Imre dan Sahgk, 1997 </w:t>
      </w:r>
      <w:r w:rsidR="005C6C8F" w:rsidRPr="00D611FD">
        <w:rPr>
          <w:rFonts w:ascii="Arial" w:hAnsi="Arial" w:cs="Arial"/>
          <w:i/>
          <w:sz w:val="20"/>
          <w:szCs w:val="20"/>
        </w:rPr>
        <w:t xml:space="preserve">dalam </w:t>
      </w:r>
      <w:r>
        <w:rPr>
          <w:rFonts w:ascii="Arial" w:hAnsi="Arial" w:cs="Arial"/>
          <w:sz w:val="20"/>
          <w:szCs w:val="20"/>
        </w:rPr>
        <w:t>Arwin dkk, 2016). Kerang bulu</w:t>
      </w:r>
      <w:r>
        <w:rPr>
          <w:rFonts w:ascii="Arial" w:hAnsi="Arial" w:cs="Arial"/>
          <w:sz w:val="20"/>
          <w:szCs w:val="20"/>
          <w:lang w:val="en-US"/>
        </w:rPr>
        <w:t xml:space="preserve"> </w:t>
      </w:r>
      <w:r w:rsidR="005C6C8F" w:rsidRPr="00D611FD">
        <w:rPr>
          <w:rFonts w:ascii="Arial" w:hAnsi="Arial" w:cs="Arial"/>
          <w:sz w:val="20"/>
          <w:szCs w:val="20"/>
        </w:rPr>
        <w:t>ini menjadi salah satu sumber daya andalan yang dimanfaatkan oleh masyarakat perairan Bungkutoko Kota Kendari. Satu liter daging kerang bulu masyarakat memberikan harga berkisar Rp. 10.000–20.000 yang dijual di pasar setempat (Arwin dkk, 2016).</w:t>
      </w:r>
    </w:p>
    <w:p w:rsidR="00547D6D" w:rsidRPr="00D611FD" w:rsidRDefault="00547D6D" w:rsidP="00D611FD">
      <w:pPr>
        <w:spacing w:after="0" w:line="240" w:lineRule="auto"/>
        <w:ind w:firstLine="567"/>
        <w:jc w:val="both"/>
        <w:rPr>
          <w:rFonts w:ascii="Arial" w:hAnsi="Arial" w:cs="Arial"/>
          <w:sz w:val="20"/>
          <w:szCs w:val="20"/>
          <w:lang w:val="en-US"/>
        </w:rPr>
      </w:pPr>
      <w:r w:rsidRPr="00D611FD">
        <w:rPr>
          <w:rFonts w:ascii="Arial" w:hAnsi="Arial" w:cs="Arial"/>
          <w:sz w:val="20"/>
          <w:szCs w:val="20"/>
        </w:rPr>
        <w:t xml:space="preserve">Bivalvia merupakan salah satu sumber daya perikanan yang telah dieksploitasi sejak beribu-ribu tahun yang lalu untuk dikonsumsi (Voultsiadou </w:t>
      </w:r>
      <w:r w:rsidRPr="00D611FD">
        <w:rPr>
          <w:rFonts w:ascii="Arial" w:hAnsi="Arial" w:cs="Arial"/>
          <w:i/>
          <w:sz w:val="20"/>
          <w:szCs w:val="20"/>
        </w:rPr>
        <w:t>et al</w:t>
      </w:r>
      <w:r w:rsidRPr="00D611FD">
        <w:rPr>
          <w:rFonts w:ascii="Arial" w:hAnsi="Arial" w:cs="Arial"/>
          <w:sz w:val="20"/>
          <w:szCs w:val="20"/>
        </w:rPr>
        <w:t>.</w:t>
      </w:r>
      <w:r w:rsidR="00D611FD" w:rsidRPr="00D611FD">
        <w:rPr>
          <w:rFonts w:ascii="Arial" w:hAnsi="Arial" w:cs="Arial"/>
          <w:sz w:val="20"/>
          <w:szCs w:val="20"/>
          <w:lang w:val="en-US"/>
        </w:rPr>
        <w:t>,</w:t>
      </w:r>
      <w:r w:rsidRPr="00D611FD">
        <w:rPr>
          <w:rFonts w:ascii="Arial" w:hAnsi="Arial" w:cs="Arial"/>
          <w:sz w:val="20"/>
          <w:szCs w:val="20"/>
        </w:rPr>
        <w:t xml:space="preserve"> 2009). Di Kota Langsa, salah satu bivalvia atau kerang-kerangan yang memiliki nilai ekonomi tinggi adalah </w:t>
      </w:r>
      <w:r w:rsidRPr="00D611FD">
        <w:rPr>
          <w:rFonts w:ascii="Arial" w:hAnsi="Arial" w:cs="Arial"/>
          <w:i/>
          <w:sz w:val="20"/>
          <w:szCs w:val="20"/>
        </w:rPr>
        <w:t>Anadara antiquata</w:t>
      </w:r>
      <w:r w:rsidRPr="00D611FD">
        <w:rPr>
          <w:rFonts w:ascii="Arial" w:hAnsi="Arial" w:cs="Arial"/>
          <w:sz w:val="20"/>
          <w:szCs w:val="20"/>
        </w:rPr>
        <w:t xml:space="preserve"> (kerang bulu) yang terus menerus mengalami penurunan pada pendaratan hasil tangkapan (Azmi, Sinaga, </w:t>
      </w:r>
      <w:r w:rsidRPr="00D611FD">
        <w:rPr>
          <w:rFonts w:ascii="Arial" w:hAnsi="Arial" w:cs="Arial"/>
          <w:i/>
          <w:sz w:val="20"/>
          <w:szCs w:val="20"/>
        </w:rPr>
        <w:t>et al</w:t>
      </w:r>
      <w:r w:rsidRPr="00D611FD">
        <w:rPr>
          <w:rFonts w:ascii="Arial" w:hAnsi="Arial" w:cs="Arial"/>
          <w:sz w:val="20"/>
          <w:szCs w:val="20"/>
        </w:rPr>
        <w:t xml:space="preserve">. 2018). Studi mengenai dinamika populasi pada satu-satunya </w:t>
      </w:r>
      <w:r w:rsidRPr="00D611FD">
        <w:rPr>
          <w:rFonts w:ascii="Arial" w:hAnsi="Arial" w:cs="Arial"/>
          <w:i/>
          <w:sz w:val="20"/>
          <w:szCs w:val="20"/>
        </w:rPr>
        <w:t>fishing ground</w:t>
      </w:r>
      <w:r w:rsidRPr="00D611FD">
        <w:rPr>
          <w:rFonts w:ascii="Arial" w:hAnsi="Arial" w:cs="Arial"/>
          <w:sz w:val="20"/>
          <w:szCs w:val="20"/>
        </w:rPr>
        <w:t xml:space="preserve"> kerang bulu </w:t>
      </w:r>
      <w:r w:rsidRPr="00D611FD">
        <w:rPr>
          <w:rFonts w:ascii="Arial" w:hAnsi="Arial" w:cs="Arial"/>
          <w:iCs/>
          <w:sz w:val="20"/>
          <w:szCs w:val="20"/>
        </w:rPr>
        <w:t>(</w:t>
      </w:r>
      <w:r w:rsidRPr="00D611FD">
        <w:rPr>
          <w:rFonts w:ascii="Arial" w:hAnsi="Arial" w:cs="Arial"/>
          <w:i/>
          <w:iCs/>
          <w:sz w:val="20"/>
          <w:szCs w:val="20"/>
        </w:rPr>
        <w:t>Anadara antiquata</w:t>
      </w:r>
      <w:r w:rsidRPr="00D611FD">
        <w:rPr>
          <w:rFonts w:ascii="Arial" w:hAnsi="Arial" w:cs="Arial"/>
          <w:iCs/>
          <w:sz w:val="20"/>
          <w:szCs w:val="20"/>
        </w:rPr>
        <w:t>)</w:t>
      </w:r>
      <w:r w:rsidRPr="00D611FD">
        <w:rPr>
          <w:rFonts w:ascii="Arial" w:hAnsi="Arial" w:cs="Arial"/>
          <w:i/>
          <w:iCs/>
          <w:sz w:val="20"/>
          <w:szCs w:val="20"/>
        </w:rPr>
        <w:t xml:space="preserve"> </w:t>
      </w:r>
      <w:r w:rsidRPr="00D611FD">
        <w:rPr>
          <w:rFonts w:ascii="Arial" w:hAnsi="Arial" w:cs="Arial"/>
          <w:sz w:val="20"/>
          <w:szCs w:val="20"/>
        </w:rPr>
        <w:t>di Kota Langsa, yakni kawasan Ujung Perling menunjukkan telah terjadi eksploitasi secara berlebihan yang menyebabkan terus menurunnya stok di daerah tersebut, disamping juga dilaporkan bahwa populasi kerang bulu tersebut juga mengalami pembalikan kelamin (</w:t>
      </w:r>
      <w:r w:rsidRPr="00D611FD">
        <w:rPr>
          <w:rFonts w:ascii="Arial" w:hAnsi="Arial" w:cs="Arial"/>
          <w:i/>
          <w:sz w:val="20"/>
          <w:szCs w:val="20"/>
        </w:rPr>
        <w:t>sex reversal</w:t>
      </w:r>
      <w:r w:rsidRPr="00D611FD">
        <w:rPr>
          <w:rFonts w:ascii="Arial" w:hAnsi="Arial" w:cs="Arial"/>
          <w:sz w:val="20"/>
          <w:szCs w:val="20"/>
        </w:rPr>
        <w:t>) di alam (Azmi, Febri, et al. 2018).</w:t>
      </w:r>
    </w:p>
    <w:p w:rsidR="00547D6D" w:rsidRDefault="005C6C8F" w:rsidP="00D611FD">
      <w:pPr>
        <w:spacing w:after="0" w:line="240" w:lineRule="auto"/>
        <w:ind w:firstLine="567"/>
        <w:jc w:val="both"/>
        <w:rPr>
          <w:rFonts w:ascii="Arial" w:hAnsi="Arial" w:cs="Arial"/>
          <w:sz w:val="20"/>
          <w:szCs w:val="20"/>
          <w:lang w:val="en-US"/>
        </w:rPr>
      </w:pPr>
      <w:r w:rsidRPr="00D611FD">
        <w:rPr>
          <w:rFonts w:ascii="Arial" w:hAnsi="Arial" w:cs="Arial"/>
          <w:sz w:val="20"/>
          <w:szCs w:val="20"/>
        </w:rPr>
        <w:t>Perairan Letman merupakan salah satu daerah di Kecamatan Kei Kecil dan berbatasan langsung dengan wilayah Kota Tual. Perairan Letman memiliki tipe perairan semi tertutup sehingga kondisi perairannya tergolong cukup tenang</w:t>
      </w:r>
      <w:r w:rsidRPr="005C6C8F">
        <w:rPr>
          <w:rFonts w:ascii="Arial" w:hAnsi="Arial" w:cs="Arial"/>
          <w:sz w:val="20"/>
          <w:szCs w:val="20"/>
        </w:rPr>
        <w:t>. Daerah ini memiliki topografi pantai berupa karang-karang besar berbentuk unik di sepanjang pesisir, sehingga masyarakat setempat menjadikannya sebagai tempat wisata pantai yang banyak dikunjungi oleh masyarakat Kota Tual maupun Kabupaten Maluku Tenggara. Selain dijadikan kawasan wisata pantai, pantai ini juga merupakan lokasi untuk berbagai usaha perikanan, antara lain usaha penangkapan ikan, teripang, rajungan dan penangkapan kerang-kerangan. Kerang-kerangan yang dijumpai di daerah ini berasal dari jenis yang beragam dengan jenis yang mendominasi adalah kerang bulu. Penduduk di daerah ini menyebut jenis kerang ini dengan nama “buin”.</w:t>
      </w:r>
      <w:r>
        <w:rPr>
          <w:rFonts w:ascii="Arial" w:hAnsi="Arial" w:cs="Arial"/>
          <w:sz w:val="20"/>
          <w:szCs w:val="20"/>
          <w:lang w:val="en-US"/>
        </w:rPr>
        <w:t xml:space="preserve"> </w:t>
      </w:r>
    </w:p>
    <w:p w:rsidR="005C6C8F" w:rsidRDefault="005C6C8F" w:rsidP="005C6C8F">
      <w:pPr>
        <w:spacing w:after="0" w:line="240" w:lineRule="auto"/>
        <w:ind w:firstLine="567"/>
        <w:jc w:val="both"/>
        <w:rPr>
          <w:rFonts w:ascii="Arial" w:hAnsi="Arial" w:cs="Arial"/>
          <w:iCs/>
          <w:sz w:val="20"/>
          <w:szCs w:val="20"/>
          <w:lang w:val="en-US"/>
        </w:rPr>
      </w:pPr>
      <w:r w:rsidRPr="005C6C8F">
        <w:rPr>
          <w:rFonts w:ascii="Arial" w:hAnsi="Arial" w:cs="Arial"/>
          <w:sz w:val="20"/>
          <w:szCs w:val="20"/>
        </w:rPr>
        <w:t>Dalam satu dasawarsa terakhir ini, kerang bulu sudah menjadi menu kuliner penting di Pulau Kei khususnya daerah Letman. Hal ini terlihat dari begitu</w:t>
      </w:r>
      <w:r w:rsidR="003B0F12">
        <w:rPr>
          <w:rFonts w:ascii="Arial" w:hAnsi="Arial" w:cs="Arial"/>
          <w:sz w:val="20"/>
          <w:szCs w:val="20"/>
        </w:rPr>
        <w:t xml:space="preserve"> banyaknya cangkang kerang bulu</w:t>
      </w:r>
      <w:r w:rsidR="003B0F12">
        <w:rPr>
          <w:rFonts w:ascii="Arial" w:hAnsi="Arial" w:cs="Arial"/>
          <w:sz w:val="20"/>
          <w:szCs w:val="20"/>
          <w:lang w:val="en-US"/>
        </w:rPr>
        <w:t xml:space="preserve"> </w:t>
      </w:r>
      <w:r w:rsidRPr="005C6C8F">
        <w:rPr>
          <w:rFonts w:ascii="Arial" w:hAnsi="Arial" w:cs="Arial"/>
          <w:iCs/>
          <w:sz w:val="20"/>
          <w:szCs w:val="20"/>
        </w:rPr>
        <w:t xml:space="preserve">yang dibuang oleh masyarakat di sekitar pesisir pantai dan juga ada yang dimanfaatkan sebagai pengganti batu atau kerikil di halaman rumah maupun kebun masyarakat setempat. </w:t>
      </w:r>
      <w:r w:rsidR="003B0F12">
        <w:rPr>
          <w:rFonts w:ascii="Arial" w:hAnsi="Arial" w:cs="Arial"/>
          <w:iCs/>
          <w:sz w:val="20"/>
          <w:szCs w:val="20"/>
          <w:lang w:val="en-US"/>
        </w:rPr>
        <w:t xml:space="preserve">Penangkapan kerang bulu </w:t>
      </w:r>
      <w:r w:rsidR="00E13CE8">
        <w:rPr>
          <w:rFonts w:ascii="Arial" w:hAnsi="Arial" w:cs="Arial"/>
          <w:iCs/>
          <w:sz w:val="20"/>
          <w:szCs w:val="20"/>
          <w:lang w:val="en-US"/>
        </w:rPr>
        <w:t xml:space="preserve">oleh masyarakat tidak memperhitungkan ukuran, terutama jika ukuran yang diambil tersebut sedang aktif berkembang </w:t>
      </w:r>
      <w:proofErr w:type="gramStart"/>
      <w:r w:rsidR="00E13CE8">
        <w:rPr>
          <w:rFonts w:ascii="Arial" w:hAnsi="Arial" w:cs="Arial"/>
          <w:iCs/>
          <w:sz w:val="20"/>
          <w:szCs w:val="20"/>
          <w:lang w:val="en-US"/>
        </w:rPr>
        <w:t>biak</w:t>
      </w:r>
      <w:proofErr w:type="gramEnd"/>
      <w:r w:rsidR="00E13CE8">
        <w:rPr>
          <w:rFonts w:ascii="Arial" w:hAnsi="Arial" w:cs="Arial"/>
          <w:iCs/>
          <w:sz w:val="20"/>
          <w:szCs w:val="20"/>
          <w:lang w:val="en-US"/>
        </w:rPr>
        <w:t xml:space="preserve">, apabila ditangkap terus menerus, lama kelamaan ketersediaannya akan semakin berkurang. </w:t>
      </w:r>
      <w:r w:rsidRPr="005C6C8F">
        <w:rPr>
          <w:rFonts w:ascii="Arial" w:hAnsi="Arial" w:cs="Arial"/>
          <w:sz w:val="20"/>
          <w:szCs w:val="20"/>
        </w:rPr>
        <w:t>Tingginya aktivitas masyarakat di perairan Letman dan adanya penangkapan yang intensif diduga dapat mempengaruhi pola pertumbuhan dan faktor kondisi, yang akan mempengaruhi laju pertumbuhan dari kerang bulu. Selama ini potensi hasil perikanan di perairan Letman belum b</w:t>
      </w:r>
      <w:r w:rsidR="00050A7B">
        <w:rPr>
          <w:rFonts w:ascii="Arial" w:hAnsi="Arial" w:cs="Arial"/>
          <w:sz w:val="20"/>
          <w:szCs w:val="20"/>
        </w:rPr>
        <w:t>anyak tereksplorasi secara luas</w:t>
      </w:r>
      <w:r w:rsidR="00050A7B">
        <w:rPr>
          <w:rFonts w:ascii="Arial" w:hAnsi="Arial" w:cs="Arial"/>
          <w:sz w:val="20"/>
          <w:szCs w:val="20"/>
          <w:lang w:val="en-US"/>
        </w:rPr>
        <w:t xml:space="preserve">. </w:t>
      </w:r>
      <w:proofErr w:type="gramStart"/>
      <w:r>
        <w:rPr>
          <w:rFonts w:ascii="Arial" w:hAnsi="Arial" w:cs="Arial"/>
          <w:iCs/>
          <w:sz w:val="20"/>
          <w:szCs w:val="20"/>
          <w:lang w:val="en-US"/>
        </w:rPr>
        <w:t xml:space="preserve">Tujuan dari penelitian ini yaitu </w:t>
      </w:r>
      <w:r w:rsidR="00C94D37">
        <w:rPr>
          <w:rFonts w:ascii="Arial" w:hAnsi="Arial" w:cs="Arial"/>
          <w:iCs/>
          <w:sz w:val="20"/>
          <w:szCs w:val="20"/>
          <w:lang w:val="en-US"/>
        </w:rPr>
        <w:t xml:space="preserve">1) </w:t>
      </w:r>
      <w:r>
        <w:rPr>
          <w:rFonts w:ascii="Arial" w:hAnsi="Arial" w:cs="Arial"/>
          <w:iCs/>
          <w:sz w:val="20"/>
          <w:szCs w:val="20"/>
          <w:lang w:val="en-US"/>
        </w:rPr>
        <w:t xml:space="preserve">mengkaji </w:t>
      </w:r>
      <w:r w:rsidR="00442618">
        <w:rPr>
          <w:rFonts w:ascii="Arial" w:hAnsi="Arial" w:cs="Arial"/>
          <w:iCs/>
          <w:sz w:val="20"/>
          <w:szCs w:val="20"/>
          <w:lang w:val="en-US"/>
        </w:rPr>
        <w:t xml:space="preserve">kepadatan </w:t>
      </w:r>
      <w:r w:rsidR="004377FF">
        <w:rPr>
          <w:rFonts w:ascii="Arial" w:hAnsi="Arial" w:cs="Arial"/>
          <w:iCs/>
          <w:sz w:val="20"/>
          <w:szCs w:val="20"/>
          <w:lang w:val="en-US"/>
        </w:rPr>
        <w:t>individu</w:t>
      </w:r>
      <w:r w:rsidR="00442618">
        <w:rPr>
          <w:rFonts w:ascii="Arial" w:hAnsi="Arial" w:cs="Arial"/>
          <w:iCs/>
          <w:sz w:val="20"/>
          <w:szCs w:val="20"/>
          <w:lang w:val="en-US"/>
        </w:rPr>
        <w:t xml:space="preserve">, </w:t>
      </w:r>
      <w:r w:rsidR="00C94D37">
        <w:rPr>
          <w:rFonts w:ascii="Arial" w:hAnsi="Arial" w:cs="Arial"/>
          <w:iCs/>
          <w:sz w:val="20"/>
          <w:szCs w:val="20"/>
          <w:lang w:val="en-US"/>
        </w:rPr>
        <w:t xml:space="preserve">2) </w:t>
      </w:r>
      <w:r w:rsidR="00442618">
        <w:rPr>
          <w:rFonts w:ascii="Arial" w:hAnsi="Arial" w:cs="Arial"/>
          <w:iCs/>
          <w:sz w:val="20"/>
          <w:szCs w:val="20"/>
          <w:lang w:val="en-US"/>
        </w:rPr>
        <w:t>kepadatan relati</w:t>
      </w:r>
      <w:r w:rsidR="004377FF">
        <w:rPr>
          <w:rFonts w:ascii="Arial" w:hAnsi="Arial" w:cs="Arial"/>
          <w:iCs/>
          <w:sz w:val="20"/>
          <w:szCs w:val="20"/>
          <w:lang w:val="en-US"/>
        </w:rPr>
        <w:t>f</w:t>
      </w:r>
      <w:r w:rsidR="00442618">
        <w:rPr>
          <w:rFonts w:ascii="Arial" w:hAnsi="Arial" w:cs="Arial"/>
          <w:iCs/>
          <w:sz w:val="20"/>
          <w:szCs w:val="20"/>
          <w:lang w:val="en-US"/>
        </w:rPr>
        <w:t xml:space="preserve">, </w:t>
      </w:r>
      <w:r w:rsidR="00C94D37">
        <w:rPr>
          <w:rFonts w:ascii="Arial" w:hAnsi="Arial" w:cs="Arial"/>
          <w:iCs/>
          <w:sz w:val="20"/>
          <w:szCs w:val="20"/>
          <w:lang w:val="en-US"/>
        </w:rPr>
        <w:t xml:space="preserve">3) </w:t>
      </w:r>
      <w:r w:rsidR="00442618">
        <w:rPr>
          <w:rFonts w:ascii="Arial" w:hAnsi="Arial" w:cs="Arial"/>
          <w:iCs/>
          <w:sz w:val="20"/>
          <w:szCs w:val="20"/>
          <w:lang w:val="en-US"/>
        </w:rPr>
        <w:t xml:space="preserve">pola distribusi, </w:t>
      </w:r>
      <w:r w:rsidR="00C94D37">
        <w:rPr>
          <w:rFonts w:ascii="Arial" w:hAnsi="Arial" w:cs="Arial"/>
          <w:iCs/>
          <w:sz w:val="20"/>
          <w:szCs w:val="20"/>
          <w:lang w:val="en-US"/>
        </w:rPr>
        <w:t xml:space="preserve">4) </w:t>
      </w:r>
      <w:r w:rsidR="00442618">
        <w:rPr>
          <w:rFonts w:ascii="Arial" w:hAnsi="Arial" w:cs="Arial"/>
          <w:iCs/>
          <w:sz w:val="20"/>
          <w:szCs w:val="20"/>
          <w:lang w:val="en-US"/>
        </w:rPr>
        <w:t>hubung</w:t>
      </w:r>
      <w:r w:rsidR="00C94D37">
        <w:rPr>
          <w:rFonts w:ascii="Arial" w:hAnsi="Arial" w:cs="Arial"/>
          <w:iCs/>
          <w:sz w:val="20"/>
          <w:szCs w:val="20"/>
          <w:lang w:val="en-US"/>
        </w:rPr>
        <w:t>a</w:t>
      </w:r>
      <w:r w:rsidR="00442618">
        <w:rPr>
          <w:rFonts w:ascii="Arial" w:hAnsi="Arial" w:cs="Arial"/>
          <w:iCs/>
          <w:sz w:val="20"/>
          <w:szCs w:val="20"/>
          <w:lang w:val="en-US"/>
        </w:rPr>
        <w:t xml:space="preserve">n panjang dan berat serta </w:t>
      </w:r>
      <w:r w:rsidR="00C94D37">
        <w:rPr>
          <w:rFonts w:ascii="Arial" w:hAnsi="Arial" w:cs="Arial"/>
          <w:iCs/>
          <w:sz w:val="20"/>
          <w:szCs w:val="20"/>
          <w:lang w:val="en-US"/>
        </w:rPr>
        <w:t xml:space="preserve">5) </w:t>
      </w:r>
      <w:r w:rsidR="00442618">
        <w:rPr>
          <w:rFonts w:ascii="Arial" w:hAnsi="Arial" w:cs="Arial"/>
          <w:iCs/>
          <w:sz w:val="20"/>
          <w:szCs w:val="20"/>
          <w:lang w:val="en-US"/>
        </w:rPr>
        <w:t xml:space="preserve">faktor kondisi </w:t>
      </w:r>
      <w:r w:rsidRPr="005C6C8F">
        <w:rPr>
          <w:rFonts w:ascii="Arial" w:hAnsi="Arial" w:cs="Arial"/>
          <w:iCs/>
          <w:sz w:val="20"/>
          <w:szCs w:val="20"/>
        </w:rPr>
        <w:t>kerang bulu</w:t>
      </w:r>
      <w:r>
        <w:rPr>
          <w:rFonts w:ascii="Arial" w:hAnsi="Arial" w:cs="Arial"/>
          <w:iCs/>
          <w:sz w:val="20"/>
          <w:szCs w:val="20"/>
          <w:lang w:val="en-US"/>
        </w:rPr>
        <w:t>.</w:t>
      </w:r>
      <w:proofErr w:type="gramEnd"/>
    </w:p>
    <w:p w:rsidR="00B8275B" w:rsidRPr="005C6C8F" w:rsidRDefault="00B8275B" w:rsidP="005C6C8F">
      <w:pPr>
        <w:spacing w:after="0" w:line="240" w:lineRule="auto"/>
        <w:ind w:firstLine="567"/>
        <w:jc w:val="both"/>
        <w:rPr>
          <w:rFonts w:ascii="Arial" w:hAnsi="Arial" w:cs="Arial"/>
          <w:b/>
          <w:color w:val="000000" w:themeColor="text1"/>
          <w:sz w:val="20"/>
          <w:szCs w:val="20"/>
          <w:lang w:val="en-US"/>
        </w:rPr>
      </w:pPr>
    </w:p>
    <w:p w:rsidR="00B75DC6" w:rsidRDefault="00B75DC6" w:rsidP="005C6C8F">
      <w:pPr>
        <w:spacing w:after="0" w:line="240" w:lineRule="auto"/>
        <w:jc w:val="center"/>
        <w:rPr>
          <w:rFonts w:ascii="Arial" w:hAnsi="Arial" w:cs="Arial"/>
          <w:b/>
          <w:color w:val="000000" w:themeColor="text1"/>
          <w:sz w:val="20"/>
          <w:szCs w:val="20"/>
          <w:lang w:val="en-US"/>
        </w:rPr>
      </w:pPr>
      <w:r w:rsidRPr="005C6C8F">
        <w:rPr>
          <w:rFonts w:ascii="Arial" w:hAnsi="Arial" w:cs="Arial"/>
          <w:b/>
          <w:color w:val="000000" w:themeColor="text1"/>
          <w:sz w:val="20"/>
          <w:szCs w:val="20"/>
        </w:rPr>
        <w:t>BAHAN DAN M</w:t>
      </w:r>
      <w:r w:rsidRPr="002D5910">
        <w:rPr>
          <w:rFonts w:ascii="Arial" w:hAnsi="Arial" w:cs="Arial"/>
          <w:b/>
          <w:color w:val="000000" w:themeColor="text1"/>
          <w:sz w:val="20"/>
          <w:szCs w:val="20"/>
        </w:rPr>
        <w:t>ETODE</w:t>
      </w:r>
    </w:p>
    <w:p w:rsidR="00B75DC6" w:rsidRPr="008E6568" w:rsidRDefault="00B75DC6" w:rsidP="00B75DC6">
      <w:pPr>
        <w:spacing w:after="0" w:line="240" w:lineRule="auto"/>
        <w:jc w:val="center"/>
        <w:rPr>
          <w:rFonts w:ascii="Arial" w:hAnsi="Arial" w:cs="Arial"/>
          <w:b/>
          <w:color w:val="000000" w:themeColor="text1"/>
          <w:sz w:val="20"/>
          <w:szCs w:val="20"/>
          <w:lang w:val="en-US"/>
        </w:rPr>
      </w:pPr>
    </w:p>
    <w:p w:rsidR="00B75DC6" w:rsidRPr="00FE1056" w:rsidRDefault="00B75DC6" w:rsidP="00445A28">
      <w:pPr>
        <w:pStyle w:val="ListParagraph"/>
        <w:numPr>
          <w:ilvl w:val="0"/>
          <w:numId w:val="1"/>
        </w:numPr>
        <w:spacing w:after="0" w:line="240" w:lineRule="auto"/>
        <w:ind w:left="426" w:hanging="426"/>
        <w:jc w:val="both"/>
        <w:rPr>
          <w:rFonts w:ascii="Arial" w:hAnsi="Arial" w:cs="Arial"/>
          <w:b/>
          <w:color w:val="000000" w:themeColor="text1"/>
          <w:sz w:val="20"/>
          <w:szCs w:val="20"/>
        </w:rPr>
      </w:pPr>
      <w:r w:rsidRPr="00FE1056">
        <w:rPr>
          <w:rFonts w:ascii="Arial" w:hAnsi="Arial" w:cs="Arial"/>
          <w:b/>
          <w:color w:val="000000" w:themeColor="text1"/>
          <w:sz w:val="20"/>
          <w:szCs w:val="20"/>
        </w:rPr>
        <w:t>Lokasi Penelitian</w:t>
      </w:r>
    </w:p>
    <w:p w:rsidR="00391624" w:rsidRDefault="00391624" w:rsidP="00E468E1">
      <w:pPr>
        <w:spacing w:after="0" w:line="240" w:lineRule="auto"/>
        <w:ind w:firstLine="567"/>
        <w:jc w:val="both"/>
        <w:rPr>
          <w:rFonts w:ascii="Arial" w:hAnsi="Arial" w:cs="Arial"/>
          <w:color w:val="000000" w:themeColor="text1"/>
          <w:sz w:val="20"/>
          <w:szCs w:val="20"/>
          <w:lang w:val="sv-SE"/>
        </w:rPr>
      </w:pPr>
      <w:proofErr w:type="gramStart"/>
      <w:r>
        <w:rPr>
          <w:rFonts w:ascii="Arial" w:hAnsi="Arial" w:cs="Arial"/>
          <w:sz w:val="20"/>
          <w:szCs w:val="20"/>
          <w:lang w:val="en-US"/>
        </w:rPr>
        <w:t xml:space="preserve">Penelitian ini dilakukan pada </w:t>
      </w:r>
      <w:r w:rsidRPr="00E468E1">
        <w:rPr>
          <w:rFonts w:ascii="Arial" w:hAnsi="Arial" w:cs="Arial"/>
          <w:sz w:val="20"/>
          <w:szCs w:val="20"/>
          <w:lang w:val="en-US"/>
        </w:rPr>
        <w:t>bulan Desember 2020 yang berlokasi di perairan Letman, Kabupaten Maluku Tenggara (Gambar 1).</w:t>
      </w:r>
      <w:proofErr w:type="gramEnd"/>
      <w:r w:rsidRPr="00E468E1">
        <w:rPr>
          <w:rFonts w:ascii="Arial" w:hAnsi="Arial" w:cs="Arial"/>
          <w:sz w:val="20"/>
          <w:szCs w:val="20"/>
          <w:lang w:val="en-US"/>
        </w:rPr>
        <w:t xml:space="preserve"> </w:t>
      </w:r>
      <w:proofErr w:type="gramStart"/>
      <w:r w:rsidRPr="00E468E1">
        <w:rPr>
          <w:rFonts w:ascii="Arial" w:hAnsi="Arial" w:cs="Arial"/>
          <w:sz w:val="20"/>
          <w:szCs w:val="20"/>
          <w:lang w:val="en-US"/>
        </w:rPr>
        <w:t>Perairan Letman merupakan tipe pantai pasir berkarang.</w:t>
      </w:r>
      <w:proofErr w:type="gramEnd"/>
      <w:r w:rsidRPr="00E468E1">
        <w:rPr>
          <w:rFonts w:ascii="Arial" w:hAnsi="Arial" w:cs="Arial"/>
          <w:sz w:val="20"/>
          <w:szCs w:val="20"/>
          <w:lang w:val="en-US"/>
        </w:rPr>
        <w:t xml:space="preserve"> </w:t>
      </w:r>
      <w:proofErr w:type="gramStart"/>
      <w:r w:rsidRPr="00E468E1">
        <w:rPr>
          <w:rFonts w:ascii="Arial" w:hAnsi="Arial" w:cs="Arial"/>
          <w:sz w:val="20"/>
          <w:szCs w:val="20"/>
          <w:lang w:val="en-US"/>
        </w:rPr>
        <w:t xml:space="preserve">Masyarakat sekitar pesisir biasanya melakukan aktivitas </w:t>
      </w:r>
      <w:r w:rsidRPr="00E468E1">
        <w:rPr>
          <w:rFonts w:ascii="Arial" w:hAnsi="Arial" w:cs="Arial"/>
          <w:i/>
          <w:sz w:val="20"/>
          <w:szCs w:val="20"/>
          <w:lang w:val="en-US"/>
        </w:rPr>
        <w:t xml:space="preserve">bameti </w:t>
      </w:r>
      <w:r w:rsidRPr="00E468E1">
        <w:rPr>
          <w:rFonts w:ascii="Arial" w:hAnsi="Arial" w:cs="Arial"/>
          <w:sz w:val="20"/>
          <w:szCs w:val="20"/>
          <w:lang w:val="en-US"/>
        </w:rPr>
        <w:t xml:space="preserve">yaitu mengumpulkan organisme laut diantaranya spesies gastropoda dan bivalvia untuk dijadikan sebagai bahan makanan, dijual ke pasar </w:t>
      </w:r>
      <w:r w:rsidR="001676F1" w:rsidRPr="00E468E1">
        <w:rPr>
          <w:rFonts w:ascii="Arial" w:hAnsi="Arial" w:cs="Arial"/>
          <w:sz w:val="20"/>
          <w:szCs w:val="20"/>
          <w:lang w:val="en-US"/>
        </w:rPr>
        <w:t>dan untuk memancing ikan.</w:t>
      </w:r>
      <w:proofErr w:type="gramEnd"/>
      <w:r w:rsidR="00E468E1" w:rsidRPr="00E468E1">
        <w:rPr>
          <w:rFonts w:ascii="Arial" w:hAnsi="Arial" w:cs="Arial"/>
          <w:sz w:val="20"/>
          <w:szCs w:val="20"/>
          <w:lang w:val="en-US"/>
        </w:rPr>
        <w:t xml:space="preserve"> </w:t>
      </w:r>
      <w:r w:rsidRPr="00E468E1">
        <w:rPr>
          <w:rFonts w:ascii="Arial" w:hAnsi="Arial" w:cs="Arial"/>
          <w:color w:val="000000" w:themeColor="text1"/>
          <w:sz w:val="20"/>
          <w:szCs w:val="20"/>
        </w:rPr>
        <w:t>Lokasi ini termasuk dalam wilayah Kecamatan Kei Kecil yang secara geografis sebelah utara berbatasan dengan Desa Dullah Laut, sebelah selatan dengan Desa Ohoililir, barat berbatasan dengan Desa Dunwahan, dan sebelah timur berbatasan dengan Desa Fair.</w:t>
      </w:r>
      <w:r w:rsidR="00E468E1" w:rsidRPr="00E468E1">
        <w:rPr>
          <w:rFonts w:ascii="Arial" w:hAnsi="Arial" w:cs="Arial"/>
          <w:color w:val="000000" w:themeColor="text1"/>
          <w:sz w:val="20"/>
          <w:szCs w:val="20"/>
          <w:lang w:val="en-US"/>
        </w:rPr>
        <w:t xml:space="preserve"> </w:t>
      </w:r>
      <w:r w:rsidRPr="00E468E1">
        <w:rPr>
          <w:rFonts w:ascii="Arial" w:hAnsi="Arial" w:cs="Arial"/>
          <w:color w:val="000000" w:themeColor="text1"/>
          <w:sz w:val="20"/>
          <w:szCs w:val="20"/>
          <w:lang w:val="sv-SE"/>
        </w:rPr>
        <w:t xml:space="preserve">Substrat yang mendominasi perairan pantai Letman adalah patahan karang mati, pasir, karang, batu, kerikil dan lumpur. Vegetasi pohon ketapang dan kelapa berada di tepian pantai, sementara ke arah subtidal terdapat ekosistem terumbu karang yang sangat luas. Ekosistem mangrove yang tidak terlalu padat juga berada di sekitar daerah intertidal </w:t>
      </w:r>
      <w:r w:rsidRPr="00E468E1">
        <w:rPr>
          <w:rFonts w:ascii="Arial" w:hAnsi="Arial" w:cs="Arial"/>
          <w:sz w:val="20"/>
          <w:szCs w:val="20"/>
        </w:rPr>
        <w:t>perairan</w:t>
      </w:r>
      <w:r w:rsidRPr="00E468E1">
        <w:rPr>
          <w:rFonts w:ascii="Arial" w:hAnsi="Arial" w:cs="Arial"/>
          <w:color w:val="000000" w:themeColor="text1"/>
          <w:sz w:val="20"/>
          <w:szCs w:val="20"/>
          <w:lang w:val="sv-SE"/>
        </w:rPr>
        <w:t xml:space="preserve"> Letman.</w:t>
      </w:r>
    </w:p>
    <w:p w:rsidR="002651C9" w:rsidRPr="00E468E1" w:rsidRDefault="002651C9" w:rsidP="00E468E1">
      <w:pPr>
        <w:spacing w:after="0" w:line="240" w:lineRule="auto"/>
        <w:ind w:firstLine="567"/>
        <w:jc w:val="both"/>
        <w:rPr>
          <w:rFonts w:ascii="Arial" w:hAnsi="Arial" w:cs="Arial"/>
          <w:sz w:val="20"/>
          <w:szCs w:val="20"/>
          <w:lang w:val="en-US"/>
        </w:rPr>
      </w:pPr>
    </w:p>
    <w:p w:rsidR="00391624" w:rsidRPr="00E468E1" w:rsidRDefault="00391624" w:rsidP="00E468E1">
      <w:pPr>
        <w:spacing w:after="0" w:line="240" w:lineRule="auto"/>
        <w:jc w:val="center"/>
        <w:rPr>
          <w:rFonts w:ascii="Arial" w:hAnsi="Arial" w:cs="Arial"/>
          <w:sz w:val="20"/>
          <w:szCs w:val="20"/>
        </w:rPr>
      </w:pPr>
      <w:r w:rsidRPr="00E468E1">
        <w:rPr>
          <w:rFonts w:ascii="Arial" w:hAnsi="Arial" w:cs="Arial"/>
          <w:noProof/>
          <w:sz w:val="20"/>
          <w:szCs w:val="20"/>
          <w:lang w:val="en-US"/>
        </w:rPr>
        <w:lastRenderedPageBreak/>
        <w:drawing>
          <wp:inline distT="0" distB="0" distL="0" distR="0" wp14:anchorId="61D147E4" wp14:editId="34BFDAE8">
            <wp:extent cx="4467225" cy="25717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929" t="13804" r="18985" b="8419"/>
                    <a:stretch/>
                  </pic:blipFill>
                  <pic:spPr bwMode="auto">
                    <a:xfrm>
                      <a:off x="0" y="0"/>
                      <a:ext cx="4503528" cy="2592649"/>
                    </a:xfrm>
                    <a:prstGeom prst="rect">
                      <a:avLst/>
                    </a:prstGeom>
                    <a:ln>
                      <a:noFill/>
                    </a:ln>
                    <a:extLst>
                      <a:ext uri="{53640926-AAD7-44D8-BBD7-CCE9431645EC}">
                        <a14:shadowObscured xmlns:a14="http://schemas.microsoft.com/office/drawing/2010/main"/>
                      </a:ext>
                    </a:extLst>
                  </pic:spPr>
                </pic:pic>
              </a:graphicData>
            </a:graphic>
          </wp:inline>
        </w:drawing>
      </w:r>
    </w:p>
    <w:p w:rsidR="00391624" w:rsidRPr="00391624" w:rsidRDefault="00391624" w:rsidP="00E468E1">
      <w:pPr>
        <w:spacing w:after="0" w:line="240" w:lineRule="auto"/>
        <w:jc w:val="center"/>
        <w:rPr>
          <w:rFonts w:ascii="Arial" w:hAnsi="Arial" w:cs="Arial"/>
          <w:sz w:val="20"/>
          <w:szCs w:val="20"/>
        </w:rPr>
      </w:pPr>
      <w:r w:rsidRPr="00E468E1">
        <w:rPr>
          <w:rFonts w:ascii="Arial" w:hAnsi="Arial" w:cs="Arial"/>
          <w:sz w:val="20"/>
          <w:szCs w:val="20"/>
        </w:rPr>
        <w:t xml:space="preserve">Gambar </w:t>
      </w:r>
      <w:r w:rsidRPr="00E468E1">
        <w:rPr>
          <w:rFonts w:ascii="Arial" w:hAnsi="Arial" w:cs="Arial"/>
          <w:sz w:val="20"/>
          <w:szCs w:val="20"/>
          <w:lang w:val="en-US"/>
        </w:rPr>
        <w:t>1</w:t>
      </w:r>
      <w:r w:rsidRPr="00E468E1">
        <w:rPr>
          <w:rFonts w:ascii="Arial" w:hAnsi="Arial" w:cs="Arial"/>
          <w:sz w:val="20"/>
          <w:szCs w:val="20"/>
        </w:rPr>
        <w:t>.</w:t>
      </w:r>
      <w:r w:rsidRPr="00391624">
        <w:rPr>
          <w:rFonts w:ascii="Arial" w:hAnsi="Arial" w:cs="Arial"/>
          <w:sz w:val="20"/>
          <w:szCs w:val="20"/>
        </w:rPr>
        <w:t xml:space="preserve"> </w:t>
      </w:r>
      <w:r w:rsidRPr="00391624">
        <w:rPr>
          <w:rFonts w:ascii="Arial" w:hAnsi="Arial" w:cs="Arial"/>
          <w:sz w:val="20"/>
          <w:szCs w:val="20"/>
          <w:lang w:val="en-US"/>
        </w:rPr>
        <w:t>L</w:t>
      </w:r>
      <w:r w:rsidRPr="00391624">
        <w:rPr>
          <w:rFonts w:ascii="Arial" w:hAnsi="Arial" w:cs="Arial"/>
          <w:sz w:val="20"/>
          <w:szCs w:val="20"/>
        </w:rPr>
        <w:t>okasi penelitian</w:t>
      </w:r>
    </w:p>
    <w:p w:rsidR="00391624" w:rsidRPr="00391624" w:rsidRDefault="00391624" w:rsidP="00391624">
      <w:pPr>
        <w:spacing w:after="0" w:line="240" w:lineRule="auto"/>
        <w:ind w:firstLine="567"/>
        <w:jc w:val="both"/>
        <w:rPr>
          <w:rFonts w:ascii="Arial" w:hAnsi="Arial" w:cs="Arial"/>
          <w:sz w:val="20"/>
          <w:szCs w:val="20"/>
          <w:lang w:val="en-US"/>
        </w:rPr>
      </w:pPr>
    </w:p>
    <w:p w:rsidR="00B75DC6" w:rsidRPr="00391624" w:rsidRDefault="00B75DC6" w:rsidP="00391624">
      <w:pPr>
        <w:spacing w:after="0" w:line="240" w:lineRule="auto"/>
        <w:jc w:val="both"/>
        <w:rPr>
          <w:rFonts w:ascii="Arial" w:hAnsi="Arial" w:cs="Arial"/>
          <w:sz w:val="20"/>
          <w:szCs w:val="20"/>
        </w:rPr>
      </w:pPr>
    </w:p>
    <w:p w:rsidR="00B75DC6" w:rsidRPr="00E468E1" w:rsidRDefault="00B75DC6" w:rsidP="00445A28">
      <w:pPr>
        <w:pStyle w:val="ListParagraph"/>
        <w:numPr>
          <w:ilvl w:val="0"/>
          <w:numId w:val="1"/>
        </w:numPr>
        <w:spacing w:after="0" w:line="240" w:lineRule="auto"/>
        <w:ind w:left="426" w:hanging="426"/>
        <w:jc w:val="both"/>
        <w:rPr>
          <w:rFonts w:ascii="Arial" w:hAnsi="Arial" w:cs="Arial"/>
          <w:b/>
          <w:color w:val="000000" w:themeColor="text1"/>
          <w:sz w:val="20"/>
          <w:szCs w:val="20"/>
        </w:rPr>
      </w:pPr>
      <w:r w:rsidRPr="00391624">
        <w:rPr>
          <w:rFonts w:ascii="Arial" w:hAnsi="Arial" w:cs="Arial"/>
          <w:b/>
          <w:color w:val="000000" w:themeColor="text1"/>
          <w:sz w:val="20"/>
          <w:szCs w:val="20"/>
        </w:rPr>
        <w:t xml:space="preserve">Bahan dan Alat </w:t>
      </w:r>
    </w:p>
    <w:p w:rsidR="00E468E1" w:rsidRPr="00601E35" w:rsidRDefault="00E468E1" w:rsidP="00445A28">
      <w:pPr>
        <w:spacing w:after="0" w:line="240" w:lineRule="auto"/>
        <w:ind w:firstLine="426"/>
        <w:jc w:val="both"/>
        <w:rPr>
          <w:rFonts w:ascii="Arial" w:hAnsi="Arial" w:cs="Arial"/>
          <w:color w:val="000000" w:themeColor="text1"/>
          <w:sz w:val="20"/>
          <w:szCs w:val="20"/>
          <w:lang w:val="en-US"/>
        </w:rPr>
      </w:pPr>
      <w:r w:rsidRPr="00E468E1">
        <w:rPr>
          <w:rFonts w:ascii="Arial" w:hAnsi="Arial" w:cs="Arial"/>
          <w:color w:val="000000" w:themeColor="text1"/>
          <w:sz w:val="20"/>
          <w:szCs w:val="20"/>
          <w:lang w:val="en-US"/>
        </w:rPr>
        <w:t>Alat yang digunakan d</w:t>
      </w:r>
      <w:r w:rsidR="00445A28">
        <w:rPr>
          <w:rFonts w:ascii="Arial" w:hAnsi="Arial" w:cs="Arial"/>
          <w:color w:val="000000" w:themeColor="text1"/>
          <w:sz w:val="20"/>
          <w:szCs w:val="20"/>
          <w:lang w:val="en-US"/>
        </w:rPr>
        <w:t>alam penelitian ini antara lain GPS, kuadran berukuran 10x10 m, termometer,</w:t>
      </w:r>
      <w:r w:rsidR="008A483A">
        <w:rPr>
          <w:rFonts w:ascii="Arial" w:hAnsi="Arial" w:cs="Arial"/>
          <w:color w:val="000000" w:themeColor="text1"/>
          <w:sz w:val="20"/>
          <w:szCs w:val="20"/>
          <w:lang w:val="en-US"/>
        </w:rPr>
        <w:t xml:space="preserve"> </w:t>
      </w:r>
      <w:r w:rsidR="00445A28">
        <w:rPr>
          <w:rFonts w:ascii="Arial" w:hAnsi="Arial" w:cs="Arial"/>
          <w:color w:val="000000" w:themeColor="text1"/>
          <w:sz w:val="20"/>
          <w:szCs w:val="20"/>
          <w:lang w:val="en-US"/>
        </w:rPr>
        <w:t xml:space="preserve">refraktometer, pHmeter, timbangan digital, kaliper, meter rol, tali nilon, parang, pisau, </w:t>
      </w:r>
      <w:r w:rsidR="00445A28" w:rsidRPr="00601E35">
        <w:rPr>
          <w:rFonts w:ascii="Arial" w:hAnsi="Arial" w:cs="Arial"/>
          <w:color w:val="000000" w:themeColor="text1"/>
          <w:sz w:val="20"/>
          <w:szCs w:val="20"/>
          <w:lang w:val="en-US"/>
        </w:rPr>
        <w:t xml:space="preserve">kamera, alat tulis dan buku identifikasi. Bahan yang dipakai yaitu kantong plastik ukuran 1 kg, karet gelang, spidol permanen, aquades, tissue dan aplikasi </w:t>
      </w:r>
      <w:r w:rsidR="00445A28" w:rsidRPr="00601E35">
        <w:rPr>
          <w:rFonts w:ascii="Arial" w:hAnsi="Arial" w:cs="Arial"/>
          <w:i/>
          <w:color w:val="000000" w:themeColor="text1"/>
          <w:sz w:val="20"/>
          <w:szCs w:val="20"/>
          <w:lang w:val="en-US"/>
        </w:rPr>
        <w:t>tide times</w:t>
      </w:r>
      <w:r w:rsidR="00445A28" w:rsidRPr="00601E35">
        <w:rPr>
          <w:rFonts w:ascii="Arial" w:hAnsi="Arial" w:cs="Arial"/>
          <w:color w:val="000000" w:themeColor="text1"/>
          <w:sz w:val="20"/>
          <w:szCs w:val="20"/>
          <w:lang w:val="en-US"/>
        </w:rPr>
        <w:t xml:space="preserve">.    </w:t>
      </w:r>
    </w:p>
    <w:p w:rsidR="00B75DC6" w:rsidRPr="00601E35" w:rsidRDefault="00B75DC6" w:rsidP="00391624">
      <w:pPr>
        <w:spacing w:after="0" w:line="240" w:lineRule="auto"/>
        <w:jc w:val="both"/>
        <w:rPr>
          <w:rFonts w:ascii="Arial" w:hAnsi="Arial" w:cs="Arial"/>
          <w:sz w:val="20"/>
          <w:szCs w:val="20"/>
        </w:rPr>
      </w:pPr>
    </w:p>
    <w:p w:rsidR="00B75DC6" w:rsidRPr="001C336D" w:rsidRDefault="00B75DC6" w:rsidP="00445A28">
      <w:pPr>
        <w:pStyle w:val="ListParagraph"/>
        <w:numPr>
          <w:ilvl w:val="0"/>
          <w:numId w:val="1"/>
        </w:numPr>
        <w:spacing w:after="0" w:line="240" w:lineRule="auto"/>
        <w:ind w:left="426" w:hanging="426"/>
        <w:jc w:val="both"/>
        <w:rPr>
          <w:rFonts w:ascii="Arial" w:hAnsi="Arial" w:cs="Arial"/>
          <w:b/>
          <w:color w:val="000000" w:themeColor="text1"/>
          <w:sz w:val="20"/>
          <w:szCs w:val="20"/>
        </w:rPr>
      </w:pPr>
      <w:r w:rsidRPr="00601E35">
        <w:rPr>
          <w:rFonts w:ascii="Arial" w:hAnsi="Arial" w:cs="Arial"/>
          <w:b/>
          <w:color w:val="000000" w:themeColor="text1"/>
          <w:sz w:val="20"/>
          <w:szCs w:val="20"/>
        </w:rPr>
        <w:t>Prosedur Penelitian</w:t>
      </w:r>
    </w:p>
    <w:p w:rsidR="002651C9" w:rsidRDefault="00185CB7" w:rsidP="002651C9">
      <w:pPr>
        <w:autoSpaceDE w:val="0"/>
        <w:autoSpaceDN w:val="0"/>
        <w:adjustRightInd w:val="0"/>
        <w:spacing w:after="0" w:line="240" w:lineRule="auto"/>
        <w:ind w:firstLine="426"/>
        <w:jc w:val="both"/>
        <w:rPr>
          <w:rFonts w:ascii="Arial" w:hAnsi="Arial" w:cs="Arial"/>
          <w:sz w:val="20"/>
          <w:szCs w:val="20"/>
          <w:lang w:val="en-US"/>
        </w:rPr>
      </w:pPr>
      <w:r w:rsidRPr="00601E35">
        <w:rPr>
          <w:rFonts w:ascii="Arial" w:hAnsi="Arial" w:cs="Arial"/>
          <w:sz w:val="20"/>
          <w:szCs w:val="20"/>
          <w:lang w:val="sv-SE"/>
        </w:rPr>
        <w:t xml:space="preserve">Pengambilan sampel dilakukan dengan menggunakan metode </w:t>
      </w:r>
      <w:r w:rsidRPr="00601E35">
        <w:rPr>
          <w:rFonts w:ascii="Arial" w:hAnsi="Arial" w:cs="Arial"/>
          <w:i/>
          <w:iCs/>
          <w:sz w:val="20"/>
          <w:szCs w:val="20"/>
        </w:rPr>
        <w:t xml:space="preserve">belt transek </w:t>
      </w:r>
      <w:r w:rsidRPr="00601E35">
        <w:rPr>
          <w:rFonts w:ascii="Arial" w:hAnsi="Arial" w:cs="Arial"/>
          <w:sz w:val="20"/>
          <w:szCs w:val="20"/>
          <w:lang w:val="sv-SE"/>
        </w:rPr>
        <w:t xml:space="preserve">(Krebs, 1999) </w:t>
      </w:r>
      <w:r w:rsidR="005B2550" w:rsidRPr="00601E35">
        <w:rPr>
          <w:rFonts w:ascii="Arial" w:hAnsi="Arial" w:cs="Arial"/>
          <w:sz w:val="20"/>
          <w:szCs w:val="20"/>
          <w:lang w:val="sv-SE"/>
        </w:rPr>
        <w:t xml:space="preserve">pada zona </w:t>
      </w:r>
      <w:r w:rsidR="005B2550" w:rsidRPr="00601E35">
        <w:rPr>
          <w:rFonts w:ascii="Arial" w:hAnsi="Arial" w:cs="Arial"/>
          <w:i/>
          <w:sz w:val="20"/>
          <w:szCs w:val="20"/>
          <w:lang w:val="sv-SE"/>
        </w:rPr>
        <w:t>intertidal</w:t>
      </w:r>
      <w:r w:rsidR="005B2550" w:rsidRPr="00601E35">
        <w:rPr>
          <w:rFonts w:ascii="Arial" w:hAnsi="Arial" w:cs="Arial"/>
          <w:sz w:val="20"/>
          <w:szCs w:val="20"/>
          <w:lang w:val="sv-SE"/>
        </w:rPr>
        <w:t xml:space="preserve"> </w:t>
      </w:r>
      <w:r w:rsidRPr="00601E35">
        <w:rPr>
          <w:rFonts w:ascii="Arial" w:hAnsi="Arial" w:cs="Arial"/>
          <w:sz w:val="20"/>
          <w:szCs w:val="20"/>
          <w:lang w:val="sv-SE"/>
        </w:rPr>
        <w:t>selama satu bulan. Metode ini dipakai karena kebiasaan hidup kerang bulu yang membenamkan diri dalam sedimen. Tali transek ditarik tegak lurus garis pantai ke arah laut dari batas ditemukannya lamun sampai surut terendah dengan jarak antar transek 35 m, ukuran kuadran 10x10 m,  jumlah total transek 8 buah dengan jumlah kuadran 32 buah</w:t>
      </w:r>
      <w:r w:rsidR="002651C9">
        <w:rPr>
          <w:rFonts w:ascii="Arial" w:hAnsi="Arial" w:cs="Arial"/>
          <w:sz w:val="20"/>
          <w:szCs w:val="20"/>
          <w:lang w:val="sv-SE"/>
        </w:rPr>
        <w:t xml:space="preserve"> </w:t>
      </w:r>
      <w:r w:rsidR="002651C9" w:rsidRPr="002651C9">
        <w:rPr>
          <w:rFonts w:ascii="Arial" w:hAnsi="Arial" w:cs="Arial"/>
          <w:sz w:val="20"/>
          <w:szCs w:val="20"/>
          <w:lang w:val="en-US"/>
        </w:rPr>
        <w:t>(Gambar 2)</w:t>
      </w:r>
      <w:r w:rsidRPr="00601E35">
        <w:rPr>
          <w:rFonts w:ascii="Arial" w:hAnsi="Arial" w:cs="Arial"/>
          <w:sz w:val="20"/>
          <w:szCs w:val="20"/>
          <w:lang w:val="sv-SE"/>
        </w:rPr>
        <w:t xml:space="preserve">. Sampel kerang bulu yang telah didapatkan </w:t>
      </w:r>
      <w:r w:rsidRPr="002651C9">
        <w:rPr>
          <w:rFonts w:ascii="Arial" w:hAnsi="Arial" w:cs="Arial"/>
          <w:sz w:val="20"/>
          <w:szCs w:val="20"/>
          <w:lang w:val="sv-SE"/>
        </w:rPr>
        <w:t xml:space="preserve">kemudian dibersihkan dan dimasukan ke dalam kantong plastik, kemudian sampel tersebut dibawa ke daratan untuk mengukur panjang, lebar, tinggi dan berat total </w:t>
      </w:r>
      <w:r w:rsidRPr="002651C9">
        <w:rPr>
          <w:rFonts w:ascii="Arial" w:hAnsi="Arial" w:cs="Arial"/>
          <w:sz w:val="20"/>
          <w:szCs w:val="20"/>
        </w:rPr>
        <w:t>kerang bulu</w:t>
      </w:r>
      <w:r w:rsidRPr="002651C9">
        <w:rPr>
          <w:rFonts w:ascii="Arial" w:hAnsi="Arial" w:cs="Arial"/>
          <w:sz w:val="20"/>
          <w:szCs w:val="20"/>
          <w:lang w:val="sv-SE"/>
        </w:rPr>
        <w:t>.</w:t>
      </w:r>
      <w:r w:rsidR="00601E35" w:rsidRPr="002651C9">
        <w:rPr>
          <w:rFonts w:ascii="Arial" w:hAnsi="Arial" w:cs="Arial"/>
          <w:sz w:val="20"/>
          <w:szCs w:val="20"/>
          <w:lang w:val="sv-SE"/>
        </w:rPr>
        <w:t xml:space="preserve"> </w:t>
      </w:r>
      <w:r w:rsidR="00601E35" w:rsidRPr="002651C9">
        <w:rPr>
          <w:rFonts w:ascii="Arial" w:hAnsi="Arial" w:cs="Arial"/>
          <w:sz w:val="20"/>
          <w:szCs w:val="20"/>
        </w:rPr>
        <w:t>Sampel kerang bulu kemudian dilakukan pengukuran panjang, lebar dan tinggi tubuh dengan menggunakan kaliper serta ditimbang beratnya dengan timbangan digital</w:t>
      </w:r>
      <w:r w:rsidR="00601E35" w:rsidRPr="002651C9">
        <w:rPr>
          <w:rFonts w:ascii="Arial" w:hAnsi="Arial" w:cs="Arial"/>
          <w:sz w:val="20"/>
          <w:szCs w:val="20"/>
          <w:lang w:val="en-US"/>
        </w:rPr>
        <w:t>.</w:t>
      </w:r>
    </w:p>
    <w:p w:rsidR="002651C9" w:rsidRPr="002651C9" w:rsidRDefault="002651C9" w:rsidP="002651C9">
      <w:pPr>
        <w:autoSpaceDE w:val="0"/>
        <w:autoSpaceDN w:val="0"/>
        <w:adjustRightInd w:val="0"/>
        <w:spacing w:after="0" w:line="240" w:lineRule="auto"/>
        <w:ind w:firstLine="426"/>
        <w:jc w:val="both"/>
        <w:rPr>
          <w:rFonts w:ascii="Arial" w:hAnsi="Arial" w:cs="Arial"/>
          <w:sz w:val="20"/>
          <w:szCs w:val="20"/>
          <w:lang w:val="en-US"/>
        </w:rPr>
      </w:pPr>
    </w:p>
    <w:p w:rsidR="00B75DC6" w:rsidRPr="002651C9" w:rsidRDefault="002651C9" w:rsidP="00120A62">
      <w:pPr>
        <w:autoSpaceDE w:val="0"/>
        <w:autoSpaceDN w:val="0"/>
        <w:adjustRightInd w:val="0"/>
        <w:spacing w:after="0" w:line="240" w:lineRule="auto"/>
        <w:jc w:val="center"/>
        <w:rPr>
          <w:rFonts w:ascii="Arial" w:hAnsi="Arial" w:cs="Arial"/>
          <w:sz w:val="20"/>
          <w:szCs w:val="20"/>
          <w:lang w:val="en-US"/>
        </w:rPr>
      </w:pPr>
      <w:r w:rsidRPr="002651C9">
        <w:rPr>
          <w:rFonts w:ascii="Arial" w:hAnsi="Arial" w:cs="Arial"/>
          <w:noProof/>
          <w:sz w:val="20"/>
          <w:szCs w:val="20"/>
          <w:lang w:val="en-US"/>
        </w:rPr>
        <w:drawing>
          <wp:inline distT="0" distB="0" distL="0" distR="0" wp14:anchorId="79C3FC87" wp14:editId="6EBBD33B">
            <wp:extent cx="4614530" cy="183943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34" t="46275" r="53321" b="27470"/>
                    <a:stretch/>
                  </pic:blipFill>
                  <pic:spPr bwMode="auto">
                    <a:xfrm>
                      <a:off x="0" y="0"/>
                      <a:ext cx="4619576" cy="1841444"/>
                    </a:xfrm>
                    <a:prstGeom prst="rect">
                      <a:avLst/>
                    </a:prstGeom>
                    <a:ln>
                      <a:noFill/>
                    </a:ln>
                    <a:extLst>
                      <a:ext uri="{53640926-AAD7-44D8-BBD7-CCE9431645EC}">
                        <a14:shadowObscured xmlns:a14="http://schemas.microsoft.com/office/drawing/2010/main"/>
                      </a:ext>
                    </a:extLst>
                  </pic:spPr>
                </pic:pic>
              </a:graphicData>
            </a:graphic>
          </wp:inline>
        </w:drawing>
      </w:r>
    </w:p>
    <w:p w:rsidR="002651C9" w:rsidRDefault="002651C9" w:rsidP="002651C9">
      <w:pPr>
        <w:autoSpaceDE w:val="0"/>
        <w:autoSpaceDN w:val="0"/>
        <w:adjustRightInd w:val="0"/>
        <w:spacing w:after="0" w:line="240" w:lineRule="auto"/>
        <w:jc w:val="center"/>
        <w:rPr>
          <w:rFonts w:ascii="Arial" w:hAnsi="Arial" w:cs="Arial"/>
          <w:color w:val="000000"/>
          <w:sz w:val="20"/>
          <w:szCs w:val="20"/>
          <w:lang w:val="en-US"/>
        </w:rPr>
      </w:pPr>
      <w:proofErr w:type="gramStart"/>
      <w:r w:rsidRPr="002651C9">
        <w:rPr>
          <w:rFonts w:ascii="Arial" w:hAnsi="Arial" w:cs="Arial"/>
          <w:sz w:val="20"/>
          <w:szCs w:val="20"/>
          <w:lang w:val="en-US"/>
        </w:rPr>
        <w:t>Gambar 2.</w:t>
      </w:r>
      <w:proofErr w:type="gramEnd"/>
      <w:r w:rsidRPr="002651C9">
        <w:rPr>
          <w:rFonts w:ascii="Arial" w:hAnsi="Arial" w:cs="Arial"/>
          <w:sz w:val="20"/>
          <w:szCs w:val="20"/>
          <w:lang w:val="en-US"/>
        </w:rPr>
        <w:t xml:space="preserve"> </w:t>
      </w:r>
      <w:r w:rsidRPr="002651C9">
        <w:rPr>
          <w:rFonts w:ascii="Arial" w:hAnsi="Arial" w:cs="Arial"/>
          <w:color w:val="000000"/>
          <w:sz w:val="20"/>
          <w:szCs w:val="20"/>
        </w:rPr>
        <w:t>Penempatan transek pengambilan sampel kerang bulu</w:t>
      </w:r>
      <w:r w:rsidRPr="002651C9">
        <w:rPr>
          <w:rFonts w:ascii="Arial" w:hAnsi="Arial" w:cs="Arial"/>
          <w:color w:val="000000"/>
          <w:sz w:val="20"/>
          <w:szCs w:val="20"/>
          <w:lang w:val="en-US"/>
        </w:rPr>
        <w:t xml:space="preserve"> </w:t>
      </w:r>
      <w:r w:rsidRPr="002651C9">
        <w:rPr>
          <w:rFonts w:ascii="Arial" w:hAnsi="Arial" w:cs="Arial"/>
          <w:color w:val="000000"/>
          <w:sz w:val="20"/>
          <w:szCs w:val="20"/>
        </w:rPr>
        <w:t>(</w:t>
      </w:r>
      <w:r w:rsidRPr="002651C9">
        <w:rPr>
          <w:rFonts w:ascii="Arial" w:hAnsi="Arial" w:cs="Arial"/>
          <w:i/>
          <w:color w:val="000000"/>
          <w:sz w:val="20"/>
          <w:szCs w:val="20"/>
        </w:rPr>
        <w:t>Anadara antiquata</w:t>
      </w:r>
      <w:r w:rsidRPr="002651C9">
        <w:rPr>
          <w:rFonts w:ascii="Arial" w:hAnsi="Arial" w:cs="Arial"/>
          <w:color w:val="000000"/>
          <w:sz w:val="20"/>
          <w:szCs w:val="20"/>
        </w:rPr>
        <w:t>)</w:t>
      </w:r>
    </w:p>
    <w:p w:rsidR="002651C9" w:rsidRPr="002651C9" w:rsidRDefault="002651C9" w:rsidP="002651C9">
      <w:pPr>
        <w:autoSpaceDE w:val="0"/>
        <w:autoSpaceDN w:val="0"/>
        <w:adjustRightInd w:val="0"/>
        <w:spacing w:after="0" w:line="240" w:lineRule="auto"/>
        <w:jc w:val="center"/>
        <w:rPr>
          <w:rFonts w:ascii="Arial" w:hAnsi="Arial" w:cs="Arial"/>
          <w:sz w:val="20"/>
          <w:szCs w:val="20"/>
          <w:lang w:val="en-US"/>
        </w:rPr>
      </w:pPr>
    </w:p>
    <w:p w:rsidR="00B8275B" w:rsidRDefault="008A483A" w:rsidP="002651C9">
      <w:pPr>
        <w:autoSpaceDE w:val="0"/>
        <w:autoSpaceDN w:val="0"/>
        <w:adjustRightInd w:val="0"/>
        <w:spacing w:after="0" w:line="240" w:lineRule="auto"/>
        <w:ind w:firstLine="426"/>
        <w:jc w:val="both"/>
        <w:rPr>
          <w:rFonts w:ascii="Arial" w:hAnsi="Arial" w:cs="Arial"/>
          <w:sz w:val="20"/>
          <w:szCs w:val="20"/>
          <w:lang w:val="en-US"/>
        </w:rPr>
      </w:pPr>
      <w:r>
        <w:rPr>
          <w:rFonts w:ascii="Arial" w:hAnsi="Arial" w:cs="Arial"/>
          <w:sz w:val="20"/>
          <w:szCs w:val="20"/>
        </w:rPr>
        <w:t>Panjang total kerang bulu</w:t>
      </w:r>
      <w:r>
        <w:rPr>
          <w:rFonts w:ascii="Arial" w:hAnsi="Arial" w:cs="Arial"/>
          <w:sz w:val="20"/>
          <w:szCs w:val="20"/>
          <w:lang w:val="en-US"/>
        </w:rPr>
        <w:t xml:space="preserve"> </w:t>
      </w:r>
      <w:r w:rsidR="00601E35" w:rsidRPr="00601E35">
        <w:rPr>
          <w:rFonts w:ascii="Arial" w:hAnsi="Arial" w:cs="Arial"/>
          <w:sz w:val="20"/>
          <w:szCs w:val="20"/>
        </w:rPr>
        <w:t xml:space="preserve">yang diukur adalah panjang cangkang kerang dari ujung anterior hingga ujung posterior, lebar cangkang diukur dari jarak vertikal terjauh antara bagian atas dan bawah cangkang apabila kerang diamati secara lateral. Tinggi umbo kedua cangkang diukur dari jarak antara kedua umbo pada cangkang yang berpasangan satu sama lain dan diukur dengan menggunakan </w:t>
      </w:r>
      <w:r w:rsidR="00601E35" w:rsidRPr="00601E35">
        <w:rPr>
          <w:rFonts w:ascii="Arial" w:hAnsi="Arial" w:cs="Arial"/>
          <w:sz w:val="20"/>
          <w:szCs w:val="20"/>
          <w:lang w:val="en-US"/>
        </w:rPr>
        <w:t>k</w:t>
      </w:r>
      <w:r w:rsidR="00601E35" w:rsidRPr="00601E35">
        <w:rPr>
          <w:rFonts w:ascii="Arial" w:hAnsi="Arial" w:cs="Arial"/>
          <w:sz w:val="20"/>
          <w:szCs w:val="20"/>
        </w:rPr>
        <w:t>aliper</w:t>
      </w:r>
      <w:r w:rsidR="002651C9">
        <w:rPr>
          <w:rFonts w:ascii="Arial" w:hAnsi="Arial" w:cs="Arial"/>
          <w:sz w:val="20"/>
          <w:szCs w:val="20"/>
          <w:lang w:val="en-US"/>
        </w:rPr>
        <w:t xml:space="preserve"> (Gambar 3)</w:t>
      </w:r>
      <w:r w:rsidR="00601E35" w:rsidRPr="00601E35">
        <w:rPr>
          <w:rFonts w:ascii="Arial" w:hAnsi="Arial" w:cs="Arial"/>
          <w:sz w:val="20"/>
          <w:szCs w:val="20"/>
          <w:lang w:val="en-US"/>
        </w:rPr>
        <w:t xml:space="preserve">. </w:t>
      </w:r>
    </w:p>
    <w:p w:rsidR="002651C9" w:rsidRDefault="002651C9" w:rsidP="002651C9">
      <w:pPr>
        <w:autoSpaceDE w:val="0"/>
        <w:autoSpaceDN w:val="0"/>
        <w:adjustRightInd w:val="0"/>
        <w:spacing w:after="0" w:line="240" w:lineRule="auto"/>
        <w:ind w:firstLine="426"/>
        <w:jc w:val="both"/>
        <w:rPr>
          <w:rFonts w:ascii="Arial" w:hAnsi="Arial" w:cs="Arial"/>
          <w:sz w:val="20"/>
          <w:szCs w:val="20"/>
          <w:lang w:val="en-US"/>
        </w:rPr>
      </w:pPr>
    </w:p>
    <w:p w:rsidR="00B75DC6" w:rsidRDefault="00601E35" w:rsidP="00601E35">
      <w:pPr>
        <w:autoSpaceDE w:val="0"/>
        <w:autoSpaceDN w:val="0"/>
        <w:adjustRightInd w:val="0"/>
        <w:spacing w:after="0" w:line="240" w:lineRule="auto"/>
        <w:jc w:val="center"/>
        <w:rPr>
          <w:rFonts w:ascii="Arial" w:hAnsi="Arial" w:cs="Arial"/>
          <w:sz w:val="20"/>
          <w:szCs w:val="20"/>
          <w:lang w:val="en-US"/>
        </w:rPr>
      </w:pPr>
      <w:r w:rsidRPr="00601E35">
        <w:rPr>
          <w:rFonts w:ascii="Arial" w:hAnsi="Arial" w:cs="Arial"/>
          <w:noProof/>
          <w:sz w:val="20"/>
          <w:szCs w:val="20"/>
          <w:lang w:val="en-US"/>
        </w:rPr>
        <w:lastRenderedPageBreak/>
        <w:drawing>
          <wp:inline distT="0" distB="0" distL="0" distR="0" wp14:anchorId="5F43BD61" wp14:editId="44C509FB">
            <wp:extent cx="3427393" cy="10191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1" t="32497" r="52937" b="43843"/>
                    <a:stretch/>
                  </pic:blipFill>
                  <pic:spPr bwMode="auto">
                    <a:xfrm>
                      <a:off x="0" y="0"/>
                      <a:ext cx="3427393" cy="1019175"/>
                    </a:xfrm>
                    <a:prstGeom prst="rect">
                      <a:avLst/>
                    </a:prstGeom>
                    <a:ln>
                      <a:noFill/>
                    </a:ln>
                    <a:extLst>
                      <a:ext uri="{53640926-AAD7-44D8-BBD7-CCE9431645EC}">
                        <a14:shadowObscured xmlns:a14="http://schemas.microsoft.com/office/drawing/2010/main"/>
                      </a:ext>
                    </a:extLst>
                  </pic:spPr>
                </pic:pic>
              </a:graphicData>
            </a:graphic>
          </wp:inline>
        </w:drawing>
      </w:r>
    </w:p>
    <w:p w:rsidR="00601E35" w:rsidRDefault="00601E35" w:rsidP="00601E35">
      <w:pPr>
        <w:autoSpaceDE w:val="0"/>
        <w:autoSpaceDN w:val="0"/>
        <w:adjustRightInd w:val="0"/>
        <w:spacing w:after="0" w:line="240" w:lineRule="auto"/>
        <w:jc w:val="center"/>
        <w:rPr>
          <w:rFonts w:ascii="Arial" w:hAnsi="Arial" w:cs="Arial"/>
          <w:sz w:val="20"/>
          <w:szCs w:val="20"/>
          <w:lang w:val="en-US"/>
        </w:rPr>
      </w:pPr>
      <w:proofErr w:type="gramStart"/>
      <w:r w:rsidRPr="00601E35">
        <w:rPr>
          <w:rFonts w:ascii="Arial" w:hAnsi="Arial" w:cs="Arial"/>
          <w:sz w:val="20"/>
          <w:szCs w:val="20"/>
          <w:lang w:val="en-US"/>
        </w:rPr>
        <w:t xml:space="preserve">Gambar </w:t>
      </w:r>
      <w:r w:rsidR="002651C9">
        <w:rPr>
          <w:rFonts w:ascii="Arial" w:hAnsi="Arial" w:cs="Arial"/>
          <w:sz w:val="20"/>
          <w:szCs w:val="20"/>
          <w:lang w:val="en-US"/>
        </w:rPr>
        <w:t>3</w:t>
      </w:r>
      <w:r w:rsidRPr="00601E35">
        <w:rPr>
          <w:rFonts w:ascii="Arial" w:hAnsi="Arial" w:cs="Arial"/>
          <w:sz w:val="20"/>
          <w:szCs w:val="20"/>
          <w:lang w:val="en-US"/>
        </w:rPr>
        <w:t>.</w:t>
      </w:r>
      <w:proofErr w:type="gramEnd"/>
      <w:r w:rsidRPr="00601E35">
        <w:rPr>
          <w:rFonts w:ascii="Arial" w:hAnsi="Arial" w:cs="Arial"/>
          <w:sz w:val="20"/>
          <w:szCs w:val="20"/>
          <w:lang w:val="en-US"/>
        </w:rPr>
        <w:t xml:space="preserve"> </w:t>
      </w:r>
      <w:r w:rsidR="002501C9">
        <w:rPr>
          <w:rFonts w:ascii="Arial" w:hAnsi="Arial" w:cs="Arial"/>
          <w:sz w:val="20"/>
          <w:szCs w:val="20"/>
          <w:lang w:val="en-US"/>
        </w:rPr>
        <w:t>Dimensi cangkang</w:t>
      </w:r>
      <w:r w:rsidRPr="00601E35">
        <w:rPr>
          <w:rFonts w:ascii="Arial" w:hAnsi="Arial" w:cs="Arial"/>
          <w:sz w:val="20"/>
          <w:szCs w:val="20"/>
        </w:rPr>
        <w:t xml:space="preserve"> kerang bulu </w:t>
      </w:r>
      <w:r w:rsidRPr="00601E35">
        <w:rPr>
          <w:rFonts w:ascii="Arial" w:hAnsi="Arial" w:cs="Arial"/>
          <w:sz w:val="20"/>
          <w:szCs w:val="20"/>
          <w:lang w:val="sv-SE"/>
        </w:rPr>
        <w:t>(</w:t>
      </w:r>
      <w:r w:rsidRPr="00601E35">
        <w:rPr>
          <w:rFonts w:ascii="Arial" w:hAnsi="Arial" w:cs="Arial"/>
          <w:i/>
          <w:sz w:val="20"/>
          <w:szCs w:val="20"/>
          <w:lang w:val="sv-SE"/>
        </w:rPr>
        <w:t>Anadara antiquata</w:t>
      </w:r>
      <w:r w:rsidRPr="00601E35">
        <w:rPr>
          <w:rFonts w:ascii="Arial" w:hAnsi="Arial" w:cs="Arial"/>
          <w:sz w:val="20"/>
          <w:szCs w:val="20"/>
        </w:rPr>
        <w:t>)</w:t>
      </w:r>
    </w:p>
    <w:p w:rsidR="00601E35" w:rsidRPr="00601E35" w:rsidRDefault="00601E35" w:rsidP="00601E35">
      <w:pPr>
        <w:autoSpaceDE w:val="0"/>
        <w:autoSpaceDN w:val="0"/>
        <w:adjustRightInd w:val="0"/>
        <w:spacing w:after="0" w:line="240" w:lineRule="auto"/>
        <w:jc w:val="center"/>
        <w:rPr>
          <w:rFonts w:ascii="Arial" w:hAnsi="Arial" w:cs="Arial"/>
          <w:sz w:val="20"/>
          <w:szCs w:val="20"/>
          <w:lang w:val="en-US"/>
        </w:rPr>
      </w:pPr>
    </w:p>
    <w:p w:rsidR="00601E35" w:rsidRPr="001C336D" w:rsidRDefault="00601E35" w:rsidP="001C336D">
      <w:pPr>
        <w:autoSpaceDE w:val="0"/>
        <w:autoSpaceDN w:val="0"/>
        <w:adjustRightInd w:val="0"/>
        <w:spacing w:after="0" w:line="240" w:lineRule="auto"/>
        <w:ind w:firstLine="426"/>
        <w:jc w:val="both"/>
        <w:rPr>
          <w:rFonts w:ascii="Arial" w:hAnsi="Arial" w:cs="Arial"/>
          <w:sz w:val="20"/>
          <w:szCs w:val="20"/>
          <w:lang w:val="en-US"/>
        </w:rPr>
      </w:pPr>
      <w:r w:rsidRPr="001C336D">
        <w:rPr>
          <w:rFonts w:ascii="Arial" w:hAnsi="Arial" w:cs="Arial"/>
          <w:sz w:val="20"/>
          <w:szCs w:val="20"/>
        </w:rPr>
        <w:t xml:space="preserve">Sampel lamun juga diambil di tempat ditemukannya </w:t>
      </w:r>
      <w:r w:rsidRPr="001C336D">
        <w:rPr>
          <w:rFonts w:ascii="Arial" w:hAnsi="Arial" w:cs="Arial"/>
          <w:sz w:val="20"/>
          <w:szCs w:val="20"/>
          <w:lang w:val="sv-SE"/>
        </w:rPr>
        <w:t>kerang bulu</w:t>
      </w:r>
      <w:r w:rsidR="003744DD">
        <w:rPr>
          <w:rFonts w:ascii="Arial" w:hAnsi="Arial" w:cs="Arial"/>
          <w:i/>
          <w:sz w:val="20"/>
          <w:szCs w:val="20"/>
          <w:lang w:val="sv-SE"/>
        </w:rPr>
        <w:t xml:space="preserve"> </w:t>
      </w:r>
      <w:r w:rsidRPr="001C336D">
        <w:rPr>
          <w:rFonts w:ascii="Arial" w:hAnsi="Arial" w:cs="Arial"/>
          <w:sz w:val="20"/>
          <w:szCs w:val="20"/>
        </w:rPr>
        <w:t>dengan bagian-bagian yang diambil yaitu bagian akar, batang dan daun untuk diidentifikasi jenisnya menurut Den Hartog dan Kuo (2001).</w:t>
      </w:r>
      <w:r w:rsidR="001C336D" w:rsidRPr="001C336D">
        <w:rPr>
          <w:rFonts w:ascii="Arial" w:hAnsi="Arial" w:cs="Arial"/>
          <w:sz w:val="20"/>
          <w:szCs w:val="20"/>
          <w:lang w:val="en-US"/>
        </w:rPr>
        <w:t xml:space="preserve"> </w:t>
      </w:r>
      <w:r w:rsidR="001C336D" w:rsidRPr="001C336D">
        <w:rPr>
          <w:rFonts w:ascii="Arial" w:hAnsi="Arial" w:cs="Arial"/>
          <w:sz w:val="20"/>
          <w:szCs w:val="20"/>
        </w:rPr>
        <w:t>Parameter fisik kimia perairan yang diukur meliputi nilai suhu dengan menggunakan termometer</w:t>
      </w:r>
      <w:r w:rsidR="001C336D" w:rsidRPr="001C336D">
        <w:rPr>
          <w:rFonts w:ascii="Arial" w:hAnsi="Arial" w:cs="Arial"/>
          <w:i/>
          <w:sz w:val="20"/>
          <w:szCs w:val="20"/>
        </w:rPr>
        <w:t xml:space="preserve"> </w:t>
      </w:r>
      <w:r w:rsidR="001C336D" w:rsidRPr="001C336D">
        <w:rPr>
          <w:rFonts w:ascii="Arial" w:hAnsi="Arial" w:cs="Arial"/>
          <w:sz w:val="20"/>
          <w:szCs w:val="20"/>
        </w:rPr>
        <w:t xml:space="preserve">batang, nilai salinitas dengan menggunakan refraktometer, dan nilai pH dengan menggunakan pH meter. Pengukuran nilai parameter fisik kimia perairan dilakukan di sekitar daerah ditemukannya </w:t>
      </w:r>
      <w:r w:rsidR="001C336D" w:rsidRPr="001C336D">
        <w:rPr>
          <w:rFonts w:ascii="Arial" w:hAnsi="Arial" w:cs="Arial"/>
          <w:sz w:val="20"/>
          <w:szCs w:val="20"/>
          <w:lang w:val="sv-SE"/>
        </w:rPr>
        <w:t>kerang bulu.</w:t>
      </w:r>
    </w:p>
    <w:p w:rsidR="00601E35" w:rsidRPr="001C336D" w:rsidRDefault="00601E35" w:rsidP="001C336D">
      <w:pPr>
        <w:autoSpaceDE w:val="0"/>
        <w:autoSpaceDN w:val="0"/>
        <w:adjustRightInd w:val="0"/>
        <w:spacing w:after="0" w:line="240" w:lineRule="auto"/>
        <w:ind w:firstLine="426"/>
        <w:jc w:val="both"/>
        <w:rPr>
          <w:rFonts w:ascii="Arial" w:hAnsi="Arial" w:cs="Arial"/>
          <w:sz w:val="20"/>
          <w:szCs w:val="20"/>
          <w:lang w:val="en-US"/>
        </w:rPr>
      </w:pPr>
    </w:p>
    <w:p w:rsidR="001C336D" w:rsidRPr="001C336D" w:rsidRDefault="001C336D" w:rsidP="001C336D">
      <w:pPr>
        <w:pStyle w:val="ListParagraph"/>
        <w:numPr>
          <w:ilvl w:val="0"/>
          <w:numId w:val="1"/>
        </w:numPr>
        <w:spacing w:after="0" w:line="240" w:lineRule="auto"/>
        <w:ind w:left="426" w:hanging="426"/>
        <w:jc w:val="both"/>
        <w:rPr>
          <w:rFonts w:ascii="Arial" w:hAnsi="Arial" w:cs="Arial"/>
          <w:b/>
          <w:color w:val="000000" w:themeColor="text1"/>
          <w:sz w:val="20"/>
          <w:szCs w:val="20"/>
        </w:rPr>
      </w:pPr>
      <w:r w:rsidRPr="001C336D">
        <w:rPr>
          <w:rFonts w:ascii="Arial" w:hAnsi="Arial" w:cs="Arial"/>
          <w:b/>
          <w:color w:val="000000" w:themeColor="text1"/>
          <w:sz w:val="20"/>
          <w:szCs w:val="20"/>
          <w:lang w:val="en-US"/>
        </w:rPr>
        <w:t>Analisis Data</w:t>
      </w:r>
    </w:p>
    <w:p w:rsidR="00CD6158" w:rsidRPr="00CD6158" w:rsidRDefault="00CD6158" w:rsidP="00CD6158">
      <w:pPr>
        <w:pStyle w:val="ListParagraph"/>
        <w:numPr>
          <w:ilvl w:val="1"/>
          <w:numId w:val="1"/>
        </w:numPr>
        <w:tabs>
          <w:tab w:val="left" w:pos="5954"/>
          <w:tab w:val="left" w:pos="6379"/>
        </w:tabs>
        <w:autoSpaceDE w:val="0"/>
        <w:autoSpaceDN w:val="0"/>
        <w:adjustRightInd w:val="0"/>
        <w:spacing w:after="0" w:line="240" w:lineRule="auto"/>
        <w:ind w:left="426" w:hanging="426"/>
        <w:jc w:val="both"/>
        <w:rPr>
          <w:rFonts w:ascii="Arial" w:hAnsi="Arial" w:cs="Arial"/>
          <w:b/>
          <w:color w:val="000000" w:themeColor="text1"/>
          <w:sz w:val="20"/>
          <w:szCs w:val="20"/>
          <w:lang w:val="en-US"/>
        </w:rPr>
      </w:pPr>
      <w:r w:rsidRPr="00CD6158">
        <w:rPr>
          <w:rFonts w:ascii="Arial" w:hAnsi="Arial" w:cs="Arial"/>
          <w:b/>
          <w:color w:val="000000" w:themeColor="text1"/>
          <w:sz w:val="20"/>
          <w:szCs w:val="20"/>
          <w:lang w:val="en-US"/>
        </w:rPr>
        <w:t>Kepadatan Kerang Bulu</w:t>
      </w:r>
      <w:r>
        <w:rPr>
          <w:rFonts w:ascii="Arial" w:hAnsi="Arial" w:cs="Arial"/>
          <w:b/>
          <w:color w:val="000000" w:themeColor="text1"/>
          <w:sz w:val="20"/>
          <w:szCs w:val="20"/>
          <w:lang w:val="en-US"/>
        </w:rPr>
        <w:t xml:space="preserve"> </w:t>
      </w:r>
      <w:r w:rsidRPr="00CD6158">
        <w:rPr>
          <w:rFonts w:ascii="Arial" w:hAnsi="Arial" w:cs="Arial"/>
          <w:b/>
          <w:sz w:val="20"/>
          <w:szCs w:val="20"/>
          <w:lang w:val="sv-SE"/>
        </w:rPr>
        <w:t>(</w:t>
      </w:r>
      <w:r w:rsidRPr="00CD6158">
        <w:rPr>
          <w:rFonts w:ascii="Arial" w:hAnsi="Arial" w:cs="Arial"/>
          <w:b/>
          <w:i/>
          <w:sz w:val="20"/>
          <w:szCs w:val="20"/>
          <w:lang w:val="sv-SE"/>
        </w:rPr>
        <w:t>Anadara antiquata</w:t>
      </w:r>
      <w:r w:rsidRPr="00CD6158">
        <w:rPr>
          <w:rFonts w:ascii="Arial" w:hAnsi="Arial" w:cs="Arial"/>
          <w:b/>
          <w:sz w:val="20"/>
          <w:szCs w:val="20"/>
        </w:rPr>
        <w:t>)</w:t>
      </w:r>
    </w:p>
    <w:p w:rsidR="001C336D" w:rsidRPr="00CD6158" w:rsidRDefault="001C336D" w:rsidP="00CD6158">
      <w:pPr>
        <w:tabs>
          <w:tab w:val="left" w:pos="5954"/>
          <w:tab w:val="left" w:pos="6379"/>
        </w:tabs>
        <w:autoSpaceDE w:val="0"/>
        <w:autoSpaceDN w:val="0"/>
        <w:adjustRightInd w:val="0"/>
        <w:spacing w:after="0" w:line="240" w:lineRule="auto"/>
        <w:ind w:firstLine="426"/>
        <w:jc w:val="both"/>
        <w:rPr>
          <w:rFonts w:ascii="Arial" w:hAnsi="Arial" w:cs="Arial"/>
          <w:color w:val="000000" w:themeColor="text1"/>
          <w:sz w:val="20"/>
          <w:szCs w:val="20"/>
        </w:rPr>
      </w:pPr>
      <w:r w:rsidRPr="00CD6158">
        <w:rPr>
          <w:rFonts w:ascii="Arial" w:hAnsi="Arial" w:cs="Arial"/>
          <w:color w:val="000000" w:themeColor="text1"/>
          <w:sz w:val="20"/>
          <w:szCs w:val="20"/>
        </w:rPr>
        <w:t>Perhitungan kepadatan kerang bulu diperoleh dari jumlah individu suatu jenis per luasan daerah pengambilan sampel yang dapat dirumuskan sebagai berikut (Miranto, 2013) :</w:t>
      </w:r>
    </w:p>
    <w:p w:rsidR="001C336D" w:rsidRPr="00236560" w:rsidRDefault="001C336D" w:rsidP="00236560">
      <w:pPr>
        <w:tabs>
          <w:tab w:val="left" w:pos="5954"/>
          <w:tab w:val="left" w:pos="6379"/>
        </w:tabs>
        <w:autoSpaceDE w:val="0"/>
        <w:autoSpaceDN w:val="0"/>
        <w:adjustRightInd w:val="0"/>
        <w:spacing w:after="0" w:line="240" w:lineRule="auto"/>
        <w:ind w:firstLine="3544"/>
        <w:jc w:val="both"/>
        <w:rPr>
          <w:rFonts w:ascii="Arial" w:hAnsi="Arial" w:cs="Arial"/>
          <w:color w:val="000000" w:themeColor="text1"/>
          <w:sz w:val="20"/>
          <w:szCs w:val="20"/>
          <w:lang w:val="en-US"/>
        </w:rPr>
      </w:pPr>
      <m:oMath>
        <m:r>
          <w:rPr>
            <w:rFonts w:ascii="Cambria Math" w:hAnsi="Cambria Math" w:cs="Arial"/>
            <w:color w:val="000000" w:themeColor="text1"/>
            <w:sz w:val="20"/>
            <w:szCs w:val="20"/>
          </w:rPr>
          <m:t xml:space="preserve">K= </m:t>
        </m:r>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ni</m:t>
            </m:r>
          </m:num>
          <m:den>
            <m:r>
              <w:rPr>
                <w:rFonts w:ascii="Cambria Math" w:hAnsi="Cambria Math" w:cs="Arial"/>
                <w:color w:val="000000" w:themeColor="text1"/>
                <w:sz w:val="20"/>
                <w:szCs w:val="20"/>
              </w:rPr>
              <m:t>A</m:t>
            </m:r>
          </m:den>
        </m:f>
      </m:oMath>
      <w:r w:rsidR="00236560">
        <w:rPr>
          <w:rFonts w:ascii="Arial" w:eastAsiaTheme="minorEastAsia" w:hAnsi="Arial" w:cs="Arial"/>
          <w:color w:val="000000" w:themeColor="text1"/>
          <w:sz w:val="20"/>
          <w:szCs w:val="20"/>
          <w:lang w:val="en-US"/>
        </w:rPr>
        <w:tab/>
        <w:t>…….. (1)</w:t>
      </w:r>
    </w:p>
    <w:p w:rsidR="001C336D" w:rsidRPr="00B8275B" w:rsidRDefault="001C336D" w:rsidP="00B8275B">
      <w:pPr>
        <w:tabs>
          <w:tab w:val="left" w:pos="5954"/>
          <w:tab w:val="left" w:pos="6379"/>
        </w:tabs>
        <w:autoSpaceDE w:val="0"/>
        <w:autoSpaceDN w:val="0"/>
        <w:adjustRightInd w:val="0"/>
        <w:spacing w:after="0" w:line="240" w:lineRule="auto"/>
        <w:jc w:val="both"/>
        <w:rPr>
          <w:rFonts w:ascii="Arial" w:hAnsi="Arial" w:cs="Arial"/>
          <w:color w:val="000000" w:themeColor="text1"/>
          <w:sz w:val="20"/>
          <w:szCs w:val="20"/>
        </w:rPr>
      </w:pPr>
      <w:r w:rsidRPr="00B8275B">
        <w:rPr>
          <w:rFonts w:ascii="Arial" w:hAnsi="Arial" w:cs="Arial"/>
          <w:color w:val="000000" w:themeColor="text1"/>
          <w:sz w:val="20"/>
          <w:szCs w:val="20"/>
        </w:rPr>
        <w:t>Dimana :</w:t>
      </w:r>
    </w:p>
    <w:p w:rsidR="001C336D" w:rsidRPr="00B8275B" w:rsidRDefault="001C336D" w:rsidP="00B8275B">
      <w:pPr>
        <w:tabs>
          <w:tab w:val="left" w:pos="284"/>
          <w:tab w:val="left" w:pos="567"/>
          <w:tab w:val="left" w:pos="5954"/>
          <w:tab w:val="left" w:pos="6379"/>
        </w:tabs>
        <w:autoSpaceDE w:val="0"/>
        <w:autoSpaceDN w:val="0"/>
        <w:adjustRightInd w:val="0"/>
        <w:spacing w:after="0" w:line="240" w:lineRule="auto"/>
        <w:jc w:val="both"/>
        <w:rPr>
          <w:rFonts w:ascii="Arial" w:hAnsi="Arial" w:cs="Arial"/>
          <w:color w:val="000000" w:themeColor="text1"/>
          <w:sz w:val="20"/>
          <w:szCs w:val="20"/>
        </w:rPr>
      </w:pPr>
      <w:r w:rsidRPr="00B8275B">
        <w:rPr>
          <w:rFonts w:ascii="Arial" w:hAnsi="Arial" w:cs="Arial"/>
          <w:color w:val="000000" w:themeColor="text1"/>
          <w:sz w:val="20"/>
          <w:szCs w:val="20"/>
        </w:rPr>
        <w:t xml:space="preserve">K </w:t>
      </w:r>
      <w:r w:rsidRPr="00B8275B">
        <w:rPr>
          <w:rFonts w:ascii="Arial" w:hAnsi="Arial" w:cs="Arial"/>
          <w:color w:val="000000" w:themeColor="text1"/>
          <w:sz w:val="20"/>
          <w:szCs w:val="20"/>
        </w:rPr>
        <w:tab/>
        <w:t>=</w:t>
      </w:r>
      <w:r w:rsidRPr="00B8275B">
        <w:rPr>
          <w:rFonts w:ascii="Arial" w:hAnsi="Arial" w:cs="Arial"/>
          <w:color w:val="000000" w:themeColor="text1"/>
          <w:sz w:val="20"/>
          <w:szCs w:val="20"/>
        </w:rPr>
        <w:tab/>
        <w:t>kepadatan jenis (ind/ m</w:t>
      </w:r>
      <w:r w:rsidRPr="00B8275B">
        <w:rPr>
          <w:rFonts w:ascii="Arial" w:hAnsi="Arial" w:cs="Arial"/>
          <w:color w:val="000000" w:themeColor="text1"/>
          <w:sz w:val="20"/>
          <w:szCs w:val="20"/>
          <w:vertAlign w:val="superscript"/>
        </w:rPr>
        <w:t>2</w:t>
      </w:r>
      <w:r w:rsidRPr="00B8275B">
        <w:rPr>
          <w:rFonts w:ascii="Arial" w:hAnsi="Arial" w:cs="Arial"/>
          <w:color w:val="000000" w:themeColor="text1"/>
          <w:sz w:val="20"/>
          <w:szCs w:val="20"/>
        </w:rPr>
        <w:t>)</w:t>
      </w:r>
    </w:p>
    <w:p w:rsidR="00FC3DA9" w:rsidRPr="00B8275B" w:rsidRDefault="001C336D" w:rsidP="00B8275B">
      <w:pPr>
        <w:tabs>
          <w:tab w:val="left" w:pos="284"/>
          <w:tab w:val="left" w:pos="567"/>
          <w:tab w:val="left" w:pos="5954"/>
          <w:tab w:val="left" w:pos="6379"/>
        </w:tabs>
        <w:autoSpaceDE w:val="0"/>
        <w:autoSpaceDN w:val="0"/>
        <w:adjustRightInd w:val="0"/>
        <w:spacing w:after="0" w:line="240" w:lineRule="auto"/>
        <w:jc w:val="both"/>
        <w:rPr>
          <w:rFonts w:ascii="Arial" w:hAnsi="Arial" w:cs="Arial"/>
          <w:color w:val="000000" w:themeColor="text1"/>
          <w:sz w:val="20"/>
          <w:szCs w:val="20"/>
          <w:lang w:val="en-US"/>
        </w:rPr>
      </w:pPr>
      <w:r w:rsidRPr="00B8275B">
        <w:rPr>
          <w:rFonts w:ascii="Arial" w:hAnsi="Arial" w:cs="Arial"/>
          <w:color w:val="000000" w:themeColor="text1"/>
          <w:sz w:val="20"/>
          <w:szCs w:val="20"/>
        </w:rPr>
        <w:t>ni</w:t>
      </w:r>
      <w:r w:rsidRPr="00B8275B">
        <w:rPr>
          <w:rFonts w:ascii="Arial" w:hAnsi="Arial" w:cs="Arial"/>
          <w:color w:val="000000" w:themeColor="text1"/>
          <w:sz w:val="20"/>
          <w:szCs w:val="20"/>
        </w:rPr>
        <w:tab/>
        <w:t>=</w:t>
      </w:r>
      <w:r w:rsidRPr="00B8275B">
        <w:rPr>
          <w:rFonts w:ascii="Arial" w:hAnsi="Arial" w:cs="Arial"/>
          <w:color w:val="000000" w:themeColor="text1"/>
          <w:sz w:val="20"/>
          <w:szCs w:val="20"/>
        </w:rPr>
        <w:tab/>
        <w:t>jumlah individu suatu jenis (ind)</w:t>
      </w:r>
    </w:p>
    <w:p w:rsidR="001C336D" w:rsidRPr="00B8275B" w:rsidRDefault="001C336D" w:rsidP="00B8275B">
      <w:pPr>
        <w:tabs>
          <w:tab w:val="left" w:pos="284"/>
          <w:tab w:val="left" w:pos="567"/>
          <w:tab w:val="left" w:pos="5954"/>
          <w:tab w:val="left" w:pos="6379"/>
        </w:tabs>
        <w:autoSpaceDE w:val="0"/>
        <w:autoSpaceDN w:val="0"/>
        <w:adjustRightInd w:val="0"/>
        <w:spacing w:after="0" w:line="240" w:lineRule="auto"/>
        <w:jc w:val="both"/>
        <w:rPr>
          <w:rFonts w:ascii="Arial" w:hAnsi="Arial" w:cs="Arial"/>
          <w:color w:val="000000" w:themeColor="text1"/>
          <w:sz w:val="20"/>
          <w:szCs w:val="20"/>
        </w:rPr>
      </w:pPr>
      <w:r w:rsidRPr="00B8275B">
        <w:rPr>
          <w:rFonts w:ascii="Arial" w:hAnsi="Arial" w:cs="Arial"/>
          <w:color w:val="000000" w:themeColor="text1"/>
          <w:sz w:val="20"/>
          <w:szCs w:val="20"/>
        </w:rPr>
        <w:t>A</w:t>
      </w:r>
      <w:r w:rsidRPr="00B8275B">
        <w:rPr>
          <w:rFonts w:ascii="Arial" w:hAnsi="Arial" w:cs="Arial"/>
          <w:color w:val="000000" w:themeColor="text1"/>
          <w:sz w:val="20"/>
          <w:szCs w:val="20"/>
        </w:rPr>
        <w:tab/>
        <w:t>=</w:t>
      </w:r>
      <w:r w:rsidRPr="00B8275B">
        <w:rPr>
          <w:rFonts w:ascii="Arial" w:hAnsi="Arial" w:cs="Arial"/>
          <w:color w:val="000000" w:themeColor="text1"/>
          <w:sz w:val="20"/>
          <w:szCs w:val="20"/>
        </w:rPr>
        <w:tab/>
        <w:t>luasan daerah pengambilan sampel (m</w:t>
      </w:r>
      <w:r w:rsidRPr="00B8275B">
        <w:rPr>
          <w:rFonts w:ascii="Arial" w:hAnsi="Arial" w:cs="Arial"/>
          <w:color w:val="000000" w:themeColor="text1"/>
          <w:sz w:val="20"/>
          <w:szCs w:val="20"/>
          <w:vertAlign w:val="superscript"/>
        </w:rPr>
        <w:t>2</w:t>
      </w:r>
      <w:r w:rsidRPr="00B8275B">
        <w:rPr>
          <w:rFonts w:ascii="Arial" w:hAnsi="Arial" w:cs="Arial"/>
          <w:color w:val="000000" w:themeColor="text1"/>
          <w:sz w:val="20"/>
          <w:szCs w:val="20"/>
        </w:rPr>
        <w:t>)</w:t>
      </w:r>
    </w:p>
    <w:p w:rsidR="00CD6158" w:rsidRDefault="00CD6158" w:rsidP="00CD6158">
      <w:pPr>
        <w:tabs>
          <w:tab w:val="left" w:pos="5954"/>
          <w:tab w:val="left" w:pos="6379"/>
        </w:tabs>
        <w:autoSpaceDE w:val="0"/>
        <w:autoSpaceDN w:val="0"/>
        <w:adjustRightInd w:val="0"/>
        <w:spacing w:after="0" w:line="240" w:lineRule="auto"/>
        <w:jc w:val="both"/>
        <w:rPr>
          <w:rFonts w:ascii="Arial" w:hAnsi="Arial" w:cs="Arial"/>
          <w:color w:val="000000" w:themeColor="text1"/>
          <w:sz w:val="20"/>
          <w:szCs w:val="20"/>
          <w:lang w:val="en-US"/>
        </w:rPr>
      </w:pPr>
    </w:p>
    <w:p w:rsidR="00CD6158" w:rsidRPr="00CD6158" w:rsidRDefault="00CD6158" w:rsidP="00CD6158">
      <w:pPr>
        <w:pStyle w:val="ListParagraph"/>
        <w:numPr>
          <w:ilvl w:val="1"/>
          <w:numId w:val="1"/>
        </w:numPr>
        <w:tabs>
          <w:tab w:val="left" w:pos="5954"/>
          <w:tab w:val="left" w:pos="6379"/>
        </w:tabs>
        <w:autoSpaceDE w:val="0"/>
        <w:autoSpaceDN w:val="0"/>
        <w:adjustRightInd w:val="0"/>
        <w:spacing w:after="0" w:line="240" w:lineRule="auto"/>
        <w:ind w:left="426" w:hanging="426"/>
        <w:jc w:val="both"/>
        <w:rPr>
          <w:rFonts w:ascii="Arial" w:hAnsi="Arial" w:cs="Arial"/>
          <w:color w:val="000000" w:themeColor="text1"/>
          <w:sz w:val="20"/>
          <w:szCs w:val="20"/>
        </w:rPr>
      </w:pPr>
      <w:r w:rsidRPr="00CD6158">
        <w:rPr>
          <w:rFonts w:ascii="Arial" w:hAnsi="Arial" w:cs="Arial"/>
          <w:b/>
          <w:color w:val="000000" w:themeColor="text1"/>
          <w:sz w:val="20"/>
          <w:szCs w:val="20"/>
          <w:lang w:val="en-US"/>
        </w:rPr>
        <w:t>Kepadatan Relatif Kerang Bulu</w:t>
      </w:r>
      <w:r>
        <w:rPr>
          <w:rFonts w:ascii="Arial" w:hAnsi="Arial" w:cs="Arial"/>
          <w:b/>
          <w:color w:val="000000" w:themeColor="text1"/>
          <w:sz w:val="20"/>
          <w:szCs w:val="20"/>
          <w:lang w:val="en-US"/>
        </w:rPr>
        <w:t xml:space="preserve"> </w:t>
      </w:r>
      <w:r w:rsidRPr="00CD6158">
        <w:rPr>
          <w:rFonts w:ascii="Arial" w:hAnsi="Arial" w:cs="Arial"/>
          <w:b/>
          <w:sz w:val="20"/>
          <w:szCs w:val="20"/>
          <w:lang w:val="sv-SE"/>
        </w:rPr>
        <w:t>(</w:t>
      </w:r>
      <w:r w:rsidRPr="00CD6158">
        <w:rPr>
          <w:rFonts w:ascii="Arial" w:hAnsi="Arial" w:cs="Arial"/>
          <w:b/>
          <w:i/>
          <w:sz w:val="20"/>
          <w:szCs w:val="20"/>
          <w:lang w:val="sv-SE"/>
        </w:rPr>
        <w:t>Anadara antiquata</w:t>
      </w:r>
      <w:r w:rsidRPr="00CD6158">
        <w:rPr>
          <w:rFonts w:ascii="Arial" w:hAnsi="Arial" w:cs="Arial"/>
          <w:b/>
          <w:sz w:val="20"/>
          <w:szCs w:val="20"/>
        </w:rPr>
        <w:t>)</w:t>
      </w:r>
    </w:p>
    <w:p w:rsidR="005A063A" w:rsidRPr="00CD6158" w:rsidRDefault="005A063A" w:rsidP="00CD6158">
      <w:pPr>
        <w:pStyle w:val="ListParagraph"/>
        <w:tabs>
          <w:tab w:val="left" w:pos="5954"/>
          <w:tab w:val="left" w:pos="6379"/>
        </w:tabs>
        <w:autoSpaceDE w:val="0"/>
        <w:autoSpaceDN w:val="0"/>
        <w:adjustRightInd w:val="0"/>
        <w:spacing w:after="0" w:line="240" w:lineRule="auto"/>
        <w:ind w:left="426"/>
        <w:jc w:val="both"/>
        <w:rPr>
          <w:rFonts w:ascii="Arial" w:hAnsi="Arial" w:cs="Arial"/>
          <w:color w:val="000000" w:themeColor="text1"/>
          <w:sz w:val="20"/>
          <w:szCs w:val="20"/>
        </w:rPr>
      </w:pPr>
      <w:r w:rsidRPr="00CD6158">
        <w:rPr>
          <w:rFonts w:ascii="Arial" w:hAnsi="Arial" w:cs="Arial"/>
          <w:color w:val="000000" w:themeColor="text1"/>
          <w:sz w:val="20"/>
          <w:szCs w:val="20"/>
        </w:rPr>
        <w:t>Kepadatan relatif kerang bulu dihitung dengan menggunakan rumus (Miranto, 2013) :</w:t>
      </w:r>
    </w:p>
    <w:p w:rsidR="005A063A" w:rsidRPr="00236560" w:rsidRDefault="005A063A" w:rsidP="00236560">
      <w:pPr>
        <w:autoSpaceDE w:val="0"/>
        <w:autoSpaceDN w:val="0"/>
        <w:adjustRightInd w:val="0"/>
        <w:spacing w:after="0" w:line="240" w:lineRule="auto"/>
        <w:ind w:left="2880" w:firstLine="720"/>
        <w:jc w:val="both"/>
        <w:rPr>
          <w:rFonts w:ascii="Arial" w:eastAsia="Roboto-Regular" w:hAnsi="Arial" w:cs="Arial"/>
          <w:color w:val="000000" w:themeColor="text1"/>
          <w:sz w:val="20"/>
          <w:szCs w:val="20"/>
          <w:lang w:val="en-US"/>
        </w:rPr>
      </w:pPr>
      <w:r w:rsidRPr="00B8275B">
        <w:rPr>
          <w:rFonts w:ascii="Arial" w:eastAsia="Roboto-Regular" w:hAnsi="Arial" w:cs="Arial"/>
          <w:color w:val="000000" w:themeColor="text1"/>
          <w:sz w:val="20"/>
          <w:szCs w:val="20"/>
        </w:rPr>
        <w:t xml:space="preserve">KR (%) = </w:t>
      </w:r>
      <m:oMath>
        <m:f>
          <m:fPr>
            <m:ctrlPr>
              <w:rPr>
                <w:rFonts w:ascii="Cambria Math" w:eastAsia="Roboto-Regular" w:hAnsi="Cambria Math" w:cs="Arial"/>
                <w:i/>
                <w:color w:val="000000" w:themeColor="text1"/>
                <w:sz w:val="20"/>
                <w:szCs w:val="20"/>
              </w:rPr>
            </m:ctrlPr>
          </m:fPr>
          <m:num>
            <m:r>
              <w:rPr>
                <w:rFonts w:ascii="Cambria Math" w:eastAsia="Roboto-Regular" w:hAnsi="Cambria Math" w:cs="Arial"/>
                <w:color w:val="000000" w:themeColor="text1"/>
                <w:sz w:val="20"/>
                <w:szCs w:val="20"/>
              </w:rPr>
              <m:t>ni</m:t>
            </m:r>
          </m:num>
          <m:den>
            <m:nary>
              <m:naryPr>
                <m:chr m:val="∑"/>
                <m:limLoc m:val="undOvr"/>
                <m:subHide m:val="1"/>
                <m:supHide m:val="1"/>
                <m:ctrlPr>
                  <w:rPr>
                    <w:rFonts w:ascii="Cambria Math" w:eastAsia="Roboto-Regular" w:hAnsi="Cambria Math" w:cs="Arial"/>
                    <w:i/>
                    <w:color w:val="000000" w:themeColor="text1"/>
                    <w:sz w:val="20"/>
                    <w:szCs w:val="20"/>
                  </w:rPr>
                </m:ctrlPr>
              </m:naryPr>
              <m:sub/>
              <m:sup/>
              <m:e>
                <m:r>
                  <w:rPr>
                    <w:rFonts w:ascii="Cambria Math" w:eastAsia="Roboto-Regular" w:hAnsi="Cambria Math" w:cs="Arial"/>
                    <w:color w:val="000000" w:themeColor="text1"/>
                    <w:sz w:val="20"/>
                    <w:szCs w:val="20"/>
                  </w:rPr>
                  <m:t>N</m:t>
                </m:r>
              </m:e>
            </m:nary>
          </m:den>
        </m:f>
        <m:r>
          <w:rPr>
            <w:rFonts w:ascii="Cambria Math" w:eastAsia="Roboto-Regular" w:hAnsi="Cambria Math" w:cs="Arial"/>
            <w:color w:val="000000" w:themeColor="text1"/>
            <w:sz w:val="20"/>
            <w:szCs w:val="20"/>
          </w:rPr>
          <m:t xml:space="preserve"> x 100</m:t>
        </m:r>
      </m:oMath>
      <w:r w:rsidRPr="00B8275B">
        <w:rPr>
          <w:rFonts w:ascii="Arial" w:eastAsia="Roboto-Regular" w:hAnsi="Arial" w:cs="Arial"/>
          <w:color w:val="000000" w:themeColor="text1"/>
          <w:sz w:val="20"/>
          <w:szCs w:val="20"/>
        </w:rPr>
        <w:t xml:space="preserve"> %</w:t>
      </w:r>
      <w:r w:rsidR="00236560">
        <w:rPr>
          <w:rFonts w:ascii="Arial" w:eastAsia="Roboto-Regular" w:hAnsi="Arial" w:cs="Arial"/>
          <w:color w:val="000000" w:themeColor="text1"/>
          <w:sz w:val="20"/>
          <w:szCs w:val="20"/>
          <w:lang w:val="en-US"/>
        </w:rPr>
        <w:t xml:space="preserve">         </w:t>
      </w:r>
      <w:r w:rsidR="00236560">
        <w:rPr>
          <w:rFonts w:ascii="Arial" w:eastAsiaTheme="minorEastAsia" w:hAnsi="Arial" w:cs="Arial"/>
          <w:color w:val="000000" w:themeColor="text1"/>
          <w:sz w:val="20"/>
          <w:szCs w:val="20"/>
          <w:lang w:val="en-US"/>
        </w:rPr>
        <w:t>…….. (2)</w:t>
      </w:r>
    </w:p>
    <w:p w:rsidR="005A063A" w:rsidRPr="00B8275B" w:rsidRDefault="005A063A" w:rsidP="00B8275B">
      <w:pPr>
        <w:autoSpaceDE w:val="0"/>
        <w:autoSpaceDN w:val="0"/>
        <w:adjustRightInd w:val="0"/>
        <w:spacing w:after="0" w:line="240" w:lineRule="auto"/>
        <w:jc w:val="both"/>
        <w:rPr>
          <w:rFonts w:ascii="Arial" w:eastAsia="Roboto-Regular" w:hAnsi="Arial" w:cs="Arial"/>
          <w:color w:val="000000" w:themeColor="text1"/>
          <w:sz w:val="20"/>
          <w:szCs w:val="20"/>
        </w:rPr>
      </w:pPr>
      <w:r w:rsidRPr="00B8275B">
        <w:rPr>
          <w:rFonts w:ascii="Arial" w:eastAsia="Roboto-Regular" w:hAnsi="Arial" w:cs="Arial"/>
          <w:color w:val="000000" w:themeColor="text1"/>
          <w:sz w:val="20"/>
          <w:szCs w:val="20"/>
        </w:rPr>
        <w:t>Dimana :</w:t>
      </w:r>
    </w:p>
    <w:p w:rsidR="005A063A" w:rsidRPr="00B8275B" w:rsidRDefault="005A063A" w:rsidP="00B8275B">
      <w:pPr>
        <w:tabs>
          <w:tab w:val="left" w:pos="567"/>
          <w:tab w:val="left" w:pos="993"/>
        </w:tabs>
        <w:autoSpaceDE w:val="0"/>
        <w:autoSpaceDN w:val="0"/>
        <w:adjustRightInd w:val="0"/>
        <w:spacing w:after="0" w:line="240" w:lineRule="auto"/>
        <w:jc w:val="both"/>
        <w:rPr>
          <w:rFonts w:ascii="Arial" w:eastAsia="Roboto-Regular" w:hAnsi="Arial" w:cs="Arial"/>
          <w:color w:val="000000" w:themeColor="text1"/>
          <w:sz w:val="20"/>
          <w:szCs w:val="20"/>
        </w:rPr>
      </w:pPr>
      <w:r w:rsidRPr="00B8275B">
        <w:rPr>
          <w:rFonts w:ascii="Arial" w:eastAsia="Roboto-Regular" w:hAnsi="Arial" w:cs="Arial"/>
          <w:color w:val="000000" w:themeColor="text1"/>
          <w:sz w:val="20"/>
          <w:szCs w:val="20"/>
        </w:rPr>
        <w:t>KR</w:t>
      </w:r>
      <w:r w:rsidRPr="00B8275B">
        <w:rPr>
          <w:rFonts w:ascii="Arial" w:eastAsia="Roboto-Regular" w:hAnsi="Arial" w:cs="Arial"/>
          <w:color w:val="000000" w:themeColor="text1"/>
          <w:sz w:val="20"/>
          <w:szCs w:val="20"/>
        </w:rPr>
        <w:tab/>
        <w:t>=</w:t>
      </w:r>
      <w:r w:rsidRPr="00B8275B">
        <w:rPr>
          <w:rFonts w:ascii="Arial" w:eastAsia="Roboto-Regular" w:hAnsi="Arial" w:cs="Arial"/>
          <w:color w:val="000000" w:themeColor="text1"/>
          <w:sz w:val="20"/>
          <w:szCs w:val="20"/>
        </w:rPr>
        <w:tab/>
        <w:t>kepadatan relatif (%)</w:t>
      </w:r>
    </w:p>
    <w:p w:rsidR="00B8275B" w:rsidRDefault="005A063A" w:rsidP="00B8275B">
      <w:pPr>
        <w:tabs>
          <w:tab w:val="left" w:pos="567"/>
          <w:tab w:val="left" w:pos="993"/>
        </w:tabs>
        <w:autoSpaceDE w:val="0"/>
        <w:autoSpaceDN w:val="0"/>
        <w:adjustRightInd w:val="0"/>
        <w:spacing w:after="0" w:line="240" w:lineRule="auto"/>
        <w:jc w:val="both"/>
        <w:rPr>
          <w:rFonts w:ascii="Arial" w:eastAsia="Roboto-Regular" w:hAnsi="Arial" w:cs="Arial"/>
          <w:color w:val="000000" w:themeColor="text1"/>
          <w:sz w:val="20"/>
          <w:szCs w:val="20"/>
          <w:lang w:val="en-US"/>
        </w:rPr>
      </w:pPr>
      <w:r w:rsidRPr="00B8275B">
        <w:rPr>
          <w:rFonts w:ascii="Arial" w:eastAsia="Roboto-Regular" w:hAnsi="Arial" w:cs="Arial"/>
          <w:color w:val="000000" w:themeColor="text1"/>
          <w:sz w:val="20"/>
          <w:szCs w:val="20"/>
        </w:rPr>
        <w:t xml:space="preserve">ni </w:t>
      </w:r>
      <w:r w:rsidRPr="00B8275B">
        <w:rPr>
          <w:rFonts w:ascii="Arial" w:eastAsia="Roboto-Regular" w:hAnsi="Arial" w:cs="Arial"/>
          <w:color w:val="000000" w:themeColor="text1"/>
          <w:sz w:val="20"/>
          <w:szCs w:val="20"/>
        </w:rPr>
        <w:tab/>
        <w:t>=</w:t>
      </w:r>
      <w:r w:rsidRPr="00B8275B">
        <w:rPr>
          <w:rFonts w:ascii="Arial" w:eastAsia="Roboto-Regular" w:hAnsi="Arial" w:cs="Arial"/>
          <w:color w:val="000000" w:themeColor="text1"/>
          <w:sz w:val="20"/>
          <w:szCs w:val="20"/>
        </w:rPr>
        <w:tab/>
        <w:t>jumlah individu</w:t>
      </w:r>
    </w:p>
    <w:p w:rsidR="005A063A" w:rsidRDefault="005A063A" w:rsidP="00B8275B">
      <w:pPr>
        <w:tabs>
          <w:tab w:val="left" w:pos="567"/>
          <w:tab w:val="left" w:pos="993"/>
        </w:tabs>
        <w:autoSpaceDE w:val="0"/>
        <w:autoSpaceDN w:val="0"/>
        <w:adjustRightInd w:val="0"/>
        <w:spacing w:after="0" w:line="240" w:lineRule="auto"/>
        <w:jc w:val="both"/>
        <w:rPr>
          <w:rFonts w:ascii="Arial" w:hAnsi="Arial" w:cs="Arial"/>
          <w:color w:val="000000" w:themeColor="text1"/>
          <w:sz w:val="20"/>
          <w:szCs w:val="20"/>
          <w:lang w:val="en-US"/>
        </w:rPr>
      </w:pPr>
      <w:r w:rsidRPr="00B8275B">
        <w:rPr>
          <w:rFonts w:ascii="Arial" w:hAnsi="Arial" w:cs="Arial"/>
          <w:color w:val="000000" w:themeColor="text1"/>
          <w:sz w:val="20"/>
          <w:szCs w:val="20"/>
        </w:rPr>
        <w:t>Σ N</w:t>
      </w:r>
      <w:r w:rsidRPr="00B8275B">
        <w:rPr>
          <w:rFonts w:ascii="Arial" w:hAnsi="Arial" w:cs="Arial"/>
          <w:color w:val="000000" w:themeColor="text1"/>
          <w:sz w:val="20"/>
          <w:szCs w:val="20"/>
        </w:rPr>
        <w:tab/>
        <w:t>=</w:t>
      </w:r>
      <w:r w:rsidRPr="00B8275B">
        <w:rPr>
          <w:rFonts w:ascii="Arial" w:hAnsi="Arial" w:cs="Arial"/>
          <w:color w:val="000000" w:themeColor="text1"/>
          <w:sz w:val="20"/>
          <w:szCs w:val="20"/>
        </w:rPr>
        <w:tab/>
        <w:t>total seluruh individu</w:t>
      </w:r>
    </w:p>
    <w:p w:rsidR="00B210C8" w:rsidRPr="00B210C8" w:rsidRDefault="00B210C8" w:rsidP="00B8275B">
      <w:pPr>
        <w:tabs>
          <w:tab w:val="left" w:pos="567"/>
          <w:tab w:val="left" w:pos="993"/>
        </w:tabs>
        <w:autoSpaceDE w:val="0"/>
        <w:autoSpaceDN w:val="0"/>
        <w:adjustRightInd w:val="0"/>
        <w:spacing w:after="0" w:line="240" w:lineRule="auto"/>
        <w:jc w:val="both"/>
        <w:rPr>
          <w:rFonts w:ascii="Arial" w:eastAsia="Roboto-Regular" w:hAnsi="Arial" w:cs="Arial"/>
          <w:color w:val="000000" w:themeColor="text1"/>
          <w:sz w:val="20"/>
          <w:szCs w:val="20"/>
          <w:lang w:val="en-US"/>
        </w:rPr>
      </w:pPr>
    </w:p>
    <w:p w:rsidR="00CD6158" w:rsidRPr="00CD6158" w:rsidRDefault="00CD6158" w:rsidP="00CD6158">
      <w:pPr>
        <w:pStyle w:val="ListParagraph"/>
        <w:numPr>
          <w:ilvl w:val="1"/>
          <w:numId w:val="1"/>
        </w:numPr>
        <w:tabs>
          <w:tab w:val="left" w:pos="5954"/>
          <w:tab w:val="left" w:pos="6379"/>
        </w:tabs>
        <w:autoSpaceDE w:val="0"/>
        <w:autoSpaceDN w:val="0"/>
        <w:adjustRightInd w:val="0"/>
        <w:spacing w:after="0" w:line="240" w:lineRule="auto"/>
        <w:ind w:left="426" w:hanging="426"/>
        <w:jc w:val="both"/>
        <w:rPr>
          <w:rFonts w:ascii="Arial" w:hAnsi="Arial" w:cs="Arial"/>
          <w:color w:val="000000" w:themeColor="text1"/>
          <w:sz w:val="20"/>
          <w:szCs w:val="20"/>
        </w:rPr>
      </w:pPr>
      <w:r w:rsidRPr="00CD6158">
        <w:rPr>
          <w:rFonts w:ascii="Arial" w:hAnsi="Arial" w:cs="Arial"/>
          <w:b/>
          <w:color w:val="000000" w:themeColor="text1"/>
          <w:sz w:val="20"/>
          <w:szCs w:val="20"/>
          <w:lang w:val="en-US"/>
        </w:rPr>
        <w:t>Pola</w:t>
      </w:r>
      <w:r>
        <w:rPr>
          <w:rFonts w:ascii="Arial" w:hAnsi="Arial" w:cs="Arial"/>
          <w:color w:val="000000" w:themeColor="text1"/>
          <w:sz w:val="20"/>
          <w:szCs w:val="20"/>
          <w:lang w:val="en-US"/>
        </w:rPr>
        <w:t xml:space="preserve"> </w:t>
      </w:r>
      <w:r w:rsidRPr="00CD6158">
        <w:rPr>
          <w:rFonts w:ascii="Arial" w:hAnsi="Arial" w:cs="Arial"/>
          <w:b/>
          <w:color w:val="000000" w:themeColor="text1"/>
          <w:sz w:val="20"/>
          <w:szCs w:val="20"/>
          <w:lang w:val="en-US"/>
        </w:rPr>
        <w:t>Distribusi</w:t>
      </w:r>
      <w:r>
        <w:rPr>
          <w:rFonts w:ascii="Arial" w:hAnsi="Arial" w:cs="Arial"/>
          <w:color w:val="000000" w:themeColor="text1"/>
          <w:sz w:val="20"/>
          <w:szCs w:val="20"/>
          <w:lang w:val="en-US"/>
        </w:rPr>
        <w:t xml:space="preserve"> </w:t>
      </w:r>
      <w:r w:rsidRPr="00CD6158">
        <w:rPr>
          <w:rFonts w:ascii="Arial" w:hAnsi="Arial" w:cs="Arial"/>
          <w:b/>
          <w:color w:val="000000" w:themeColor="text1"/>
          <w:sz w:val="20"/>
          <w:szCs w:val="20"/>
          <w:lang w:val="en-US"/>
        </w:rPr>
        <w:t>Kerang Bulu</w:t>
      </w:r>
      <w:r>
        <w:rPr>
          <w:rFonts w:ascii="Arial" w:hAnsi="Arial" w:cs="Arial"/>
          <w:b/>
          <w:color w:val="000000" w:themeColor="text1"/>
          <w:sz w:val="20"/>
          <w:szCs w:val="20"/>
          <w:lang w:val="en-US"/>
        </w:rPr>
        <w:t xml:space="preserve"> </w:t>
      </w:r>
      <w:r w:rsidRPr="00CD6158">
        <w:rPr>
          <w:rFonts w:ascii="Arial" w:hAnsi="Arial" w:cs="Arial"/>
          <w:b/>
          <w:sz w:val="20"/>
          <w:szCs w:val="20"/>
          <w:lang w:val="sv-SE"/>
        </w:rPr>
        <w:t>(</w:t>
      </w:r>
      <w:r w:rsidRPr="00CD6158">
        <w:rPr>
          <w:rFonts w:ascii="Arial" w:hAnsi="Arial" w:cs="Arial"/>
          <w:b/>
          <w:i/>
          <w:sz w:val="20"/>
          <w:szCs w:val="20"/>
          <w:lang w:val="sv-SE"/>
        </w:rPr>
        <w:t>Anadara antiquata</w:t>
      </w:r>
      <w:r w:rsidRPr="00CD6158">
        <w:rPr>
          <w:rFonts w:ascii="Arial" w:hAnsi="Arial" w:cs="Arial"/>
          <w:b/>
          <w:sz w:val="20"/>
          <w:szCs w:val="20"/>
        </w:rPr>
        <w:t>)</w:t>
      </w:r>
    </w:p>
    <w:p w:rsidR="001C336D" w:rsidRPr="00CD6158" w:rsidRDefault="00FC3DA9" w:rsidP="00CD6158">
      <w:pPr>
        <w:pStyle w:val="ListParagraph"/>
        <w:tabs>
          <w:tab w:val="left" w:pos="5954"/>
          <w:tab w:val="left" w:pos="6379"/>
        </w:tabs>
        <w:autoSpaceDE w:val="0"/>
        <w:autoSpaceDN w:val="0"/>
        <w:adjustRightInd w:val="0"/>
        <w:spacing w:after="0" w:line="240" w:lineRule="auto"/>
        <w:ind w:left="0" w:firstLine="426"/>
        <w:jc w:val="both"/>
        <w:rPr>
          <w:rFonts w:ascii="Arial" w:hAnsi="Arial" w:cs="Arial"/>
          <w:color w:val="000000" w:themeColor="text1"/>
          <w:sz w:val="20"/>
          <w:szCs w:val="20"/>
        </w:rPr>
      </w:pPr>
      <w:r w:rsidRPr="00CD6158">
        <w:rPr>
          <w:rFonts w:ascii="Arial" w:eastAsia="Roboto-Regular" w:hAnsi="Arial" w:cs="Arial"/>
          <w:color w:val="000000" w:themeColor="text1"/>
          <w:sz w:val="20"/>
          <w:szCs w:val="20"/>
          <w:lang w:val="en-US"/>
        </w:rPr>
        <w:t>P</w:t>
      </w:r>
      <w:r w:rsidR="001C336D" w:rsidRPr="00CD6158">
        <w:rPr>
          <w:rFonts w:ascii="Arial" w:eastAsia="Roboto-Regular" w:hAnsi="Arial" w:cs="Arial"/>
          <w:color w:val="000000" w:themeColor="text1"/>
          <w:sz w:val="20"/>
          <w:szCs w:val="20"/>
        </w:rPr>
        <w:t>ola distribusi kerang bulu</w:t>
      </w:r>
      <w:r w:rsidRPr="00CD6158">
        <w:rPr>
          <w:rFonts w:ascii="Arial" w:eastAsia="Roboto-Regular" w:hAnsi="Arial" w:cs="Arial"/>
          <w:color w:val="000000" w:themeColor="text1"/>
          <w:sz w:val="20"/>
          <w:szCs w:val="20"/>
        </w:rPr>
        <w:t xml:space="preserve"> </w:t>
      </w:r>
      <w:r w:rsidR="001C336D" w:rsidRPr="00CD6158">
        <w:rPr>
          <w:rFonts w:ascii="Arial" w:eastAsia="Roboto-Regular" w:hAnsi="Arial" w:cs="Arial"/>
          <w:color w:val="000000" w:themeColor="text1"/>
          <w:sz w:val="20"/>
          <w:szCs w:val="20"/>
        </w:rPr>
        <w:t>digunakan indeks penyebaran Morisita (</w:t>
      </w:r>
      <w:r w:rsidR="001C336D" w:rsidRPr="00CD6158">
        <w:rPr>
          <w:rFonts w:ascii="Arial" w:hAnsi="Arial" w:cs="Arial"/>
          <w:sz w:val="20"/>
          <w:szCs w:val="20"/>
        </w:rPr>
        <w:t>Soegianto, 1994</w:t>
      </w:r>
      <w:r w:rsidR="001C336D" w:rsidRPr="00CD6158">
        <w:rPr>
          <w:rFonts w:ascii="Arial" w:eastAsia="Roboto-Regular" w:hAnsi="Arial" w:cs="Arial"/>
          <w:color w:val="000000" w:themeColor="text1"/>
          <w:sz w:val="20"/>
          <w:szCs w:val="20"/>
        </w:rPr>
        <w:t xml:space="preserve">) yang didasarkan pada </w:t>
      </w:r>
      <w:proofErr w:type="gramStart"/>
      <w:r w:rsidR="001C336D" w:rsidRPr="00CD6158">
        <w:rPr>
          <w:rFonts w:ascii="Arial" w:eastAsia="Roboto-Regular" w:hAnsi="Arial" w:cs="Arial"/>
          <w:color w:val="000000" w:themeColor="text1"/>
          <w:sz w:val="20"/>
          <w:szCs w:val="20"/>
        </w:rPr>
        <w:t>rumus :</w:t>
      </w:r>
      <w:proofErr w:type="gramEnd"/>
    </w:p>
    <w:p w:rsidR="001C336D" w:rsidRPr="00B210C8" w:rsidRDefault="001C336D" w:rsidP="00B210C8">
      <w:pPr>
        <w:autoSpaceDE w:val="0"/>
        <w:autoSpaceDN w:val="0"/>
        <w:adjustRightInd w:val="0"/>
        <w:spacing w:after="0" w:line="240" w:lineRule="auto"/>
        <w:ind w:left="2880" w:firstLine="720"/>
        <w:jc w:val="both"/>
        <w:rPr>
          <w:rFonts w:ascii="Arial" w:eastAsia="Roboto-Regular" w:hAnsi="Arial" w:cs="Arial"/>
          <w:color w:val="000000" w:themeColor="text1"/>
          <w:sz w:val="20"/>
          <w:szCs w:val="20"/>
          <w:lang w:val="en-US"/>
        </w:rPr>
      </w:pPr>
      <w:r w:rsidRPr="00B8275B">
        <w:rPr>
          <w:rFonts w:ascii="Arial" w:eastAsia="Roboto-Regular" w:hAnsi="Arial" w:cs="Arial"/>
          <w:color w:val="000000" w:themeColor="text1"/>
          <w:sz w:val="20"/>
          <w:szCs w:val="20"/>
        </w:rPr>
        <w:t xml:space="preserve">Id = </w:t>
      </w:r>
      <m:oMath>
        <m:f>
          <m:fPr>
            <m:ctrlPr>
              <w:rPr>
                <w:rFonts w:ascii="Cambria Math" w:eastAsia="Roboto-Regular" w:hAnsi="Cambria Math" w:cs="Arial"/>
                <w:i/>
                <w:color w:val="000000" w:themeColor="text1"/>
                <w:sz w:val="20"/>
                <w:szCs w:val="20"/>
              </w:rPr>
            </m:ctrlPr>
          </m:fPr>
          <m:num>
            <m:r>
              <w:rPr>
                <w:rFonts w:ascii="Cambria Math" w:eastAsia="Roboto-Regular" w:hAnsi="Cambria Math" w:cs="Arial"/>
                <w:color w:val="000000" w:themeColor="text1"/>
                <w:sz w:val="20"/>
                <w:szCs w:val="20"/>
              </w:rPr>
              <m:t>n</m:t>
            </m:r>
            <m:d>
              <m:dPr>
                <m:begChr m:val="["/>
                <m:endChr m:val="]"/>
                <m:ctrlPr>
                  <w:rPr>
                    <w:rFonts w:ascii="Cambria Math" w:eastAsia="Roboto-Regular" w:hAnsi="Cambria Math" w:cs="Arial"/>
                    <w:i/>
                    <w:color w:val="000000" w:themeColor="text1"/>
                    <w:sz w:val="20"/>
                    <w:szCs w:val="20"/>
                  </w:rPr>
                </m:ctrlPr>
              </m:dPr>
              <m:e>
                <m:nary>
                  <m:naryPr>
                    <m:chr m:val="∑"/>
                    <m:limLoc m:val="undOvr"/>
                    <m:ctrlPr>
                      <w:rPr>
                        <w:rFonts w:ascii="Cambria Math" w:eastAsia="Roboto-Regular" w:hAnsi="Cambria Math" w:cs="Arial"/>
                        <w:i/>
                        <w:color w:val="000000" w:themeColor="text1"/>
                        <w:sz w:val="20"/>
                        <w:szCs w:val="20"/>
                      </w:rPr>
                    </m:ctrlPr>
                  </m:naryPr>
                  <m:sub>
                    <m:r>
                      <w:rPr>
                        <w:rFonts w:ascii="Cambria Math" w:eastAsia="Roboto-Regular" w:hAnsi="Cambria Math" w:cs="Arial"/>
                        <w:color w:val="000000" w:themeColor="text1"/>
                        <w:sz w:val="20"/>
                        <w:szCs w:val="20"/>
                      </w:rPr>
                      <m:t>i=1</m:t>
                    </m:r>
                  </m:sub>
                  <m:sup>
                    <m:r>
                      <w:rPr>
                        <w:rFonts w:ascii="Cambria Math" w:eastAsia="Roboto-Regular" w:hAnsi="Cambria Math" w:cs="Arial"/>
                        <w:color w:val="000000" w:themeColor="text1"/>
                        <w:sz w:val="20"/>
                        <w:szCs w:val="20"/>
                      </w:rPr>
                      <m:t>n</m:t>
                    </m:r>
                  </m:sup>
                  <m:e>
                    <m:sSup>
                      <m:sSupPr>
                        <m:ctrlPr>
                          <w:rPr>
                            <w:rFonts w:ascii="Cambria Math" w:eastAsia="Roboto-Regular" w:hAnsi="Cambria Math" w:cs="Arial"/>
                            <w:i/>
                            <w:color w:val="000000" w:themeColor="text1"/>
                            <w:sz w:val="20"/>
                            <w:szCs w:val="20"/>
                          </w:rPr>
                        </m:ctrlPr>
                      </m:sSupPr>
                      <m:e>
                        <m:r>
                          <w:rPr>
                            <w:rFonts w:ascii="Cambria Math" w:eastAsia="Roboto-Regular" w:hAnsi="Cambria Math" w:cs="Arial"/>
                            <w:color w:val="000000" w:themeColor="text1"/>
                            <w:sz w:val="20"/>
                            <w:szCs w:val="20"/>
                          </w:rPr>
                          <m:t>Xi</m:t>
                        </m:r>
                      </m:e>
                      <m:sup>
                        <m:r>
                          <w:rPr>
                            <w:rFonts w:ascii="Cambria Math" w:eastAsia="Roboto-Regular" w:hAnsi="Cambria Math" w:cs="Arial"/>
                            <w:color w:val="000000" w:themeColor="text1"/>
                            <w:sz w:val="20"/>
                            <w:szCs w:val="20"/>
                          </w:rPr>
                          <m:t>2</m:t>
                        </m:r>
                      </m:sup>
                    </m:sSup>
                  </m:e>
                </m:nary>
              </m:e>
            </m:d>
            <m:r>
              <w:rPr>
                <w:rFonts w:ascii="Cambria Math" w:eastAsia="Roboto-Regular" w:hAnsi="Cambria Math" w:cs="Arial"/>
                <w:color w:val="000000" w:themeColor="text1"/>
                <w:sz w:val="20"/>
                <w:szCs w:val="20"/>
              </w:rPr>
              <m:t>-N</m:t>
            </m:r>
          </m:num>
          <m:den>
            <m:r>
              <w:rPr>
                <w:rFonts w:ascii="Cambria Math" w:eastAsia="Roboto-Regular" w:hAnsi="Cambria Math" w:cs="Arial"/>
                <w:color w:val="000000" w:themeColor="text1"/>
                <w:sz w:val="20"/>
                <w:szCs w:val="20"/>
              </w:rPr>
              <m:t>N(N-1)</m:t>
            </m:r>
          </m:den>
        </m:f>
      </m:oMath>
      <w:r w:rsidR="00B210C8">
        <w:rPr>
          <w:rFonts w:ascii="Arial" w:eastAsia="Roboto-Regular" w:hAnsi="Arial" w:cs="Arial"/>
          <w:color w:val="000000" w:themeColor="text1"/>
          <w:sz w:val="20"/>
          <w:szCs w:val="20"/>
          <w:lang w:val="en-US"/>
        </w:rPr>
        <w:t xml:space="preserve">   </w:t>
      </w:r>
      <w:r w:rsidR="00B210C8">
        <w:rPr>
          <w:rFonts w:ascii="Arial" w:eastAsia="Roboto-Regular" w:hAnsi="Arial" w:cs="Arial"/>
          <w:color w:val="000000" w:themeColor="text1"/>
          <w:sz w:val="20"/>
          <w:szCs w:val="20"/>
          <w:lang w:val="en-US"/>
        </w:rPr>
        <w:tab/>
      </w:r>
      <w:r w:rsidR="00B210C8">
        <w:rPr>
          <w:rFonts w:ascii="Arial" w:eastAsiaTheme="minorEastAsia" w:hAnsi="Arial" w:cs="Arial"/>
          <w:color w:val="000000" w:themeColor="text1"/>
          <w:sz w:val="20"/>
          <w:szCs w:val="20"/>
          <w:lang w:val="en-US"/>
        </w:rPr>
        <w:t>…….. (3)</w:t>
      </w:r>
    </w:p>
    <w:p w:rsidR="001C336D" w:rsidRPr="00B8275B" w:rsidRDefault="001C336D" w:rsidP="00B8275B">
      <w:pPr>
        <w:autoSpaceDE w:val="0"/>
        <w:autoSpaceDN w:val="0"/>
        <w:adjustRightInd w:val="0"/>
        <w:spacing w:after="0" w:line="240" w:lineRule="auto"/>
        <w:jc w:val="both"/>
        <w:rPr>
          <w:rFonts w:ascii="Arial" w:eastAsia="Roboto-Regular" w:hAnsi="Arial" w:cs="Arial"/>
          <w:color w:val="000000" w:themeColor="text1"/>
          <w:sz w:val="20"/>
          <w:szCs w:val="20"/>
        </w:rPr>
      </w:pPr>
      <w:r w:rsidRPr="00B8275B">
        <w:rPr>
          <w:rFonts w:ascii="Arial" w:eastAsia="Roboto-Regular" w:hAnsi="Arial" w:cs="Arial"/>
          <w:color w:val="000000" w:themeColor="text1"/>
          <w:sz w:val="20"/>
          <w:szCs w:val="20"/>
        </w:rPr>
        <w:t>Keterangan :</w:t>
      </w:r>
    </w:p>
    <w:p w:rsidR="001C336D" w:rsidRPr="00B8275B" w:rsidRDefault="001C336D" w:rsidP="00B8275B">
      <w:pPr>
        <w:tabs>
          <w:tab w:val="left" w:pos="709"/>
          <w:tab w:val="left" w:pos="993"/>
        </w:tabs>
        <w:autoSpaceDE w:val="0"/>
        <w:autoSpaceDN w:val="0"/>
        <w:adjustRightInd w:val="0"/>
        <w:spacing w:after="0" w:line="240" w:lineRule="auto"/>
        <w:jc w:val="both"/>
        <w:rPr>
          <w:rFonts w:ascii="Arial" w:eastAsia="Roboto-Regular" w:hAnsi="Arial" w:cs="Arial"/>
          <w:color w:val="000000" w:themeColor="text1"/>
          <w:sz w:val="20"/>
          <w:szCs w:val="20"/>
        </w:rPr>
      </w:pPr>
      <w:r w:rsidRPr="00B8275B">
        <w:rPr>
          <w:rFonts w:ascii="Arial" w:eastAsia="Roboto-Regular" w:hAnsi="Arial" w:cs="Arial"/>
          <w:color w:val="000000" w:themeColor="text1"/>
          <w:sz w:val="20"/>
          <w:szCs w:val="20"/>
        </w:rPr>
        <w:t>Id</w:t>
      </w:r>
      <w:r w:rsidRPr="00B8275B">
        <w:rPr>
          <w:rFonts w:ascii="Arial" w:eastAsia="Roboto-Regular" w:hAnsi="Arial" w:cs="Arial"/>
          <w:color w:val="000000" w:themeColor="text1"/>
          <w:sz w:val="20"/>
          <w:szCs w:val="20"/>
        </w:rPr>
        <w:tab/>
        <w:t>=</w:t>
      </w:r>
      <w:r w:rsidRPr="00B8275B">
        <w:rPr>
          <w:rFonts w:ascii="Arial" w:eastAsia="Roboto-Regular" w:hAnsi="Arial" w:cs="Arial"/>
          <w:color w:val="000000" w:themeColor="text1"/>
          <w:sz w:val="20"/>
          <w:szCs w:val="20"/>
        </w:rPr>
        <w:tab/>
        <w:t>indeks distribusi Morisita</w:t>
      </w:r>
    </w:p>
    <w:p w:rsidR="001C336D" w:rsidRPr="00B8275B" w:rsidRDefault="001C336D" w:rsidP="00B8275B">
      <w:pPr>
        <w:tabs>
          <w:tab w:val="left" w:pos="709"/>
          <w:tab w:val="left" w:pos="993"/>
        </w:tabs>
        <w:autoSpaceDE w:val="0"/>
        <w:autoSpaceDN w:val="0"/>
        <w:adjustRightInd w:val="0"/>
        <w:spacing w:after="0" w:line="240" w:lineRule="auto"/>
        <w:jc w:val="both"/>
        <w:rPr>
          <w:rFonts w:ascii="Arial" w:eastAsia="Roboto-Regular" w:hAnsi="Arial" w:cs="Arial"/>
          <w:color w:val="000000" w:themeColor="text1"/>
          <w:sz w:val="20"/>
          <w:szCs w:val="20"/>
        </w:rPr>
      </w:pPr>
      <w:r w:rsidRPr="00B8275B">
        <w:rPr>
          <w:rFonts w:ascii="Arial" w:eastAsia="Roboto-Regular" w:hAnsi="Arial" w:cs="Arial"/>
          <w:color w:val="000000" w:themeColor="text1"/>
          <w:sz w:val="20"/>
          <w:szCs w:val="20"/>
        </w:rPr>
        <w:t>n</w:t>
      </w:r>
      <w:r w:rsidRPr="00B8275B">
        <w:rPr>
          <w:rFonts w:ascii="Arial" w:eastAsia="Roboto-Regular" w:hAnsi="Arial" w:cs="Arial"/>
          <w:color w:val="000000" w:themeColor="text1"/>
          <w:sz w:val="20"/>
          <w:szCs w:val="20"/>
        </w:rPr>
        <w:tab/>
        <w:t>=</w:t>
      </w:r>
      <w:r w:rsidRPr="00B8275B">
        <w:rPr>
          <w:rFonts w:ascii="Arial" w:eastAsia="Roboto-Regular" w:hAnsi="Arial" w:cs="Arial"/>
          <w:color w:val="000000" w:themeColor="text1"/>
          <w:sz w:val="20"/>
          <w:szCs w:val="20"/>
        </w:rPr>
        <w:tab/>
        <w:t>jumlah plot</w:t>
      </w:r>
    </w:p>
    <w:p w:rsidR="001C336D" w:rsidRPr="004678CF" w:rsidRDefault="001C336D" w:rsidP="00B8275B">
      <w:pPr>
        <w:tabs>
          <w:tab w:val="left" w:pos="709"/>
          <w:tab w:val="left" w:pos="993"/>
        </w:tabs>
        <w:autoSpaceDE w:val="0"/>
        <w:autoSpaceDN w:val="0"/>
        <w:adjustRightInd w:val="0"/>
        <w:spacing w:after="0" w:line="240" w:lineRule="auto"/>
        <w:jc w:val="both"/>
        <w:rPr>
          <w:rFonts w:ascii="Arial" w:eastAsia="Roboto-Regular" w:hAnsi="Arial" w:cs="Arial"/>
          <w:color w:val="000000" w:themeColor="text1"/>
          <w:sz w:val="20"/>
          <w:szCs w:val="20"/>
        </w:rPr>
      </w:pPr>
      <w:r w:rsidRPr="00B8275B">
        <w:rPr>
          <w:rFonts w:ascii="Arial" w:eastAsia="Roboto-Regular" w:hAnsi="Arial" w:cs="Arial"/>
          <w:color w:val="000000" w:themeColor="text1"/>
          <w:sz w:val="20"/>
          <w:szCs w:val="20"/>
        </w:rPr>
        <w:t>N</w:t>
      </w:r>
      <w:r w:rsidRPr="00B8275B">
        <w:rPr>
          <w:rFonts w:ascii="Arial" w:eastAsia="Roboto-Regular" w:hAnsi="Arial" w:cs="Arial"/>
          <w:color w:val="000000" w:themeColor="text1"/>
          <w:sz w:val="20"/>
          <w:szCs w:val="20"/>
        </w:rPr>
        <w:tab/>
        <w:t>=</w:t>
      </w:r>
      <w:r w:rsidRPr="00B8275B">
        <w:rPr>
          <w:rFonts w:ascii="Arial" w:eastAsia="Roboto-Regular" w:hAnsi="Arial" w:cs="Arial"/>
          <w:color w:val="000000" w:themeColor="text1"/>
          <w:sz w:val="20"/>
          <w:szCs w:val="20"/>
        </w:rPr>
        <w:tab/>
        <w:t>jumlah individu</w:t>
      </w:r>
      <w:r w:rsidRPr="004678CF">
        <w:rPr>
          <w:rFonts w:ascii="Arial" w:eastAsia="Roboto-Regular" w:hAnsi="Arial" w:cs="Arial"/>
          <w:color w:val="000000" w:themeColor="text1"/>
          <w:sz w:val="20"/>
          <w:szCs w:val="20"/>
        </w:rPr>
        <w:t xml:space="preserve"> dalam total plot</w:t>
      </w:r>
    </w:p>
    <w:p w:rsidR="001C336D" w:rsidRPr="00E85789" w:rsidRDefault="001C336D" w:rsidP="004678CF">
      <w:pPr>
        <w:tabs>
          <w:tab w:val="left" w:pos="709"/>
          <w:tab w:val="left" w:pos="993"/>
        </w:tabs>
        <w:autoSpaceDE w:val="0"/>
        <w:autoSpaceDN w:val="0"/>
        <w:adjustRightInd w:val="0"/>
        <w:spacing w:after="0" w:line="240" w:lineRule="auto"/>
        <w:jc w:val="both"/>
        <w:rPr>
          <w:rFonts w:ascii="Arial" w:hAnsi="Arial" w:cs="Arial"/>
          <w:color w:val="000000" w:themeColor="text1"/>
          <w:sz w:val="20"/>
          <w:szCs w:val="20"/>
        </w:rPr>
      </w:pPr>
      <w:r w:rsidRPr="004678CF">
        <w:rPr>
          <w:rFonts w:ascii="Arial" w:hAnsi="Arial" w:cs="Arial"/>
          <w:color w:val="000000" w:themeColor="text1"/>
          <w:sz w:val="20"/>
          <w:szCs w:val="20"/>
        </w:rPr>
        <w:t>Σ Xi</w:t>
      </w:r>
      <w:r w:rsidRPr="004678CF">
        <w:rPr>
          <w:rFonts w:ascii="Arial" w:hAnsi="Arial" w:cs="Arial"/>
          <w:color w:val="000000" w:themeColor="text1"/>
          <w:sz w:val="20"/>
          <w:szCs w:val="20"/>
        </w:rPr>
        <w:tab/>
        <w:t>=</w:t>
      </w:r>
      <w:r w:rsidRPr="004678CF">
        <w:rPr>
          <w:rFonts w:ascii="Arial" w:hAnsi="Arial" w:cs="Arial"/>
          <w:color w:val="000000" w:themeColor="text1"/>
          <w:sz w:val="20"/>
          <w:szCs w:val="20"/>
        </w:rPr>
        <w:tab/>
        <w:t xml:space="preserve">kuadrat jumlah </w:t>
      </w:r>
      <w:r w:rsidRPr="00E85789">
        <w:rPr>
          <w:rFonts w:ascii="Arial" w:hAnsi="Arial" w:cs="Arial"/>
          <w:color w:val="000000" w:themeColor="text1"/>
          <w:sz w:val="20"/>
          <w:szCs w:val="20"/>
        </w:rPr>
        <w:t>individu per plot untuk total plot</w:t>
      </w:r>
    </w:p>
    <w:p w:rsidR="00FC3DA9" w:rsidRDefault="001C336D" w:rsidP="004678CF">
      <w:pPr>
        <w:autoSpaceDE w:val="0"/>
        <w:autoSpaceDN w:val="0"/>
        <w:adjustRightInd w:val="0"/>
        <w:spacing w:after="0" w:line="240" w:lineRule="auto"/>
        <w:jc w:val="both"/>
        <w:rPr>
          <w:rFonts w:ascii="Arial" w:hAnsi="Arial" w:cs="Arial"/>
          <w:sz w:val="20"/>
          <w:szCs w:val="20"/>
          <w:lang w:val="en-US"/>
        </w:rPr>
      </w:pPr>
      <w:r w:rsidRPr="00E85789">
        <w:rPr>
          <w:rFonts w:ascii="Arial" w:hAnsi="Arial" w:cs="Arial"/>
          <w:color w:val="000000" w:themeColor="text1"/>
          <w:sz w:val="20"/>
          <w:szCs w:val="20"/>
        </w:rPr>
        <w:t>Dimana : I &lt; 1 menunjukan pola sebaran jenis individu bersifat seragam; I = 1 menunjukan pola sebaran jenis individu bersifat acak ; I &gt; 1 menunjukan pola sebaran jenis individu bersifat mengelompok</w:t>
      </w:r>
      <w:r w:rsidR="00FC3DA9" w:rsidRPr="00E85789">
        <w:rPr>
          <w:rFonts w:ascii="Arial" w:hAnsi="Arial" w:cs="Arial"/>
          <w:sz w:val="20"/>
          <w:szCs w:val="20"/>
          <w:lang w:val="en-US"/>
        </w:rPr>
        <w:t>.</w:t>
      </w:r>
    </w:p>
    <w:p w:rsidR="00CD6158" w:rsidRPr="00E85789" w:rsidRDefault="00CD6158" w:rsidP="004678CF">
      <w:pPr>
        <w:autoSpaceDE w:val="0"/>
        <w:autoSpaceDN w:val="0"/>
        <w:adjustRightInd w:val="0"/>
        <w:spacing w:after="0" w:line="240" w:lineRule="auto"/>
        <w:jc w:val="both"/>
        <w:rPr>
          <w:rFonts w:ascii="Arial" w:hAnsi="Arial" w:cs="Arial"/>
          <w:sz w:val="20"/>
          <w:szCs w:val="20"/>
          <w:lang w:val="en-US"/>
        </w:rPr>
      </w:pPr>
    </w:p>
    <w:p w:rsidR="00CD6158" w:rsidRPr="00CD6158" w:rsidRDefault="00CD6158" w:rsidP="00CD6158">
      <w:pPr>
        <w:pStyle w:val="ListParagraph"/>
        <w:numPr>
          <w:ilvl w:val="1"/>
          <w:numId w:val="1"/>
        </w:numPr>
        <w:tabs>
          <w:tab w:val="left" w:pos="5954"/>
          <w:tab w:val="left" w:pos="6379"/>
        </w:tabs>
        <w:autoSpaceDE w:val="0"/>
        <w:autoSpaceDN w:val="0"/>
        <w:adjustRightInd w:val="0"/>
        <w:spacing w:after="0" w:line="240" w:lineRule="auto"/>
        <w:ind w:left="426" w:hanging="426"/>
        <w:jc w:val="both"/>
        <w:rPr>
          <w:rFonts w:ascii="Arial" w:hAnsi="Arial" w:cs="Arial"/>
          <w:color w:val="000000" w:themeColor="text1"/>
          <w:sz w:val="20"/>
          <w:szCs w:val="20"/>
        </w:rPr>
      </w:pPr>
      <w:r w:rsidRPr="00CD6158">
        <w:rPr>
          <w:rFonts w:ascii="Arial" w:hAnsi="Arial" w:cs="Arial"/>
          <w:b/>
          <w:color w:val="000000" w:themeColor="text1"/>
          <w:sz w:val="20"/>
          <w:szCs w:val="20"/>
          <w:lang w:val="en-US"/>
        </w:rPr>
        <w:t>Hubungan Panjang-Berat Kerang Bulu</w:t>
      </w:r>
      <w:r>
        <w:rPr>
          <w:rFonts w:ascii="Arial" w:hAnsi="Arial" w:cs="Arial"/>
          <w:b/>
          <w:color w:val="000000" w:themeColor="text1"/>
          <w:sz w:val="20"/>
          <w:szCs w:val="20"/>
          <w:lang w:val="en-US"/>
        </w:rPr>
        <w:t xml:space="preserve"> </w:t>
      </w:r>
      <w:r w:rsidRPr="00CD6158">
        <w:rPr>
          <w:rFonts w:ascii="Arial" w:hAnsi="Arial" w:cs="Arial"/>
          <w:b/>
          <w:sz w:val="20"/>
          <w:szCs w:val="20"/>
          <w:lang w:val="sv-SE"/>
        </w:rPr>
        <w:t>(</w:t>
      </w:r>
      <w:r w:rsidRPr="00CD6158">
        <w:rPr>
          <w:rFonts w:ascii="Arial" w:hAnsi="Arial" w:cs="Arial"/>
          <w:b/>
          <w:i/>
          <w:sz w:val="20"/>
          <w:szCs w:val="20"/>
          <w:lang w:val="sv-SE"/>
        </w:rPr>
        <w:t>Anadara antiquata</w:t>
      </w:r>
      <w:r w:rsidRPr="00CD6158">
        <w:rPr>
          <w:rFonts w:ascii="Arial" w:hAnsi="Arial" w:cs="Arial"/>
          <w:b/>
          <w:sz w:val="20"/>
          <w:szCs w:val="20"/>
        </w:rPr>
        <w:t>)</w:t>
      </w:r>
    </w:p>
    <w:p w:rsidR="006A7C44" w:rsidRPr="00CD6158" w:rsidRDefault="006A7C44" w:rsidP="00CD6158">
      <w:pPr>
        <w:pStyle w:val="ListParagraph"/>
        <w:tabs>
          <w:tab w:val="left" w:pos="5954"/>
          <w:tab w:val="left" w:pos="6379"/>
        </w:tabs>
        <w:autoSpaceDE w:val="0"/>
        <w:autoSpaceDN w:val="0"/>
        <w:adjustRightInd w:val="0"/>
        <w:spacing w:after="0" w:line="240" w:lineRule="auto"/>
        <w:ind w:left="0" w:firstLine="426"/>
        <w:jc w:val="both"/>
        <w:rPr>
          <w:rFonts w:ascii="Arial" w:hAnsi="Arial" w:cs="Arial"/>
          <w:color w:val="000000" w:themeColor="text1"/>
          <w:sz w:val="20"/>
          <w:szCs w:val="20"/>
        </w:rPr>
      </w:pPr>
      <w:r w:rsidRPr="00CD6158">
        <w:rPr>
          <w:rFonts w:ascii="Arial" w:hAnsi="Arial" w:cs="Arial"/>
          <w:sz w:val="20"/>
          <w:szCs w:val="20"/>
        </w:rPr>
        <w:t xml:space="preserve">Hubungan panjang-berat </w:t>
      </w:r>
      <w:r w:rsidR="00CD6158">
        <w:rPr>
          <w:rFonts w:ascii="Arial" w:hAnsi="Arial" w:cs="Arial"/>
          <w:sz w:val="20"/>
          <w:szCs w:val="20"/>
          <w:lang w:val="en-US"/>
        </w:rPr>
        <w:t xml:space="preserve">kerang bulu </w:t>
      </w:r>
      <w:r w:rsidRPr="00CD6158">
        <w:rPr>
          <w:rFonts w:ascii="Arial" w:hAnsi="Arial" w:cs="Arial"/>
          <w:sz w:val="20"/>
          <w:szCs w:val="20"/>
        </w:rPr>
        <w:t>dianalisis dengan rumus umum yang dikemukakan oleh</w:t>
      </w:r>
      <w:r w:rsidRPr="00CD6158">
        <w:rPr>
          <w:rFonts w:ascii="Arial" w:hAnsi="Arial" w:cs="Arial"/>
          <w:sz w:val="20"/>
          <w:szCs w:val="20"/>
          <w:lang w:val="en-US"/>
        </w:rPr>
        <w:t xml:space="preserve"> </w:t>
      </w:r>
      <w:r w:rsidR="004A1B93">
        <w:rPr>
          <w:rFonts w:ascii="Arial" w:hAnsi="Arial" w:cs="Arial"/>
          <w:sz w:val="20"/>
          <w:szCs w:val="20"/>
          <w:lang w:val="en-US"/>
        </w:rPr>
        <w:t>Effendie</w:t>
      </w:r>
      <w:r w:rsidRPr="00CD6158">
        <w:rPr>
          <w:rFonts w:ascii="Arial" w:hAnsi="Arial" w:cs="Arial"/>
          <w:sz w:val="20"/>
          <w:szCs w:val="20"/>
        </w:rPr>
        <w:t xml:space="preserve"> (</w:t>
      </w:r>
      <w:r w:rsidR="004A1B93">
        <w:rPr>
          <w:rFonts w:ascii="Arial" w:hAnsi="Arial" w:cs="Arial"/>
          <w:sz w:val="20"/>
          <w:szCs w:val="20"/>
          <w:lang w:val="en-US"/>
        </w:rPr>
        <w:t>1997</w:t>
      </w:r>
      <w:r w:rsidRPr="00CD6158">
        <w:rPr>
          <w:rFonts w:ascii="Arial" w:hAnsi="Arial" w:cs="Arial"/>
          <w:sz w:val="20"/>
          <w:szCs w:val="20"/>
        </w:rPr>
        <w:t>) yaitu:</w:t>
      </w:r>
    </w:p>
    <w:p w:rsidR="006A7C44" w:rsidRPr="00236560" w:rsidRDefault="00B210C8" w:rsidP="00B210C8">
      <w:pPr>
        <w:spacing w:after="0" w:line="240" w:lineRule="auto"/>
        <w:jc w:val="both"/>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sidR="006A7C44" w:rsidRPr="00E85789">
        <w:rPr>
          <w:rFonts w:ascii="Arial" w:hAnsi="Arial" w:cs="Arial"/>
          <w:sz w:val="20"/>
          <w:szCs w:val="20"/>
        </w:rPr>
        <w:t>W = aL</w:t>
      </w:r>
      <w:r w:rsidR="006A7C44" w:rsidRPr="00E85789">
        <w:rPr>
          <w:rFonts w:ascii="Arial" w:hAnsi="Arial" w:cs="Arial"/>
          <w:sz w:val="20"/>
          <w:szCs w:val="20"/>
          <w:vertAlign w:val="superscript"/>
        </w:rPr>
        <w:t>b</w:t>
      </w:r>
      <w:r w:rsidR="00236560">
        <w:rPr>
          <w:rFonts w:ascii="Arial" w:hAnsi="Arial" w:cs="Arial"/>
          <w:sz w:val="20"/>
          <w:szCs w:val="20"/>
          <w:lang w:val="en-US"/>
        </w:rPr>
        <w:t xml:space="preserve">         </w:t>
      </w:r>
      <w:r>
        <w:rPr>
          <w:rFonts w:ascii="Arial" w:hAnsi="Arial" w:cs="Arial"/>
          <w:sz w:val="20"/>
          <w:szCs w:val="20"/>
          <w:lang w:val="en-US"/>
        </w:rPr>
        <w:tab/>
      </w:r>
      <w:r>
        <w:rPr>
          <w:rFonts w:ascii="Arial" w:hAnsi="Arial" w:cs="Arial"/>
          <w:sz w:val="20"/>
          <w:szCs w:val="20"/>
          <w:lang w:val="en-US"/>
        </w:rPr>
        <w:tab/>
      </w:r>
      <w:r>
        <w:rPr>
          <w:rFonts w:ascii="Arial" w:eastAsiaTheme="minorEastAsia" w:hAnsi="Arial" w:cs="Arial"/>
          <w:color w:val="000000" w:themeColor="text1"/>
          <w:sz w:val="20"/>
          <w:szCs w:val="20"/>
          <w:lang w:val="en-US"/>
        </w:rPr>
        <w:t>…….. (4)</w:t>
      </w:r>
    </w:p>
    <w:p w:rsidR="006A7C44" w:rsidRPr="00E85789" w:rsidRDefault="006A7C44" w:rsidP="006A7C44">
      <w:pPr>
        <w:spacing w:after="0" w:line="240" w:lineRule="auto"/>
        <w:rPr>
          <w:rFonts w:ascii="Arial" w:hAnsi="Arial" w:cs="Arial"/>
          <w:sz w:val="20"/>
          <w:szCs w:val="20"/>
        </w:rPr>
      </w:pPr>
      <w:r w:rsidRPr="00E85789">
        <w:rPr>
          <w:rFonts w:ascii="Arial" w:hAnsi="Arial" w:cs="Arial"/>
          <w:sz w:val="20"/>
          <w:szCs w:val="20"/>
        </w:rPr>
        <w:t>Dimana:</w:t>
      </w:r>
    </w:p>
    <w:p w:rsidR="006A7C44" w:rsidRPr="00E85789" w:rsidRDefault="006A7C44" w:rsidP="006A7C44">
      <w:pPr>
        <w:tabs>
          <w:tab w:val="left" w:pos="851"/>
          <w:tab w:val="left" w:pos="1134"/>
        </w:tabs>
        <w:spacing w:after="0" w:line="240" w:lineRule="auto"/>
        <w:rPr>
          <w:rFonts w:ascii="Arial" w:hAnsi="Arial" w:cs="Arial"/>
          <w:sz w:val="20"/>
          <w:szCs w:val="20"/>
        </w:rPr>
      </w:pPr>
      <w:r w:rsidRPr="00E85789">
        <w:rPr>
          <w:rFonts w:ascii="Arial" w:hAnsi="Arial" w:cs="Arial"/>
          <w:sz w:val="20"/>
          <w:szCs w:val="20"/>
        </w:rPr>
        <w:t xml:space="preserve">W </w:t>
      </w:r>
      <w:r w:rsidRPr="00E85789">
        <w:rPr>
          <w:rFonts w:ascii="Arial" w:hAnsi="Arial" w:cs="Arial"/>
          <w:sz w:val="20"/>
          <w:szCs w:val="20"/>
        </w:rPr>
        <w:tab/>
        <w:t xml:space="preserve">= </w:t>
      </w:r>
      <w:r w:rsidRPr="00E85789">
        <w:rPr>
          <w:rFonts w:ascii="Arial" w:hAnsi="Arial" w:cs="Arial"/>
          <w:sz w:val="20"/>
          <w:szCs w:val="20"/>
        </w:rPr>
        <w:tab/>
        <w:t xml:space="preserve">berat </w:t>
      </w:r>
      <w:r w:rsidRPr="00E85789">
        <w:rPr>
          <w:rFonts w:ascii="Arial" w:hAnsi="Arial" w:cs="Arial"/>
          <w:sz w:val="20"/>
          <w:szCs w:val="20"/>
          <w:lang w:val="en-US"/>
        </w:rPr>
        <w:t>kerang bulu</w:t>
      </w:r>
      <w:r w:rsidRPr="00E85789">
        <w:rPr>
          <w:rFonts w:ascii="Arial" w:hAnsi="Arial" w:cs="Arial"/>
          <w:sz w:val="20"/>
          <w:szCs w:val="20"/>
        </w:rPr>
        <w:t xml:space="preserve"> (gr)</w:t>
      </w:r>
    </w:p>
    <w:p w:rsidR="006A7C44" w:rsidRPr="00E85789" w:rsidRDefault="006A7C44" w:rsidP="00D64C6D">
      <w:pPr>
        <w:tabs>
          <w:tab w:val="left" w:pos="851"/>
          <w:tab w:val="left" w:pos="1134"/>
        </w:tabs>
        <w:spacing w:after="0" w:line="240" w:lineRule="auto"/>
        <w:rPr>
          <w:rFonts w:ascii="Arial" w:hAnsi="Arial" w:cs="Arial"/>
          <w:sz w:val="20"/>
          <w:szCs w:val="20"/>
          <w:lang w:val="en-US"/>
        </w:rPr>
      </w:pPr>
      <w:r w:rsidRPr="00E85789">
        <w:rPr>
          <w:rFonts w:ascii="Arial" w:hAnsi="Arial" w:cs="Arial"/>
          <w:sz w:val="20"/>
          <w:szCs w:val="20"/>
        </w:rPr>
        <w:t xml:space="preserve">L </w:t>
      </w:r>
      <w:r w:rsidRPr="00E85789">
        <w:rPr>
          <w:rFonts w:ascii="Arial" w:hAnsi="Arial" w:cs="Arial"/>
          <w:sz w:val="20"/>
          <w:szCs w:val="20"/>
        </w:rPr>
        <w:tab/>
        <w:t xml:space="preserve">= </w:t>
      </w:r>
      <w:r w:rsidRPr="00E85789">
        <w:rPr>
          <w:rFonts w:ascii="Arial" w:hAnsi="Arial" w:cs="Arial"/>
          <w:sz w:val="20"/>
          <w:szCs w:val="20"/>
        </w:rPr>
        <w:tab/>
        <w:t xml:space="preserve">panjang </w:t>
      </w:r>
      <w:r w:rsidRPr="00E85789">
        <w:rPr>
          <w:rFonts w:ascii="Arial" w:hAnsi="Arial" w:cs="Arial"/>
          <w:sz w:val="20"/>
          <w:szCs w:val="20"/>
          <w:lang w:val="en-US"/>
        </w:rPr>
        <w:t>kerang bulu</w:t>
      </w:r>
      <w:r w:rsidRPr="00E85789">
        <w:rPr>
          <w:rFonts w:ascii="Arial" w:hAnsi="Arial" w:cs="Arial"/>
          <w:sz w:val="20"/>
          <w:szCs w:val="20"/>
        </w:rPr>
        <w:t xml:space="preserve"> (cm)</w:t>
      </w:r>
    </w:p>
    <w:p w:rsidR="006A7C44" w:rsidRPr="00E85789" w:rsidRDefault="006A7C44" w:rsidP="00D64C6D">
      <w:pPr>
        <w:tabs>
          <w:tab w:val="left" w:pos="851"/>
          <w:tab w:val="left" w:pos="1134"/>
        </w:tabs>
        <w:spacing w:after="0" w:line="240" w:lineRule="auto"/>
        <w:rPr>
          <w:rFonts w:ascii="Arial" w:hAnsi="Arial" w:cs="Arial"/>
          <w:sz w:val="20"/>
          <w:szCs w:val="20"/>
        </w:rPr>
      </w:pPr>
      <w:r w:rsidRPr="00E85789">
        <w:rPr>
          <w:rFonts w:ascii="Arial" w:hAnsi="Arial" w:cs="Arial"/>
          <w:sz w:val="20"/>
          <w:szCs w:val="20"/>
        </w:rPr>
        <w:t xml:space="preserve">a dan b </w:t>
      </w:r>
      <w:r w:rsidRPr="00E85789">
        <w:rPr>
          <w:rFonts w:ascii="Arial" w:hAnsi="Arial" w:cs="Arial"/>
          <w:sz w:val="20"/>
          <w:szCs w:val="20"/>
        </w:rPr>
        <w:tab/>
        <w:t xml:space="preserve">= </w:t>
      </w:r>
      <w:r w:rsidRPr="00E85789">
        <w:rPr>
          <w:rFonts w:ascii="Arial" w:hAnsi="Arial" w:cs="Arial"/>
          <w:sz w:val="20"/>
          <w:szCs w:val="20"/>
        </w:rPr>
        <w:tab/>
        <w:t>konstanta</w:t>
      </w:r>
    </w:p>
    <w:p w:rsidR="004A75CF" w:rsidRPr="00E85789" w:rsidRDefault="004A75CF" w:rsidP="00E85789">
      <w:pPr>
        <w:autoSpaceDE w:val="0"/>
        <w:autoSpaceDN w:val="0"/>
        <w:adjustRightInd w:val="0"/>
        <w:spacing w:after="0" w:line="240" w:lineRule="auto"/>
        <w:jc w:val="both"/>
        <w:rPr>
          <w:rFonts w:ascii="Arial" w:hAnsi="Arial" w:cs="Arial"/>
          <w:sz w:val="20"/>
          <w:szCs w:val="20"/>
          <w:lang w:val="en-US"/>
        </w:rPr>
      </w:pPr>
      <w:r w:rsidRPr="00E85789">
        <w:rPr>
          <w:rFonts w:ascii="Arial" w:hAnsi="Arial" w:cs="Arial"/>
          <w:sz w:val="20"/>
          <w:szCs w:val="20"/>
          <w:lang w:val="en-US"/>
        </w:rPr>
        <w:t>Persamaan linier yang digunakan adalah</w:t>
      </w:r>
      <w:r w:rsidR="00E85789" w:rsidRPr="00E85789">
        <w:rPr>
          <w:rFonts w:ascii="Arial" w:hAnsi="Arial" w:cs="Arial"/>
          <w:sz w:val="20"/>
          <w:szCs w:val="20"/>
          <w:lang w:val="en-US"/>
        </w:rPr>
        <w:t xml:space="preserve"> </w:t>
      </w:r>
      <w:r w:rsidRPr="00E85789">
        <w:rPr>
          <w:rFonts w:ascii="Arial" w:hAnsi="Arial" w:cs="Arial"/>
          <w:sz w:val="20"/>
          <w:szCs w:val="20"/>
          <w:lang w:val="en-US"/>
        </w:rPr>
        <w:t>persamaan sebagai berikut:</w:t>
      </w:r>
    </w:p>
    <w:p w:rsidR="004A75CF" w:rsidRPr="00E85789" w:rsidRDefault="004A75CF" w:rsidP="00E85789">
      <w:pPr>
        <w:autoSpaceDE w:val="0"/>
        <w:autoSpaceDN w:val="0"/>
        <w:adjustRightInd w:val="0"/>
        <w:spacing w:after="0" w:line="240" w:lineRule="auto"/>
        <w:jc w:val="center"/>
        <w:rPr>
          <w:rFonts w:ascii="Arial" w:hAnsi="Arial" w:cs="Arial"/>
          <w:sz w:val="20"/>
          <w:szCs w:val="20"/>
          <w:lang w:val="en-US"/>
        </w:rPr>
      </w:pPr>
      <w:r w:rsidRPr="00E85789">
        <w:rPr>
          <w:rFonts w:ascii="Arial" w:hAnsi="Arial" w:cs="Arial"/>
          <w:sz w:val="20"/>
          <w:szCs w:val="20"/>
          <w:lang w:val="en-US"/>
        </w:rPr>
        <w:t>Log W = Log a + b Log L</w:t>
      </w:r>
    </w:p>
    <w:p w:rsidR="004A75CF" w:rsidRPr="00E85789" w:rsidRDefault="004A75CF" w:rsidP="00E85789">
      <w:pPr>
        <w:autoSpaceDE w:val="0"/>
        <w:autoSpaceDN w:val="0"/>
        <w:adjustRightInd w:val="0"/>
        <w:spacing w:after="0" w:line="240" w:lineRule="auto"/>
        <w:jc w:val="both"/>
        <w:rPr>
          <w:rFonts w:ascii="Arial" w:hAnsi="Arial" w:cs="Arial"/>
          <w:sz w:val="20"/>
          <w:szCs w:val="20"/>
          <w:lang w:val="en-US"/>
        </w:rPr>
      </w:pPr>
      <w:r w:rsidRPr="00E85789">
        <w:rPr>
          <w:rFonts w:ascii="Arial" w:hAnsi="Arial" w:cs="Arial"/>
          <w:sz w:val="20"/>
          <w:szCs w:val="20"/>
          <w:lang w:val="en-US"/>
        </w:rPr>
        <w:t>Parameter a dan b, digunakan analisis</w:t>
      </w:r>
      <w:r w:rsidR="00E85789" w:rsidRPr="00E85789">
        <w:rPr>
          <w:rFonts w:ascii="Arial" w:hAnsi="Arial" w:cs="Arial"/>
          <w:sz w:val="20"/>
          <w:szCs w:val="20"/>
          <w:lang w:val="en-US"/>
        </w:rPr>
        <w:t xml:space="preserve"> </w:t>
      </w:r>
      <w:r w:rsidRPr="00E85789">
        <w:rPr>
          <w:rFonts w:ascii="Arial" w:hAnsi="Arial" w:cs="Arial"/>
          <w:sz w:val="20"/>
          <w:szCs w:val="20"/>
          <w:lang w:val="en-US"/>
        </w:rPr>
        <w:t>regesi dengan Log W sebagai ‘y’ dan Log L</w:t>
      </w:r>
      <w:r w:rsidR="00E85789" w:rsidRPr="00E85789">
        <w:rPr>
          <w:rFonts w:ascii="Arial" w:hAnsi="Arial" w:cs="Arial"/>
          <w:sz w:val="20"/>
          <w:szCs w:val="20"/>
          <w:lang w:val="en-US"/>
        </w:rPr>
        <w:t xml:space="preserve"> </w:t>
      </w:r>
      <w:r w:rsidRPr="00E85789">
        <w:rPr>
          <w:rFonts w:ascii="Arial" w:hAnsi="Arial" w:cs="Arial"/>
          <w:sz w:val="20"/>
          <w:szCs w:val="20"/>
          <w:lang w:val="en-US"/>
        </w:rPr>
        <w:t>sebagai ‘x’, maka didapatkan persamaan regesi:</w:t>
      </w:r>
    </w:p>
    <w:p w:rsidR="00FC3DA9" w:rsidRPr="00E85789" w:rsidRDefault="004A75CF" w:rsidP="00B210C8">
      <w:pPr>
        <w:spacing w:after="0" w:line="240" w:lineRule="auto"/>
        <w:ind w:left="2880" w:firstLine="720"/>
        <w:jc w:val="both"/>
        <w:rPr>
          <w:rFonts w:ascii="Arial" w:hAnsi="Arial" w:cs="Arial"/>
          <w:sz w:val="20"/>
          <w:szCs w:val="20"/>
          <w:lang w:val="en-US"/>
        </w:rPr>
      </w:pPr>
      <w:r w:rsidRPr="00E85789">
        <w:rPr>
          <w:rFonts w:ascii="Arial" w:hAnsi="Arial" w:cs="Arial"/>
          <w:sz w:val="20"/>
          <w:szCs w:val="20"/>
          <w:lang w:val="en-US"/>
        </w:rPr>
        <w:lastRenderedPageBreak/>
        <w:t>y = a + bx</w:t>
      </w:r>
      <w:r w:rsidR="00B210C8">
        <w:rPr>
          <w:rFonts w:ascii="Arial" w:hAnsi="Arial" w:cs="Arial"/>
          <w:sz w:val="20"/>
          <w:szCs w:val="20"/>
          <w:lang w:val="en-US"/>
        </w:rPr>
        <w:t xml:space="preserve"> </w:t>
      </w:r>
      <w:r w:rsidR="00B210C8">
        <w:rPr>
          <w:rFonts w:ascii="Arial" w:hAnsi="Arial" w:cs="Arial"/>
          <w:sz w:val="20"/>
          <w:szCs w:val="20"/>
          <w:lang w:val="en-US"/>
        </w:rPr>
        <w:tab/>
      </w:r>
      <w:r w:rsidR="00B210C8">
        <w:rPr>
          <w:rFonts w:ascii="Arial" w:hAnsi="Arial" w:cs="Arial"/>
          <w:sz w:val="20"/>
          <w:szCs w:val="20"/>
          <w:lang w:val="en-US"/>
        </w:rPr>
        <w:tab/>
      </w:r>
      <w:r w:rsidR="00B210C8">
        <w:rPr>
          <w:rFonts w:ascii="Arial" w:eastAsiaTheme="minorEastAsia" w:hAnsi="Arial" w:cs="Arial"/>
          <w:color w:val="000000" w:themeColor="text1"/>
          <w:sz w:val="20"/>
          <w:szCs w:val="20"/>
          <w:lang w:val="en-US"/>
        </w:rPr>
        <w:t>…….. (5)</w:t>
      </w:r>
    </w:p>
    <w:p w:rsidR="00E85789" w:rsidRPr="00E85789" w:rsidRDefault="00E85789" w:rsidP="00E85789">
      <w:pPr>
        <w:spacing w:after="0" w:line="240" w:lineRule="auto"/>
        <w:jc w:val="both"/>
        <w:rPr>
          <w:rFonts w:ascii="Arial" w:hAnsi="Arial" w:cs="Arial"/>
          <w:sz w:val="20"/>
          <w:szCs w:val="20"/>
          <w:lang w:val="en-US"/>
        </w:rPr>
      </w:pPr>
    </w:p>
    <w:p w:rsidR="00E85789" w:rsidRPr="00E85789" w:rsidRDefault="00E85789" w:rsidP="00E85789">
      <w:pPr>
        <w:autoSpaceDE w:val="0"/>
        <w:autoSpaceDN w:val="0"/>
        <w:adjustRightInd w:val="0"/>
        <w:spacing w:after="0" w:line="240" w:lineRule="auto"/>
        <w:jc w:val="both"/>
        <w:rPr>
          <w:rFonts w:ascii="Arial" w:hAnsi="Arial" w:cs="Arial"/>
          <w:sz w:val="20"/>
          <w:szCs w:val="20"/>
          <w:lang w:val="en-US"/>
        </w:rPr>
      </w:pPr>
      <w:r w:rsidRPr="00E85789">
        <w:rPr>
          <w:rFonts w:ascii="Arial" w:hAnsi="Arial" w:cs="Arial"/>
          <w:sz w:val="20"/>
          <w:szCs w:val="20"/>
          <w:lang w:val="en-US"/>
        </w:rPr>
        <w:t xml:space="preserve">Menurut Bahtiar (2012) </w:t>
      </w:r>
      <w:r>
        <w:rPr>
          <w:rFonts w:ascii="Arial" w:hAnsi="Arial" w:cs="Arial"/>
          <w:i/>
          <w:sz w:val="20"/>
          <w:szCs w:val="20"/>
          <w:lang w:val="en-US"/>
        </w:rPr>
        <w:t xml:space="preserve">dalam </w:t>
      </w:r>
      <w:r>
        <w:rPr>
          <w:rFonts w:ascii="Arial" w:hAnsi="Arial" w:cs="Arial"/>
          <w:sz w:val="20"/>
          <w:szCs w:val="20"/>
          <w:lang w:val="en-US"/>
        </w:rPr>
        <w:t xml:space="preserve">Setiawan (2016) </w:t>
      </w:r>
      <w:proofErr w:type="gramStart"/>
      <w:r w:rsidRPr="00E85789">
        <w:rPr>
          <w:rFonts w:ascii="Arial" w:hAnsi="Arial" w:cs="Arial"/>
          <w:sz w:val="20"/>
          <w:szCs w:val="20"/>
          <w:lang w:val="en-US"/>
        </w:rPr>
        <w:t>Ho :</w:t>
      </w:r>
      <w:proofErr w:type="gramEnd"/>
      <w:r w:rsidRPr="00E85789">
        <w:rPr>
          <w:rFonts w:ascii="Arial" w:hAnsi="Arial" w:cs="Arial"/>
          <w:sz w:val="20"/>
          <w:szCs w:val="20"/>
          <w:lang w:val="en-US"/>
        </w:rPr>
        <w:t xml:space="preserve"> b = 2,5 hubungan panjang dengan b</w:t>
      </w:r>
      <w:r w:rsidR="00D04E97">
        <w:rPr>
          <w:rFonts w:ascii="Arial" w:hAnsi="Arial" w:cs="Arial"/>
          <w:sz w:val="20"/>
          <w:szCs w:val="20"/>
          <w:lang w:val="en-US"/>
        </w:rPr>
        <w:t>era</w:t>
      </w:r>
      <w:r w:rsidRPr="00E85789">
        <w:rPr>
          <w:rFonts w:ascii="Arial" w:hAnsi="Arial" w:cs="Arial"/>
          <w:sz w:val="20"/>
          <w:szCs w:val="20"/>
          <w:lang w:val="en-US"/>
        </w:rPr>
        <w:t>t</w:t>
      </w:r>
      <w:r>
        <w:rPr>
          <w:rFonts w:ascii="Arial" w:hAnsi="Arial" w:cs="Arial"/>
          <w:sz w:val="20"/>
          <w:szCs w:val="20"/>
          <w:lang w:val="en-US"/>
        </w:rPr>
        <w:t xml:space="preserve"> </w:t>
      </w:r>
      <w:r w:rsidRPr="00E85789">
        <w:rPr>
          <w:rFonts w:ascii="Arial" w:hAnsi="Arial" w:cs="Arial"/>
          <w:sz w:val="20"/>
          <w:szCs w:val="20"/>
          <w:lang w:val="en-US"/>
        </w:rPr>
        <w:t xml:space="preserve">adalah </w:t>
      </w:r>
      <w:r>
        <w:rPr>
          <w:rFonts w:ascii="Arial" w:hAnsi="Arial" w:cs="Arial"/>
          <w:sz w:val="20"/>
          <w:szCs w:val="20"/>
          <w:lang w:val="en-US"/>
        </w:rPr>
        <w:t>isometri</w:t>
      </w:r>
      <w:r w:rsidR="00D04E97">
        <w:rPr>
          <w:rFonts w:ascii="Arial" w:hAnsi="Arial" w:cs="Arial"/>
          <w:sz w:val="20"/>
          <w:szCs w:val="20"/>
          <w:lang w:val="en-US"/>
        </w:rPr>
        <w:t>k</w:t>
      </w:r>
      <w:r>
        <w:rPr>
          <w:rFonts w:ascii="Arial" w:hAnsi="Arial" w:cs="Arial"/>
          <w:sz w:val="20"/>
          <w:szCs w:val="20"/>
          <w:lang w:val="en-US"/>
        </w:rPr>
        <w:t xml:space="preserve"> </w:t>
      </w:r>
      <w:r w:rsidRPr="00E85789">
        <w:rPr>
          <w:rFonts w:ascii="Arial" w:hAnsi="Arial" w:cs="Arial"/>
          <w:sz w:val="20"/>
          <w:szCs w:val="20"/>
          <w:lang w:val="en-US"/>
        </w:rPr>
        <w:t>H1 : b ≠ 2,5 hubungan panjang dengan b</w:t>
      </w:r>
      <w:r w:rsidR="00D04E97">
        <w:rPr>
          <w:rFonts w:ascii="Arial" w:hAnsi="Arial" w:cs="Arial"/>
          <w:sz w:val="20"/>
          <w:szCs w:val="20"/>
          <w:lang w:val="en-US"/>
        </w:rPr>
        <w:t>era</w:t>
      </w:r>
      <w:r w:rsidRPr="00E85789">
        <w:rPr>
          <w:rFonts w:ascii="Arial" w:hAnsi="Arial" w:cs="Arial"/>
          <w:sz w:val="20"/>
          <w:szCs w:val="20"/>
          <w:lang w:val="en-US"/>
        </w:rPr>
        <w:t>t</w:t>
      </w:r>
      <w:r>
        <w:rPr>
          <w:rFonts w:ascii="Arial" w:hAnsi="Arial" w:cs="Arial"/>
          <w:sz w:val="20"/>
          <w:szCs w:val="20"/>
          <w:lang w:val="en-US"/>
        </w:rPr>
        <w:t xml:space="preserve"> </w:t>
      </w:r>
      <w:r w:rsidRPr="00E85789">
        <w:rPr>
          <w:rFonts w:ascii="Arial" w:hAnsi="Arial" w:cs="Arial"/>
          <w:sz w:val="20"/>
          <w:szCs w:val="20"/>
          <w:lang w:val="en-US"/>
        </w:rPr>
        <w:t>adalah allometrik,</w:t>
      </w:r>
    </w:p>
    <w:p w:rsidR="00E85789" w:rsidRPr="00CD6158" w:rsidRDefault="00E85789" w:rsidP="00CD6158">
      <w:pPr>
        <w:pStyle w:val="ListParagraph"/>
        <w:numPr>
          <w:ilvl w:val="0"/>
          <w:numId w:val="6"/>
        </w:numPr>
        <w:autoSpaceDE w:val="0"/>
        <w:autoSpaceDN w:val="0"/>
        <w:adjustRightInd w:val="0"/>
        <w:spacing w:after="0" w:line="240" w:lineRule="auto"/>
        <w:jc w:val="both"/>
        <w:rPr>
          <w:rFonts w:ascii="Arial" w:hAnsi="Arial" w:cs="Arial"/>
          <w:sz w:val="20"/>
          <w:szCs w:val="20"/>
          <w:lang w:val="en-US"/>
        </w:rPr>
      </w:pPr>
      <w:r w:rsidRPr="00CD6158">
        <w:rPr>
          <w:rFonts w:ascii="Arial" w:hAnsi="Arial" w:cs="Arial"/>
          <w:sz w:val="20"/>
          <w:szCs w:val="20"/>
          <w:lang w:val="en-US"/>
        </w:rPr>
        <w:t>Allometrik positif, jika b&gt;2</w:t>
      </w:r>
      <w:proofErr w:type="gramStart"/>
      <w:r w:rsidRPr="00CD6158">
        <w:rPr>
          <w:rFonts w:ascii="Arial" w:hAnsi="Arial" w:cs="Arial"/>
          <w:sz w:val="20"/>
          <w:szCs w:val="20"/>
          <w:lang w:val="en-US"/>
        </w:rPr>
        <w:t>,5</w:t>
      </w:r>
      <w:proofErr w:type="gramEnd"/>
      <w:r w:rsidRPr="00CD6158">
        <w:rPr>
          <w:rFonts w:ascii="Arial" w:hAnsi="Arial" w:cs="Arial"/>
          <w:sz w:val="20"/>
          <w:szCs w:val="20"/>
          <w:lang w:val="en-US"/>
        </w:rPr>
        <w:t xml:space="preserve"> (pertambahan b</w:t>
      </w:r>
      <w:r w:rsidR="00D04E97">
        <w:rPr>
          <w:rFonts w:ascii="Arial" w:hAnsi="Arial" w:cs="Arial"/>
          <w:sz w:val="20"/>
          <w:szCs w:val="20"/>
          <w:lang w:val="en-US"/>
        </w:rPr>
        <w:t>era</w:t>
      </w:r>
      <w:r w:rsidRPr="00CD6158">
        <w:rPr>
          <w:rFonts w:ascii="Arial" w:hAnsi="Arial" w:cs="Arial"/>
          <w:sz w:val="20"/>
          <w:szCs w:val="20"/>
          <w:lang w:val="en-US"/>
        </w:rPr>
        <w:t>t lebih cepat dibandingkan pertambahan panjang).</w:t>
      </w:r>
    </w:p>
    <w:p w:rsidR="00E85789" w:rsidRPr="00CD6158" w:rsidRDefault="00E85789" w:rsidP="00CD6158">
      <w:pPr>
        <w:pStyle w:val="ListParagraph"/>
        <w:numPr>
          <w:ilvl w:val="0"/>
          <w:numId w:val="6"/>
        </w:numPr>
        <w:autoSpaceDE w:val="0"/>
        <w:autoSpaceDN w:val="0"/>
        <w:adjustRightInd w:val="0"/>
        <w:spacing w:after="0" w:line="240" w:lineRule="auto"/>
        <w:jc w:val="both"/>
        <w:rPr>
          <w:rFonts w:ascii="Arial" w:hAnsi="Arial" w:cs="Arial"/>
          <w:sz w:val="20"/>
          <w:szCs w:val="20"/>
          <w:lang w:val="en-US"/>
        </w:rPr>
      </w:pPr>
      <w:r w:rsidRPr="00CD6158">
        <w:rPr>
          <w:rFonts w:ascii="Arial" w:hAnsi="Arial" w:cs="Arial"/>
          <w:sz w:val="20"/>
          <w:szCs w:val="20"/>
          <w:lang w:val="en-US"/>
        </w:rPr>
        <w:t>Allometrik negatif, jika b&lt;2</w:t>
      </w:r>
      <w:proofErr w:type="gramStart"/>
      <w:r w:rsidRPr="00CD6158">
        <w:rPr>
          <w:rFonts w:ascii="Arial" w:hAnsi="Arial" w:cs="Arial"/>
          <w:sz w:val="20"/>
          <w:szCs w:val="20"/>
          <w:lang w:val="en-US"/>
        </w:rPr>
        <w:t>,5</w:t>
      </w:r>
      <w:proofErr w:type="gramEnd"/>
      <w:r w:rsidRPr="00CD6158">
        <w:rPr>
          <w:rFonts w:ascii="Arial" w:hAnsi="Arial" w:cs="Arial"/>
          <w:sz w:val="20"/>
          <w:szCs w:val="20"/>
          <w:lang w:val="en-US"/>
        </w:rPr>
        <w:t xml:space="preserve"> (pertambahan panjang lebih cepat dibandingkan pertambahan b</w:t>
      </w:r>
      <w:r w:rsidR="00D04E97">
        <w:rPr>
          <w:rFonts w:ascii="Arial" w:hAnsi="Arial" w:cs="Arial"/>
          <w:sz w:val="20"/>
          <w:szCs w:val="20"/>
          <w:lang w:val="en-US"/>
        </w:rPr>
        <w:t>era</w:t>
      </w:r>
      <w:r w:rsidRPr="00CD6158">
        <w:rPr>
          <w:rFonts w:ascii="Arial" w:hAnsi="Arial" w:cs="Arial"/>
          <w:sz w:val="20"/>
          <w:szCs w:val="20"/>
          <w:lang w:val="en-US"/>
        </w:rPr>
        <w:t>t).</w:t>
      </w:r>
    </w:p>
    <w:p w:rsidR="00CD6158" w:rsidRDefault="00CD6158" w:rsidP="00CD6158">
      <w:pPr>
        <w:autoSpaceDE w:val="0"/>
        <w:autoSpaceDN w:val="0"/>
        <w:adjustRightInd w:val="0"/>
        <w:spacing w:after="0" w:line="240" w:lineRule="auto"/>
        <w:ind w:firstLine="567"/>
        <w:rPr>
          <w:rFonts w:ascii="Arial" w:hAnsi="Arial" w:cs="Arial"/>
          <w:sz w:val="20"/>
          <w:szCs w:val="20"/>
          <w:lang w:val="en-US"/>
        </w:rPr>
      </w:pPr>
    </w:p>
    <w:p w:rsidR="00CD6158" w:rsidRPr="00CD6158" w:rsidRDefault="00CD6158" w:rsidP="00CD6158">
      <w:pPr>
        <w:pStyle w:val="ListParagraph"/>
        <w:numPr>
          <w:ilvl w:val="1"/>
          <w:numId w:val="1"/>
        </w:numPr>
        <w:tabs>
          <w:tab w:val="left" w:pos="5954"/>
          <w:tab w:val="left" w:pos="6379"/>
        </w:tabs>
        <w:autoSpaceDE w:val="0"/>
        <w:autoSpaceDN w:val="0"/>
        <w:adjustRightInd w:val="0"/>
        <w:spacing w:after="0" w:line="240" w:lineRule="auto"/>
        <w:ind w:left="426" w:hanging="426"/>
        <w:jc w:val="both"/>
        <w:rPr>
          <w:rFonts w:ascii="Arial" w:hAnsi="Arial" w:cs="Arial"/>
          <w:color w:val="000000" w:themeColor="text1"/>
          <w:sz w:val="20"/>
          <w:szCs w:val="20"/>
        </w:rPr>
      </w:pPr>
      <w:r>
        <w:rPr>
          <w:rFonts w:ascii="Arial" w:hAnsi="Arial" w:cs="Arial"/>
          <w:b/>
          <w:color w:val="000000" w:themeColor="text1"/>
          <w:sz w:val="20"/>
          <w:szCs w:val="20"/>
          <w:lang w:val="en-US"/>
        </w:rPr>
        <w:t xml:space="preserve">Faktor Kondisi </w:t>
      </w:r>
      <w:r w:rsidRPr="00CD6158">
        <w:rPr>
          <w:rFonts w:ascii="Arial" w:hAnsi="Arial" w:cs="Arial"/>
          <w:b/>
          <w:color w:val="000000" w:themeColor="text1"/>
          <w:sz w:val="20"/>
          <w:szCs w:val="20"/>
          <w:lang w:val="en-US"/>
        </w:rPr>
        <w:t>Kerang Bulu</w:t>
      </w:r>
      <w:r>
        <w:rPr>
          <w:rFonts w:ascii="Arial" w:hAnsi="Arial" w:cs="Arial"/>
          <w:b/>
          <w:color w:val="000000" w:themeColor="text1"/>
          <w:sz w:val="20"/>
          <w:szCs w:val="20"/>
          <w:lang w:val="en-US"/>
        </w:rPr>
        <w:t xml:space="preserve"> </w:t>
      </w:r>
      <w:r w:rsidRPr="00CD6158">
        <w:rPr>
          <w:rFonts w:ascii="Arial" w:hAnsi="Arial" w:cs="Arial"/>
          <w:b/>
          <w:sz w:val="20"/>
          <w:szCs w:val="20"/>
          <w:lang w:val="sv-SE"/>
        </w:rPr>
        <w:t>(</w:t>
      </w:r>
      <w:r w:rsidRPr="00CD6158">
        <w:rPr>
          <w:rFonts w:ascii="Arial" w:hAnsi="Arial" w:cs="Arial"/>
          <w:b/>
          <w:i/>
          <w:sz w:val="20"/>
          <w:szCs w:val="20"/>
          <w:lang w:val="sv-SE"/>
        </w:rPr>
        <w:t>Anadara antiquata</w:t>
      </w:r>
      <w:r w:rsidRPr="00CD6158">
        <w:rPr>
          <w:rFonts w:ascii="Arial" w:hAnsi="Arial" w:cs="Arial"/>
          <w:b/>
          <w:sz w:val="20"/>
          <w:szCs w:val="20"/>
        </w:rPr>
        <w:t>)</w:t>
      </w:r>
    </w:p>
    <w:p w:rsidR="00CD6158" w:rsidRPr="00CD6158" w:rsidRDefault="00CD6158" w:rsidP="00CD6158">
      <w:pPr>
        <w:tabs>
          <w:tab w:val="left" w:pos="5954"/>
          <w:tab w:val="left" w:pos="6379"/>
        </w:tabs>
        <w:autoSpaceDE w:val="0"/>
        <w:autoSpaceDN w:val="0"/>
        <w:adjustRightInd w:val="0"/>
        <w:spacing w:after="0" w:line="240" w:lineRule="auto"/>
        <w:ind w:firstLine="426"/>
        <w:jc w:val="both"/>
        <w:rPr>
          <w:rFonts w:ascii="Arial" w:hAnsi="Arial" w:cs="Arial"/>
          <w:sz w:val="20"/>
          <w:szCs w:val="20"/>
          <w:lang w:val="en-US"/>
        </w:rPr>
      </w:pPr>
      <w:proofErr w:type="gramStart"/>
      <w:r w:rsidRPr="00CD6158">
        <w:rPr>
          <w:rFonts w:ascii="Arial" w:hAnsi="Arial" w:cs="Arial"/>
          <w:sz w:val="20"/>
          <w:szCs w:val="20"/>
          <w:lang w:val="en-US"/>
        </w:rPr>
        <w:t>Salah satu derivat penting dari</w:t>
      </w:r>
      <w:r>
        <w:rPr>
          <w:rFonts w:ascii="Arial" w:hAnsi="Arial" w:cs="Arial"/>
          <w:sz w:val="20"/>
          <w:szCs w:val="20"/>
          <w:lang w:val="en-US"/>
        </w:rPr>
        <w:t xml:space="preserve"> </w:t>
      </w:r>
      <w:r w:rsidRPr="00CD6158">
        <w:rPr>
          <w:rFonts w:ascii="Arial" w:hAnsi="Arial" w:cs="Arial"/>
          <w:sz w:val="20"/>
          <w:szCs w:val="20"/>
          <w:lang w:val="en-US"/>
        </w:rPr>
        <w:t>pertumbuhan adalah faktor kondisi atau indeks</w:t>
      </w:r>
      <w:r>
        <w:rPr>
          <w:rFonts w:ascii="Arial" w:hAnsi="Arial" w:cs="Arial"/>
          <w:sz w:val="20"/>
          <w:szCs w:val="20"/>
          <w:lang w:val="en-US"/>
        </w:rPr>
        <w:t xml:space="preserve"> </w:t>
      </w:r>
      <w:r w:rsidRPr="00CD6158">
        <w:rPr>
          <w:rFonts w:ascii="Arial" w:hAnsi="Arial" w:cs="Arial"/>
          <w:sz w:val="20"/>
          <w:szCs w:val="20"/>
          <w:lang w:val="en-US"/>
        </w:rPr>
        <w:t>ponderal dan sering disebut faktor K. Faktor</w:t>
      </w:r>
      <w:r>
        <w:rPr>
          <w:rFonts w:ascii="Arial" w:hAnsi="Arial" w:cs="Arial"/>
          <w:sz w:val="20"/>
          <w:szCs w:val="20"/>
          <w:lang w:val="en-US"/>
        </w:rPr>
        <w:t xml:space="preserve"> </w:t>
      </w:r>
      <w:r w:rsidRPr="00CD6158">
        <w:rPr>
          <w:rFonts w:ascii="Arial" w:hAnsi="Arial" w:cs="Arial"/>
          <w:sz w:val="20"/>
          <w:szCs w:val="20"/>
          <w:lang w:val="en-US"/>
        </w:rPr>
        <w:t>kondisi menunjukkan keadaan baik dari kerang</w:t>
      </w:r>
      <w:r>
        <w:rPr>
          <w:rFonts w:ascii="Arial" w:hAnsi="Arial" w:cs="Arial"/>
          <w:sz w:val="20"/>
          <w:szCs w:val="20"/>
          <w:lang w:val="en-US"/>
        </w:rPr>
        <w:t xml:space="preserve"> </w:t>
      </w:r>
      <w:r w:rsidRPr="00CD6158">
        <w:rPr>
          <w:rFonts w:ascii="Arial" w:hAnsi="Arial" w:cs="Arial"/>
          <w:sz w:val="20"/>
          <w:szCs w:val="20"/>
          <w:lang w:val="en-US"/>
        </w:rPr>
        <w:t xml:space="preserve">dilihat dari segi kapasitas fisik untuk </w:t>
      </w:r>
      <w:r w:rsidRPr="00CD6158">
        <w:rPr>
          <w:rFonts w:ascii="Arial" w:hAnsi="Arial" w:cs="Arial"/>
          <w:i/>
          <w:sz w:val="20"/>
          <w:szCs w:val="20"/>
          <w:lang w:val="en-US"/>
        </w:rPr>
        <w:t>survival</w:t>
      </w:r>
      <w:r>
        <w:rPr>
          <w:rFonts w:ascii="Arial" w:hAnsi="Arial" w:cs="Arial"/>
          <w:sz w:val="20"/>
          <w:szCs w:val="20"/>
          <w:lang w:val="en-US"/>
        </w:rPr>
        <w:t xml:space="preserve"> </w:t>
      </w:r>
      <w:r w:rsidRPr="00CD6158">
        <w:rPr>
          <w:rFonts w:ascii="Arial" w:hAnsi="Arial" w:cs="Arial"/>
          <w:sz w:val="20"/>
          <w:szCs w:val="20"/>
          <w:lang w:val="en-US"/>
        </w:rPr>
        <w:t>dan reproduksi.</w:t>
      </w:r>
      <w:proofErr w:type="gramEnd"/>
      <w:r w:rsidRPr="00CD6158">
        <w:rPr>
          <w:rFonts w:ascii="Arial" w:hAnsi="Arial" w:cs="Arial"/>
          <w:sz w:val="20"/>
          <w:szCs w:val="20"/>
          <w:lang w:val="en-US"/>
        </w:rPr>
        <w:t xml:space="preserve"> Faktor kondisi dihitung dengan</w:t>
      </w:r>
      <w:r>
        <w:rPr>
          <w:rFonts w:ascii="Arial" w:hAnsi="Arial" w:cs="Arial"/>
          <w:sz w:val="20"/>
          <w:szCs w:val="20"/>
          <w:lang w:val="en-US"/>
        </w:rPr>
        <w:t xml:space="preserve"> </w:t>
      </w:r>
      <w:r w:rsidRPr="00CD6158">
        <w:rPr>
          <w:rFonts w:ascii="Arial" w:hAnsi="Arial" w:cs="Arial"/>
          <w:sz w:val="20"/>
          <w:szCs w:val="20"/>
          <w:lang w:val="en-US"/>
        </w:rPr>
        <w:t>menggunakan persamaan Ponderal Index, untuk</w:t>
      </w:r>
      <w:r>
        <w:rPr>
          <w:rFonts w:ascii="Arial" w:hAnsi="Arial" w:cs="Arial"/>
          <w:sz w:val="20"/>
          <w:szCs w:val="20"/>
          <w:lang w:val="en-US"/>
        </w:rPr>
        <w:t xml:space="preserve"> </w:t>
      </w:r>
      <w:r w:rsidRPr="00CD6158">
        <w:rPr>
          <w:rFonts w:ascii="Arial" w:hAnsi="Arial" w:cs="Arial"/>
          <w:sz w:val="20"/>
          <w:szCs w:val="20"/>
          <w:lang w:val="en-US"/>
        </w:rPr>
        <w:t>pertumbuhan isometrik (b=2</w:t>
      </w:r>
      <w:proofErr w:type="gramStart"/>
      <w:r w:rsidRPr="00CD6158">
        <w:rPr>
          <w:rFonts w:ascii="Arial" w:hAnsi="Arial" w:cs="Arial"/>
          <w:sz w:val="20"/>
          <w:szCs w:val="20"/>
          <w:lang w:val="en-US"/>
        </w:rPr>
        <w:t>,5</w:t>
      </w:r>
      <w:proofErr w:type="gramEnd"/>
      <w:r w:rsidRPr="00CD6158">
        <w:rPr>
          <w:rFonts w:ascii="Arial" w:hAnsi="Arial" w:cs="Arial"/>
          <w:sz w:val="20"/>
          <w:szCs w:val="20"/>
          <w:lang w:val="en-US"/>
        </w:rPr>
        <w:t>) faktor kondisi</w:t>
      </w:r>
      <w:r>
        <w:rPr>
          <w:rFonts w:ascii="Arial" w:hAnsi="Arial" w:cs="Arial"/>
          <w:sz w:val="20"/>
          <w:szCs w:val="20"/>
          <w:lang w:val="en-US"/>
        </w:rPr>
        <w:t xml:space="preserve"> </w:t>
      </w:r>
      <w:r w:rsidRPr="00CD6158">
        <w:rPr>
          <w:rFonts w:ascii="Arial" w:hAnsi="Arial" w:cs="Arial"/>
          <w:sz w:val="20"/>
          <w:szCs w:val="20"/>
          <w:lang w:val="en-US"/>
        </w:rPr>
        <w:t>(K</w:t>
      </w:r>
      <w:r w:rsidRPr="00CD474F">
        <w:rPr>
          <w:rFonts w:ascii="Arial" w:hAnsi="Arial" w:cs="Arial"/>
          <w:sz w:val="20"/>
          <w:szCs w:val="20"/>
          <w:vertAlign w:val="subscript"/>
          <w:lang w:val="en-US"/>
        </w:rPr>
        <w:t>TL</w:t>
      </w:r>
      <w:r w:rsidRPr="00CD6158">
        <w:rPr>
          <w:rFonts w:ascii="Arial" w:hAnsi="Arial" w:cs="Arial"/>
          <w:sz w:val="20"/>
          <w:szCs w:val="20"/>
          <w:lang w:val="en-US"/>
        </w:rPr>
        <w:t>) dengan menggunakan rumus (Effendie,</w:t>
      </w:r>
      <w:r>
        <w:rPr>
          <w:rFonts w:ascii="Arial" w:hAnsi="Arial" w:cs="Arial"/>
          <w:sz w:val="20"/>
          <w:szCs w:val="20"/>
          <w:lang w:val="en-US"/>
        </w:rPr>
        <w:t xml:space="preserve"> </w:t>
      </w:r>
      <w:r w:rsidRPr="00CD6158">
        <w:rPr>
          <w:rFonts w:ascii="Arial" w:hAnsi="Arial" w:cs="Arial"/>
          <w:sz w:val="20"/>
          <w:szCs w:val="20"/>
          <w:lang w:val="en-US"/>
        </w:rPr>
        <w:t>1979):</w:t>
      </w:r>
    </w:p>
    <w:p w:rsidR="00CD6158" w:rsidRPr="00B210C8" w:rsidRDefault="00CD6158" w:rsidP="00B210C8">
      <w:pPr>
        <w:autoSpaceDE w:val="0"/>
        <w:autoSpaceDN w:val="0"/>
        <w:adjustRightInd w:val="0"/>
        <w:spacing w:after="0" w:line="240" w:lineRule="auto"/>
        <w:ind w:left="2880" w:firstLine="720"/>
        <w:jc w:val="both"/>
        <w:rPr>
          <w:rFonts w:ascii="Arial" w:hAnsi="Arial" w:cs="Arial"/>
          <w:sz w:val="20"/>
          <w:szCs w:val="20"/>
          <w:lang w:val="en-US"/>
        </w:rPr>
      </w:pPr>
      <w:r w:rsidRPr="00CD6158">
        <w:rPr>
          <w:rFonts w:ascii="Arial" w:hAnsi="Arial" w:cs="Arial"/>
          <w:sz w:val="20"/>
          <w:szCs w:val="20"/>
          <w:lang w:val="en-US"/>
        </w:rPr>
        <w:t>K</w:t>
      </w:r>
      <w:r w:rsidRPr="00CD6158">
        <w:rPr>
          <w:rFonts w:ascii="Arial" w:hAnsi="Arial" w:cs="Arial"/>
          <w:sz w:val="20"/>
          <w:szCs w:val="20"/>
          <w:vertAlign w:val="subscript"/>
          <w:lang w:val="en-US"/>
        </w:rPr>
        <w:t>TL</w:t>
      </w:r>
      <w:r w:rsidRPr="00CD6158">
        <w:rPr>
          <w:rFonts w:ascii="Arial" w:hAnsi="Arial" w:cs="Arial"/>
          <w:sz w:val="20"/>
          <w:szCs w:val="20"/>
          <w:lang w:val="en-US"/>
        </w:rPr>
        <w:t xml:space="preserve"> = 10</w:t>
      </w:r>
      <w:r w:rsidRPr="00CD6158">
        <w:rPr>
          <w:rFonts w:ascii="Arial" w:hAnsi="Arial" w:cs="Arial"/>
          <w:sz w:val="20"/>
          <w:szCs w:val="20"/>
          <w:vertAlign w:val="superscript"/>
          <w:lang w:val="en-US"/>
        </w:rPr>
        <w:t>5</w:t>
      </w:r>
      <w:r w:rsidRPr="00CD6158">
        <w:rPr>
          <w:rFonts w:ascii="Arial" w:hAnsi="Arial" w:cs="Arial"/>
          <w:sz w:val="20"/>
          <w:szCs w:val="20"/>
          <w:lang w:val="en-US"/>
        </w:rPr>
        <w:t>W / L</w:t>
      </w:r>
      <w:r w:rsidRPr="00CD474F">
        <w:rPr>
          <w:rFonts w:ascii="Arial" w:hAnsi="Arial" w:cs="Arial"/>
          <w:sz w:val="20"/>
          <w:szCs w:val="20"/>
          <w:vertAlign w:val="superscript"/>
          <w:lang w:val="en-US"/>
        </w:rPr>
        <w:t>3</w:t>
      </w:r>
      <w:r w:rsidR="00B210C8">
        <w:rPr>
          <w:rFonts w:ascii="Arial" w:hAnsi="Arial" w:cs="Arial"/>
          <w:sz w:val="20"/>
          <w:szCs w:val="20"/>
          <w:lang w:val="en-US"/>
        </w:rPr>
        <w:t xml:space="preserve"> </w:t>
      </w:r>
      <w:r w:rsidR="00B210C8">
        <w:rPr>
          <w:rFonts w:ascii="Arial" w:hAnsi="Arial" w:cs="Arial"/>
          <w:sz w:val="20"/>
          <w:szCs w:val="20"/>
          <w:lang w:val="en-US"/>
        </w:rPr>
        <w:tab/>
      </w:r>
      <w:r w:rsidR="00B210C8">
        <w:rPr>
          <w:rFonts w:ascii="Arial" w:hAnsi="Arial" w:cs="Arial"/>
          <w:sz w:val="20"/>
          <w:szCs w:val="20"/>
          <w:lang w:val="en-US"/>
        </w:rPr>
        <w:tab/>
      </w:r>
      <w:r w:rsidR="00B210C8">
        <w:rPr>
          <w:rFonts w:ascii="Arial" w:eastAsiaTheme="minorEastAsia" w:hAnsi="Arial" w:cs="Arial"/>
          <w:color w:val="000000" w:themeColor="text1"/>
          <w:sz w:val="20"/>
          <w:szCs w:val="20"/>
          <w:lang w:val="en-US"/>
        </w:rPr>
        <w:t>…….. (6)</w:t>
      </w:r>
    </w:p>
    <w:p w:rsidR="00CD6158" w:rsidRPr="00CD6158" w:rsidRDefault="00CD6158" w:rsidP="00CD6158">
      <w:pPr>
        <w:autoSpaceDE w:val="0"/>
        <w:autoSpaceDN w:val="0"/>
        <w:adjustRightInd w:val="0"/>
        <w:spacing w:after="0" w:line="240" w:lineRule="auto"/>
        <w:jc w:val="both"/>
        <w:rPr>
          <w:rFonts w:ascii="Arial" w:hAnsi="Arial" w:cs="Arial"/>
          <w:sz w:val="20"/>
          <w:szCs w:val="20"/>
          <w:lang w:val="en-US"/>
        </w:rPr>
      </w:pPr>
      <w:r w:rsidRPr="00CD6158">
        <w:rPr>
          <w:rFonts w:ascii="Arial" w:hAnsi="Arial" w:cs="Arial"/>
          <w:sz w:val="20"/>
          <w:szCs w:val="20"/>
          <w:lang w:val="en-US"/>
        </w:rPr>
        <w:t xml:space="preserve">Faktor kondisi </w:t>
      </w:r>
      <w:r w:rsidR="007F6691" w:rsidRPr="007F6691">
        <w:rPr>
          <w:rFonts w:ascii="Arial" w:hAnsi="Arial" w:cs="Arial"/>
          <w:iCs/>
          <w:sz w:val="20"/>
          <w:szCs w:val="20"/>
          <w:lang w:val="en-US"/>
        </w:rPr>
        <w:t>kerang bulu</w:t>
      </w:r>
      <w:r w:rsidRPr="00CD6158">
        <w:rPr>
          <w:rFonts w:ascii="Arial" w:hAnsi="Arial" w:cs="Arial"/>
          <w:i/>
          <w:iCs/>
          <w:sz w:val="20"/>
          <w:szCs w:val="20"/>
          <w:lang w:val="en-US"/>
        </w:rPr>
        <w:t xml:space="preserve"> </w:t>
      </w:r>
      <w:r w:rsidRPr="00CD6158">
        <w:rPr>
          <w:rFonts w:ascii="Arial" w:hAnsi="Arial" w:cs="Arial"/>
          <w:sz w:val="20"/>
          <w:szCs w:val="20"/>
          <w:lang w:val="en-US"/>
        </w:rPr>
        <w:t>bersifat</w:t>
      </w:r>
      <w:r>
        <w:rPr>
          <w:rFonts w:ascii="Arial" w:hAnsi="Arial" w:cs="Arial"/>
          <w:sz w:val="20"/>
          <w:szCs w:val="20"/>
          <w:lang w:val="en-US"/>
        </w:rPr>
        <w:t xml:space="preserve"> </w:t>
      </w:r>
      <w:r w:rsidRPr="00CD6158">
        <w:rPr>
          <w:rFonts w:ascii="Arial" w:hAnsi="Arial" w:cs="Arial"/>
          <w:sz w:val="20"/>
          <w:szCs w:val="20"/>
          <w:lang w:val="en-US"/>
        </w:rPr>
        <w:t>allometrik (b≠2</w:t>
      </w:r>
      <w:proofErr w:type="gramStart"/>
      <w:r w:rsidRPr="00CD6158">
        <w:rPr>
          <w:rFonts w:ascii="Arial" w:hAnsi="Arial" w:cs="Arial"/>
          <w:sz w:val="20"/>
          <w:szCs w:val="20"/>
          <w:lang w:val="en-US"/>
        </w:rPr>
        <w:t>,5</w:t>
      </w:r>
      <w:proofErr w:type="gramEnd"/>
      <w:r w:rsidRPr="00CD6158">
        <w:rPr>
          <w:rFonts w:ascii="Arial" w:hAnsi="Arial" w:cs="Arial"/>
          <w:sz w:val="20"/>
          <w:szCs w:val="20"/>
          <w:lang w:val="en-US"/>
        </w:rPr>
        <w:t>) maka dinyatakan dalam</w:t>
      </w:r>
      <w:r>
        <w:rPr>
          <w:rFonts w:ascii="Arial" w:hAnsi="Arial" w:cs="Arial"/>
          <w:sz w:val="20"/>
          <w:szCs w:val="20"/>
          <w:lang w:val="en-US"/>
        </w:rPr>
        <w:t xml:space="preserve"> </w:t>
      </w:r>
      <w:r w:rsidRPr="00CD6158">
        <w:rPr>
          <w:rFonts w:ascii="Arial" w:hAnsi="Arial" w:cs="Arial"/>
          <w:sz w:val="20"/>
          <w:szCs w:val="20"/>
          <w:lang w:val="en-US"/>
        </w:rPr>
        <w:t>persamaan rumus (Effendie, 1997):</w:t>
      </w:r>
    </w:p>
    <w:p w:rsidR="00CD6158" w:rsidRPr="00CD6158" w:rsidRDefault="00CD6158" w:rsidP="00B210C8">
      <w:pPr>
        <w:autoSpaceDE w:val="0"/>
        <w:autoSpaceDN w:val="0"/>
        <w:adjustRightInd w:val="0"/>
        <w:spacing w:after="0" w:line="240" w:lineRule="auto"/>
        <w:ind w:left="2880" w:firstLine="720"/>
        <w:jc w:val="both"/>
        <w:rPr>
          <w:rFonts w:ascii="Arial" w:hAnsi="Arial" w:cs="Arial"/>
          <w:sz w:val="20"/>
          <w:szCs w:val="20"/>
          <w:lang w:val="en-US"/>
        </w:rPr>
      </w:pPr>
      <w:r w:rsidRPr="00CD6158">
        <w:rPr>
          <w:rFonts w:ascii="Arial" w:hAnsi="Arial" w:cs="Arial"/>
          <w:sz w:val="20"/>
          <w:szCs w:val="20"/>
          <w:lang w:val="en-US"/>
        </w:rPr>
        <w:t>Kn = W</w:t>
      </w:r>
      <w:proofErr w:type="gramStart"/>
      <w:r w:rsidRPr="00CD6158">
        <w:rPr>
          <w:rFonts w:ascii="Arial" w:hAnsi="Arial" w:cs="Arial"/>
          <w:sz w:val="20"/>
          <w:szCs w:val="20"/>
          <w:lang w:val="en-US"/>
        </w:rPr>
        <w:t>/(</w:t>
      </w:r>
      <w:proofErr w:type="gramEnd"/>
      <w:r w:rsidRPr="00CD6158">
        <w:rPr>
          <w:rFonts w:ascii="Arial" w:hAnsi="Arial" w:cs="Arial"/>
          <w:sz w:val="20"/>
          <w:szCs w:val="20"/>
          <w:lang w:val="en-US"/>
        </w:rPr>
        <w:t>aL</w:t>
      </w:r>
      <w:r w:rsidRPr="00CD6158">
        <w:rPr>
          <w:rFonts w:ascii="Arial" w:hAnsi="Arial" w:cs="Arial"/>
          <w:sz w:val="20"/>
          <w:szCs w:val="20"/>
          <w:vertAlign w:val="superscript"/>
          <w:lang w:val="en-US"/>
        </w:rPr>
        <w:t>n</w:t>
      </w:r>
      <w:r>
        <w:rPr>
          <w:rFonts w:ascii="Arial" w:hAnsi="Arial" w:cs="Arial"/>
          <w:sz w:val="20"/>
          <w:szCs w:val="20"/>
          <w:lang w:val="en-US"/>
        </w:rPr>
        <w:t>)</w:t>
      </w:r>
      <w:r w:rsidR="00B210C8">
        <w:rPr>
          <w:rFonts w:ascii="Arial" w:hAnsi="Arial" w:cs="Arial"/>
          <w:sz w:val="20"/>
          <w:szCs w:val="20"/>
          <w:lang w:val="en-US"/>
        </w:rPr>
        <w:t xml:space="preserve"> </w:t>
      </w:r>
      <w:r w:rsidR="00B210C8">
        <w:rPr>
          <w:rFonts w:ascii="Arial" w:hAnsi="Arial" w:cs="Arial"/>
          <w:sz w:val="20"/>
          <w:szCs w:val="20"/>
          <w:lang w:val="en-US"/>
        </w:rPr>
        <w:tab/>
      </w:r>
      <w:r w:rsidR="00B210C8">
        <w:rPr>
          <w:rFonts w:ascii="Arial" w:hAnsi="Arial" w:cs="Arial"/>
          <w:sz w:val="20"/>
          <w:szCs w:val="20"/>
          <w:lang w:val="en-US"/>
        </w:rPr>
        <w:tab/>
      </w:r>
      <w:r w:rsidR="00B210C8">
        <w:rPr>
          <w:rFonts w:ascii="Arial" w:eastAsiaTheme="minorEastAsia" w:hAnsi="Arial" w:cs="Arial"/>
          <w:color w:val="000000" w:themeColor="text1"/>
          <w:sz w:val="20"/>
          <w:szCs w:val="20"/>
          <w:lang w:val="en-US"/>
        </w:rPr>
        <w:t>…….. (7)</w:t>
      </w:r>
    </w:p>
    <w:p w:rsidR="00CD6158" w:rsidRPr="00CD6158" w:rsidRDefault="00CD6158" w:rsidP="00CD6158">
      <w:pPr>
        <w:autoSpaceDE w:val="0"/>
        <w:autoSpaceDN w:val="0"/>
        <w:adjustRightInd w:val="0"/>
        <w:spacing w:after="0" w:line="240" w:lineRule="auto"/>
        <w:rPr>
          <w:rFonts w:ascii="Arial" w:hAnsi="Arial" w:cs="Arial"/>
          <w:sz w:val="20"/>
          <w:szCs w:val="20"/>
          <w:lang w:val="en-US"/>
        </w:rPr>
      </w:pPr>
      <w:proofErr w:type="gramStart"/>
      <w:r w:rsidRPr="00CD6158">
        <w:rPr>
          <w:rFonts w:ascii="Arial" w:hAnsi="Arial" w:cs="Arial"/>
          <w:sz w:val="20"/>
          <w:szCs w:val="20"/>
          <w:lang w:val="en-US"/>
        </w:rPr>
        <w:t>Keterangan :</w:t>
      </w:r>
      <w:proofErr w:type="gramEnd"/>
    </w:p>
    <w:p w:rsidR="00CD6158" w:rsidRDefault="00CD6158" w:rsidP="00CD6158">
      <w:pPr>
        <w:tabs>
          <w:tab w:val="left" w:pos="426"/>
          <w:tab w:val="left" w:pos="709"/>
        </w:tabs>
        <w:autoSpaceDE w:val="0"/>
        <w:autoSpaceDN w:val="0"/>
        <w:adjustRightInd w:val="0"/>
        <w:spacing w:after="0" w:line="240" w:lineRule="auto"/>
        <w:rPr>
          <w:rFonts w:ascii="Arial" w:hAnsi="Arial" w:cs="Arial"/>
          <w:sz w:val="20"/>
          <w:szCs w:val="20"/>
          <w:lang w:val="en-US"/>
        </w:rPr>
      </w:pPr>
      <w:proofErr w:type="gramStart"/>
      <w:r w:rsidRPr="00CD6158">
        <w:rPr>
          <w:rFonts w:ascii="Arial" w:hAnsi="Arial" w:cs="Arial"/>
          <w:sz w:val="20"/>
          <w:szCs w:val="20"/>
          <w:lang w:val="en-US"/>
        </w:rPr>
        <w:t>Kn</w:t>
      </w:r>
      <w:proofErr w:type="gramEnd"/>
      <w:r w:rsidRPr="00CD6158">
        <w:rPr>
          <w:rFonts w:ascii="Arial" w:hAnsi="Arial" w:cs="Arial"/>
          <w:sz w:val="20"/>
          <w:szCs w:val="20"/>
          <w:lang w:val="en-US"/>
        </w:rPr>
        <w:t xml:space="preserve"> </w:t>
      </w:r>
      <w:r>
        <w:rPr>
          <w:rFonts w:ascii="Arial" w:hAnsi="Arial" w:cs="Arial"/>
          <w:sz w:val="20"/>
          <w:szCs w:val="20"/>
          <w:lang w:val="en-US"/>
        </w:rPr>
        <w:tab/>
      </w:r>
      <w:r w:rsidRPr="00CD6158">
        <w:rPr>
          <w:rFonts w:ascii="Arial" w:hAnsi="Arial" w:cs="Arial"/>
          <w:sz w:val="20"/>
          <w:szCs w:val="20"/>
          <w:lang w:val="en-US"/>
        </w:rPr>
        <w:t>=</w:t>
      </w:r>
      <w:r>
        <w:rPr>
          <w:rFonts w:ascii="Arial" w:hAnsi="Arial" w:cs="Arial"/>
          <w:sz w:val="20"/>
          <w:szCs w:val="20"/>
          <w:lang w:val="en-US"/>
        </w:rPr>
        <w:tab/>
      </w:r>
      <w:r w:rsidRPr="00CD6158">
        <w:rPr>
          <w:rFonts w:ascii="Arial" w:hAnsi="Arial" w:cs="Arial"/>
          <w:sz w:val="20"/>
          <w:szCs w:val="20"/>
          <w:lang w:val="en-US"/>
        </w:rPr>
        <w:t xml:space="preserve">faktor kondisi </w:t>
      </w:r>
      <w:r w:rsidR="00CD474F">
        <w:rPr>
          <w:rFonts w:ascii="Arial" w:hAnsi="Arial" w:cs="Arial"/>
          <w:sz w:val="20"/>
          <w:szCs w:val="20"/>
          <w:lang w:val="en-US"/>
        </w:rPr>
        <w:t>relatif</w:t>
      </w:r>
    </w:p>
    <w:p w:rsidR="00CD6158" w:rsidRDefault="00CD6158" w:rsidP="00CD6158">
      <w:pPr>
        <w:tabs>
          <w:tab w:val="left" w:pos="426"/>
          <w:tab w:val="left" w:pos="709"/>
        </w:tabs>
        <w:autoSpaceDE w:val="0"/>
        <w:autoSpaceDN w:val="0"/>
        <w:adjustRightInd w:val="0"/>
        <w:spacing w:after="0" w:line="240" w:lineRule="auto"/>
        <w:rPr>
          <w:rFonts w:ascii="Arial" w:hAnsi="Arial" w:cs="Arial"/>
          <w:sz w:val="20"/>
          <w:szCs w:val="20"/>
          <w:lang w:val="en-US"/>
        </w:rPr>
      </w:pPr>
      <w:r w:rsidRPr="00CD6158">
        <w:rPr>
          <w:rFonts w:ascii="Arial" w:hAnsi="Arial" w:cs="Arial"/>
          <w:sz w:val="20"/>
          <w:szCs w:val="20"/>
          <w:lang w:val="en-US"/>
        </w:rPr>
        <w:t xml:space="preserve">W </w:t>
      </w:r>
      <w:r>
        <w:rPr>
          <w:rFonts w:ascii="Arial" w:hAnsi="Arial" w:cs="Arial"/>
          <w:sz w:val="20"/>
          <w:szCs w:val="20"/>
          <w:lang w:val="en-US"/>
        </w:rPr>
        <w:tab/>
      </w:r>
      <w:r w:rsidRPr="00CD6158">
        <w:rPr>
          <w:rFonts w:ascii="Arial" w:hAnsi="Arial" w:cs="Arial"/>
          <w:sz w:val="20"/>
          <w:szCs w:val="20"/>
          <w:lang w:val="en-US"/>
        </w:rPr>
        <w:t xml:space="preserve">= </w:t>
      </w:r>
      <w:r>
        <w:rPr>
          <w:rFonts w:ascii="Arial" w:hAnsi="Arial" w:cs="Arial"/>
          <w:sz w:val="20"/>
          <w:szCs w:val="20"/>
          <w:lang w:val="en-US"/>
        </w:rPr>
        <w:tab/>
      </w:r>
      <w:r w:rsidRPr="00CD6158">
        <w:rPr>
          <w:rFonts w:ascii="Arial" w:hAnsi="Arial" w:cs="Arial"/>
          <w:sz w:val="20"/>
          <w:szCs w:val="20"/>
          <w:lang w:val="en-US"/>
        </w:rPr>
        <w:t>b</w:t>
      </w:r>
      <w:r>
        <w:rPr>
          <w:rFonts w:ascii="Arial" w:hAnsi="Arial" w:cs="Arial"/>
          <w:sz w:val="20"/>
          <w:szCs w:val="20"/>
          <w:lang w:val="en-US"/>
        </w:rPr>
        <w:t>obot individu yang teramati (g)</w:t>
      </w:r>
    </w:p>
    <w:p w:rsidR="00CD6158" w:rsidRDefault="00CD6158" w:rsidP="00CD6158">
      <w:pPr>
        <w:tabs>
          <w:tab w:val="left" w:pos="426"/>
          <w:tab w:val="left" w:pos="709"/>
        </w:tabs>
        <w:autoSpaceDE w:val="0"/>
        <w:autoSpaceDN w:val="0"/>
        <w:adjustRightInd w:val="0"/>
        <w:spacing w:after="0" w:line="240" w:lineRule="auto"/>
        <w:rPr>
          <w:rFonts w:ascii="Arial" w:hAnsi="Arial" w:cs="Arial"/>
          <w:sz w:val="20"/>
          <w:szCs w:val="20"/>
          <w:lang w:val="en-US"/>
        </w:rPr>
      </w:pPr>
      <w:r w:rsidRPr="00CD6158">
        <w:rPr>
          <w:rFonts w:ascii="Arial" w:hAnsi="Arial" w:cs="Arial"/>
          <w:sz w:val="20"/>
          <w:szCs w:val="20"/>
          <w:lang w:val="en-US"/>
        </w:rPr>
        <w:t xml:space="preserve">L </w:t>
      </w:r>
      <w:r>
        <w:rPr>
          <w:rFonts w:ascii="Arial" w:hAnsi="Arial" w:cs="Arial"/>
          <w:sz w:val="20"/>
          <w:szCs w:val="20"/>
          <w:lang w:val="en-US"/>
        </w:rPr>
        <w:tab/>
      </w:r>
      <w:r w:rsidRPr="00CD6158">
        <w:rPr>
          <w:rFonts w:ascii="Arial" w:hAnsi="Arial" w:cs="Arial"/>
          <w:sz w:val="20"/>
          <w:szCs w:val="20"/>
          <w:lang w:val="en-US"/>
        </w:rPr>
        <w:t xml:space="preserve">= </w:t>
      </w:r>
      <w:r>
        <w:rPr>
          <w:rFonts w:ascii="Arial" w:hAnsi="Arial" w:cs="Arial"/>
          <w:sz w:val="20"/>
          <w:szCs w:val="20"/>
          <w:lang w:val="en-US"/>
        </w:rPr>
        <w:tab/>
        <w:t>panjang cangkang</w:t>
      </w:r>
    </w:p>
    <w:p w:rsidR="00CD6158" w:rsidRDefault="00CD6158" w:rsidP="00CD6158">
      <w:pPr>
        <w:tabs>
          <w:tab w:val="left" w:pos="426"/>
          <w:tab w:val="left" w:pos="709"/>
        </w:tabs>
        <w:autoSpaceDE w:val="0"/>
        <w:autoSpaceDN w:val="0"/>
        <w:adjustRightInd w:val="0"/>
        <w:spacing w:after="0" w:line="240" w:lineRule="auto"/>
        <w:rPr>
          <w:rFonts w:ascii="Arial" w:hAnsi="Arial" w:cs="Arial"/>
          <w:sz w:val="20"/>
          <w:szCs w:val="20"/>
          <w:lang w:val="en-US"/>
        </w:rPr>
      </w:pPr>
      <w:proofErr w:type="gramStart"/>
      <w:r w:rsidRPr="00CD6158">
        <w:rPr>
          <w:rFonts w:ascii="Arial" w:hAnsi="Arial" w:cs="Arial"/>
          <w:sz w:val="20"/>
          <w:szCs w:val="20"/>
          <w:lang w:val="en-US"/>
        </w:rPr>
        <w:t>a</w:t>
      </w:r>
      <w:proofErr w:type="gramEnd"/>
      <w:r w:rsidRPr="00CD6158">
        <w:rPr>
          <w:rFonts w:ascii="Arial" w:hAnsi="Arial" w:cs="Arial"/>
          <w:sz w:val="20"/>
          <w:szCs w:val="20"/>
          <w:lang w:val="en-US"/>
        </w:rPr>
        <w:t xml:space="preserve"> n </w:t>
      </w:r>
      <w:r>
        <w:rPr>
          <w:rFonts w:ascii="Arial" w:hAnsi="Arial" w:cs="Arial"/>
          <w:sz w:val="20"/>
          <w:szCs w:val="20"/>
          <w:lang w:val="en-US"/>
        </w:rPr>
        <w:tab/>
      </w:r>
      <w:r w:rsidRPr="00CD6158">
        <w:rPr>
          <w:rFonts w:ascii="Arial" w:hAnsi="Arial" w:cs="Arial"/>
          <w:sz w:val="20"/>
          <w:szCs w:val="20"/>
          <w:lang w:val="en-US"/>
        </w:rPr>
        <w:t xml:space="preserve">= </w:t>
      </w:r>
      <w:r>
        <w:rPr>
          <w:rFonts w:ascii="Arial" w:hAnsi="Arial" w:cs="Arial"/>
          <w:sz w:val="20"/>
          <w:szCs w:val="20"/>
          <w:lang w:val="en-US"/>
        </w:rPr>
        <w:tab/>
      </w:r>
      <w:r w:rsidRPr="00CD6158">
        <w:rPr>
          <w:rFonts w:ascii="Arial" w:hAnsi="Arial" w:cs="Arial"/>
          <w:sz w:val="20"/>
          <w:szCs w:val="20"/>
          <w:lang w:val="en-US"/>
        </w:rPr>
        <w:t>konstanta</w:t>
      </w:r>
    </w:p>
    <w:p w:rsidR="009E4C71" w:rsidRPr="00CD6158" w:rsidRDefault="009E4C71" w:rsidP="00CD6158">
      <w:pPr>
        <w:tabs>
          <w:tab w:val="left" w:pos="426"/>
          <w:tab w:val="left" w:pos="709"/>
        </w:tabs>
        <w:autoSpaceDE w:val="0"/>
        <w:autoSpaceDN w:val="0"/>
        <w:adjustRightInd w:val="0"/>
        <w:spacing w:after="0" w:line="240" w:lineRule="auto"/>
        <w:rPr>
          <w:rFonts w:ascii="Arial" w:hAnsi="Arial" w:cs="Arial"/>
          <w:sz w:val="20"/>
          <w:szCs w:val="20"/>
          <w:lang w:val="en-US"/>
        </w:rPr>
      </w:pPr>
    </w:p>
    <w:p w:rsidR="00B75DC6" w:rsidRPr="00CD6158" w:rsidRDefault="00B75DC6" w:rsidP="00CD6158">
      <w:pPr>
        <w:spacing w:after="0" w:line="240" w:lineRule="auto"/>
        <w:jc w:val="center"/>
        <w:rPr>
          <w:rFonts w:ascii="Arial" w:hAnsi="Arial" w:cs="Arial"/>
          <w:b/>
          <w:bCs/>
          <w:sz w:val="20"/>
          <w:szCs w:val="20"/>
          <w:lang w:val="en-US"/>
        </w:rPr>
      </w:pPr>
      <w:r w:rsidRPr="00CD6158">
        <w:rPr>
          <w:rFonts w:ascii="Arial" w:hAnsi="Arial" w:cs="Arial"/>
          <w:b/>
          <w:bCs/>
          <w:sz w:val="20"/>
          <w:szCs w:val="20"/>
        </w:rPr>
        <w:t>HASIL DAN PEMBAHASAN</w:t>
      </w:r>
    </w:p>
    <w:p w:rsidR="00B8275B" w:rsidRPr="00CD6158" w:rsidRDefault="00B8275B" w:rsidP="00CD6158">
      <w:pPr>
        <w:spacing w:after="0" w:line="240" w:lineRule="auto"/>
        <w:jc w:val="center"/>
        <w:rPr>
          <w:rFonts w:ascii="Arial" w:hAnsi="Arial" w:cs="Arial"/>
          <w:b/>
          <w:bCs/>
          <w:sz w:val="20"/>
          <w:szCs w:val="20"/>
          <w:lang w:val="en-US"/>
        </w:rPr>
      </w:pPr>
    </w:p>
    <w:p w:rsidR="00B8275B" w:rsidRPr="00D64C6D" w:rsidRDefault="00B8275B" w:rsidP="00CD6158">
      <w:pPr>
        <w:spacing w:after="0" w:line="240" w:lineRule="auto"/>
        <w:ind w:firstLine="426"/>
        <w:jc w:val="both"/>
        <w:rPr>
          <w:rFonts w:ascii="Arial" w:hAnsi="Arial" w:cs="Arial"/>
          <w:sz w:val="20"/>
          <w:szCs w:val="20"/>
          <w:lang w:val="en-US"/>
        </w:rPr>
      </w:pPr>
      <w:r w:rsidRPr="00CD6158">
        <w:rPr>
          <w:rFonts w:ascii="Arial" w:hAnsi="Arial" w:cs="Arial"/>
          <w:sz w:val="20"/>
          <w:szCs w:val="20"/>
        </w:rPr>
        <w:t xml:space="preserve">Kerang bulu atau yang lebih dikenal “buin” bagi masyarakat Letman (Gambar </w:t>
      </w:r>
      <w:r w:rsidR="002651C9" w:rsidRPr="00CD6158">
        <w:rPr>
          <w:rFonts w:ascii="Arial" w:hAnsi="Arial" w:cs="Arial"/>
          <w:sz w:val="20"/>
          <w:szCs w:val="20"/>
          <w:lang w:val="en-US"/>
        </w:rPr>
        <w:t>4</w:t>
      </w:r>
      <w:r w:rsidRPr="00CD6158">
        <w:rPr>
          <w:rFonts w:ascii="Arial" w:hAnsi="Arial" w:cs="Arial"/>
          <w:sz w:val="20"/>
          <w:szCs w:val="20"/>
        </w:rPr>
        <w:t>), sudah dikenal sejak zaman dulu dan menjadi sumber protein selain ikan. Hewan ini dapat dijumpai setiap saat (tidak tergantung</w:t>
      </w:r>
      <w:r w:rsidRPr="00D64C6D">
        <w:rPr>
          <w:rFonts w:ascii="Arial" w:hAnsi="Arial" w:cs="Arial"/>
          <w:sz w:val="20"/>
          <w:szCs w:val="20"/>
        </w:rPr>
        <w:t xml:space="preserve"> musim) ketika air laut surut di daerah pasir yang berlamun dan daerah pasir yang terdapat sedikit patahan karang. Walaupun dapat ditemukan cukup banyak di daerah pesisir, namun sulit untuk mengenali habitatnya karena hewan ini dominan membenamkan diri di dalam substrat.</w:t>
      </w:r>
    </w:p>
    <w:p w:rsidR="00B8275B" w:rsidRPr="00D64C6D" w:rsidRDefault="00B8275B" w:rsidP="00D64C6D">
      <w:pPr>
        <w:pStyle w:val="Default"/>
        <w:jc w:val="center"/>
        <w:rPr>
          <w:sz w:val="20"/>
          <w:szCs w:val="20"/>
        </w:rPr>
      </w:pPr>
      <w:r w:rsidRPr="00D64C6D">
        <w:rPr>
          <w:noProof/>
          <w:sz w:val="20"/>
          <w:szCs w:val="20"/>
        </w:rPr>
        <w:drawing>
          <wp:inline distT="0" distB="0" distL="0" distR="0" wp14:anchorId="5C98D442" wp14:editId="6E13BD78">
            <wp:extent cx="1457325" cy="2391003"/>
            <wp:effectExtent l="9525" t="0" r="0" b="0"/>
            <wp:docPr id="11" name="Picture 11" descr="E:\POLIKANT\SKRIPSI TKL\AHMAD JAMLEAN\DOKUMENTASI AHMAD\WhatsApp Image 2020-11-20 at 19.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LIKANT\SKRIPSI TKL\AHMAD JAMLEAN\DOKUMENTASI AHMAD\WhatsApp Image 2020-11-20 at 19.58.5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478284" cy="2425390"/>
                    </a:xfrm>
                    <a:prstGeom prst="rect">
                      <a:avLst/>
                    </a:prstGeom>
                    <a:noFill/>
                    <a:ln>
                      <a:noFill/>
                    </a:ln>
                  </pic:spPr>
                </pic:pic>
              </a:graphicData>
            </a:graphic>
          </wp:inline>
        </w:drawing>
      </w:r>
    </w:p>
    <w:p w:rsidR="00B8275B" w:rsidRPr="00D64C6D" w:rsidRDefault="00B8275B" w:rsidP="00D64C6D">
      <w:pPr>
        <w:pStyle w:val="Default"/>
        <w:jc w:val="center"/>
        <w:rPr>
          <w:iCs/>
          <w:sz w:val="20"/>
          <w:szCs w:val="20"/>
        </w:rPr>
      </w:pPr>
      <w:proofErr w:type="gramStart"/>
      <w:r w:rsidRPr="00D64C6D">
        <w:rPr>
          <w:sz w:val="20"/>
          <w:szCs w:val="20"/>
        </w:rPr>
        <w:t xml:space="preserve">Gambar </w:t>
      </w:r>
      <w:r w:rsidR="002651C9">
        <w:rPr>
          <w:sz w:val="20"/>
          <w:szCs w:val="20"/>
        </w:rPr>
        <w:t>4</w:t>
      </w:r>
      <w:r w:rsidRPr="00D64C6D">
        <w:rPr>
          <w:sz w:val="20"/>
          <w:szCs w:val="20"/>
        </w:rPr>
        <w:t>.</w:t>
      </w:r>
      <w:proofErr w:type="gramEnd"/>
      <w:r w:rsidRPr="00D64C6D">
        <w:rPr>
          <w:sz w:val="20"/>
          <w:szCs w:val="20"/>
        </w:rPr>
        <w:t xml:space="preserve"> Kerang bulu </w:t>
      </w:r>
      <w:r w:rsidRPr="00D64C6D">
        <w:rPr>
          <w:iCs/>
          <w:sz w:val="20"/>
          <w:szCs w:val="20"/>
        </w:rPr>
        <w:t>(</w:t>
      </w:r>
      <w:r w:rsidRPr="00D64C6D">
        <w:rPr>
          <w:i/>
          <w:iCs/>
          <w:sz w:val="20"/>
          <w:szCs w:val="20"/>
        </w:rPr>
        <w:t>Anadara antiquata</w:t>
      </w:r>
      <w:r w:rsidRPr="00D64C6D">
        <w:rPr>
          <w:iCs/>
          <w:sz w:val="20"/>
          <w:szCs w:val="20"/>
        </w:rPr>
        <w:t xml:space="preserve">) yang ditangkap di </w:t>
      </w:r>
      <w:r w:rsidRPr="00D64C6D">
        <w:rPr>
          <w:sz w:val="20"/>
          <w:szCs w:val="20"/>
        </w:rPr>
        <w:t>perairan</w:t>
      </w:r>
      <w:r w:rsidRPr="00D64C6D">
        <w:rPr>
          <w:iCs/>
          <w:sz w:val="20"/>
          <w:szCs w:val="20"/>
        </w:rPr>
        <w:t xml:space="preserve"> Letman</w:t>
      </w:r>
    </w:p>
    <w:p w:rsidR="00B8275B" w:rsidRPr="00D64C6D" w:rsidRDefault="00B8275B" w:rsidP="00D64C6D">
      <w:pPr>
        <w:pStyle w:val="Default"/>
        <w:ind w:firstLine="567"/>
        <w:jc w:val="both"/>
        <w:rPr>
          <w:sz w:val="20"/>
          <w:szCs w:val="20"/>
        </w:rPr>
      </w:pPr>
    </w:p>
    <w:p w:rsidR="00B8275B" w:rsidRDefault="00B8275B" w:rsidP="00D64C6D">
      <w:pPr>
        <w:pStyle w:val="Default"/>
        <w:ind w:firstLine="567"/>
        <w:jc w:val="both"/>
        <w:rPr>
          <w:sz w:val="20"/>
          <w:szCs w:val="20"/>
        </w:rPr>
      </w:pPr>
      <w:proofErr w:type="gramStart"/>
      <w:r w:rsidRPr="00D64C6D">
        <w:rPr>
          <w:sz w:val="20"/>
          <w:szCs w:val="20"/>
        </w:rPr>
        <w:t>Dari hasil wawancara dan peng</w:t>
      </w:r>
      <w:r w:rsidR="00D348D8">
        <w:rPr>
          <w:sz w:val="20"/>
          <w:szCs w:val="20"/>
        </w:rPr>
        <w:t xml:space="preserve">amatan di lapangan, kerang bulu </w:t>
      </w:r>
      <w:r w:rsidRPr="00D64C6D">
        <w:rPr>
          <w:iCs/>
          <w:sz w:val="20"/>
          <w:szCs w:val="20"/>
        </w:rPr>
        <w:t>cenderung meliang</w:t>
      </w:r>
      <w:r w:rsidR="00D348D8">
        <w:rPr>
          <w:iCs/>
          <w:sz w:val="20"/>
          <w:szCs w:val="20"/>
        </w:rPr>
        <w:t xml:space="preserve"> di dalam substrat.</w:t>
      </w:r>
      <w:proofErr w:type="gramEnd"/>
      <w:r w:rsidR="00D348D8">
        <w:rPr>
          <w:iCs/>
          <w:sz w:val="20"/>
          <w:szCs w:val="20"/>
        </w:rPr>
        <w:t xml:space="preserve"> </w:t>
      </w:r>
      <w:proofErr w:type="gramStart"/>
      <w:r w:rsidR="00D348D8">
        <w:rPr>
          <w:iCs/>
          <w:sz w:val="20"/>
          <w:szCs w:val="20"/>
        </w:rPr>
        <w:t xml:space="preserve">Kerang bulu </w:t>
      </w:r>
      <w:r w:rsidRPr="00D64C6D">
        <w:rPr>
          <w:iCs/>
          <w:sz w:val="20"/>
          <w:szCs w:val="20"/>
        </w:rPr>
        <w:t xml:space="preserve">cenderung menyukai tinggal menetap di daerah pasir sedimen yang bagian atasnya ditumbuhi oleh jenis lamun </w:t>
      </w:r>
      <w:r w:rsidRPr="00D64C6D">
        <w:rPr>
          <w:i/>
          <w:sz w:val="20"/>
          <w:szCs w:val="20"/>
        </w:rPr>
        <w:t>Thalassia hemprichii</w:t>
      </w:r>
      <w:r w:rsidRPr="00D64C6D">
        <w:rPr>
          <w:sz w:val="20"/>
          <w:szCs w:val="20"/>
        </w:rPr>
        <w:t xml:space="preserve"> dan </w:t>
      </w:r>
      <w:r w:rsidRPr="00D64C6D">
        <w:rPr>
          <w:i/>
          <w:sz w:val="20"/>
          <w:szCs w:val="20"/>
        </w:rPr>
        <w:t xml:space="preserve">Thalassodendron ciliatum </w:t>
      </w:r>
      <w:r w:rsidRPr="00D64C6D">
        <w:rPr>
          <w:sz w:val="20"/>
          <w:szCs w:val="20"/>
        </w:rPr>
        <w:t xml:space="preserve">yang padat dan dominan serta sedikit </w:t>
      </w:r>
      <w:r w:rsidRPr="00D64C6D">
        <w:rPr>
          <w:i/>
          <w:sz w:val="20"/>
          <w:szCs w:val="20"/>
        </w:rPr>
        <w:t xml:space="preserve">Enhalus acoroides </w:t>
      </w:r>
      <w:r w:rsidRPr="00D64C6D">
        <w:rPr>
          <w:sz w:val="20"/>
          <w:szCs w:val="20"/>
        </w:rPr>
        <w:t xml:space="preserve">dan </w:t>
      </w:r>
      <w:r w:rsidRPr="00D64C6D">
        <w:rPr>
          <w:i/>
          <w:sz w:val="20"/>
          <w:szCs w:val="20"/>
        </w:rPr>
        <w:t>Syringodium isoetifolium</w:t>
      </w:r>
      <w:r w:rsidRPr="00D64C6D">
        <w:rPr>
          <w:sz w:val="20"/>
          <w:szCs w:val="20"/>
        </w:rPr>
        <w:t>.</w:t>
      </w:r>
      <w:proofErr w:type="gramEnd"/>
      <w:r w:rsidRPr="00D64C6D">
        <w:rPr>
          <w:sz w:val="20"/>
          <w:szCs w:val="20"/>
        </w:rPr>
        <w:t xml:space="preserve"> </w:t>
      </w:r>
      <w:proofErr w:type="gramStart"/>
      <w:r w:rsidRPr="00D64C6D">
        <w:rPr>
          <w:sz w:val="20"/>
          <w:szCs w:val="20"/>
        </w:rPr>
        <w:t>Hal ini didu</w:t>
      </w:r>
      <w:r w:rsidR="00B902E8">
        <w:rPr>
          <w:sz w:val="20"/>
          <w:szCs w:val="20"/>
        </w:rPr>
        <w:t xml:space="preserve">ga dapat memudahkan kerang bulu </w:t>
      </w:r>
      <w:r w:rsidRPr="00D64C6D">
        <w:rPr>
          <w:iCs/>
          <w:sz w:val="20"/>
          <w:szCs w:val="20"/>
        </w:rPr>
        <w:t>untuk menggali sedimen.</w:t>
      </w:r>
      <w:proofErr w:type="gramEnd"/>
      <w:r w:rsidRPr="00D64C6D">
        <w:rPr>
          <w:iCs/>
          <w:sz w:val="20"/>
          <w:szCs w:val="20"/>
        </w:rPr>
        <w:t xml:space="preserve"> </w:t>
      </w:r>
      <w:proofErr w:type="gramStart"/>
      <w:r w:rsidRPr="00D64C6D">
        <w:rPr>
          <w:iCs/>
          <w:sz w:val="20"/>
          <w:szCs w:val="20"/>
        </w:rPr>
        <w:t xml:space="preserve">Hal ini disebabkan karena jenis lamun </w:t>
      </w:r>
      <w:r w:rsidRPr="00D64C6D">
        <w:rPr>
          <w:i/>
          <w:sz w:val="20"/>
          <w:szCs w:val="20"/>
        </w:rPr>
        <w:t>Thalassia hemprichii</w:t>
      </w:r>
      <w:r w:rsidRPr="00D64C6D">
        <w:rPr>
          <w:sz w:val="20"/>
          <w:szCs w:val="20"/>
        </w:rPr>
        <w:t xml:space="preserve"> tergolong jenis lamun yang memiliki daun yang lebar dan sistem perakaran yang tidak terlalu rapat se</w:t>
      </w:r>
      <w:r w:rsidR="00B902E8">
        <w:rPr>
          <w:sz w:val="20"/>
          <w:szCs w:val="20"/>
        </w:rPr>
        <w:t xml:space="preserve">hingga memungkinkan kerang bulu </w:t>
      </w:r>
      <w:r w:rsidRPr="00D64C6D">
        <w:rPr>
          <w:iCs/>
          <w:sz w:val="20"/>
          <w:szCs w:val="20"/>
        </w:rPr>
        <w:t>melubangi substrat untuk meliang.</w:t>
      </w:r>
      <w:proofErr w:type="gramEnd"/>
      <w:r w:rsidRPr="00D64C6D">
        <w:rPr>
          <w:iCs/>
          <w:sz w:val="20"/>
          <w:szCs w:val="20"/>
        </w:rPr>
        <w:t xml:space="preserve"> </w:t>
      </w:r>
      <w:r w:rsidRPr="00D64C6D">
        <w:rPr>
          <w:sz w:val="20"/>
          <w:szCs w:val="20"/>
        </w:rPr>
        <w:t>Kebiasaan meliang, mempermudah terjadinya sirkulasi oksigen (O</w:t>
      </w:r>
      <w:r w:rsidRPr="00D64C6D">
        <w:rPr>
          <w:sz w:val="20"/>
          <w:szCs w:val="20"/>
          <w:vertAlign w:val="subscript"/>
        </w:rPr>
        <w:t>2</w:t>
      </w:r>
      <w:r w:rsidRPr="00D64C6D">
        <w:rPr>
          <w:sz w:val="20"/>
          <w:szCs w:val="20"/>
        </w:rPr>
        <w:t xml:space="preserve">) di dalam </w:t>
      </w:r>
      <w:proofErr w:type="gramStart"/>
      <w:r w:rsidRPr="00D64C6D">
        <w:rPr>
          <w:sz w:val="20"/>
          <w:szCs w:val="20"/>
        </w:rPr>
        <w:t>liang</w:t>
      </w:r>
      <w:proofErr w:type="gramEnd"/>
      <w:r w:rsidRPr="00D64C6D">
        <w:rPr>
          <w:sz w:val="20"/>
          <w:szCs w:val="20"/>
        </w:rPr>
        <w:t xml:space="preserve"> sehingga oksigen cukup tersedia dalam substrat untuk proses pernapasan sewaktu berada di dalam liang (Gambar </w:t>
      </w:r>
      <w:r w:rsidR="002651C9">
        <w:rPr>
          <w:sz w:val="20"/>
          <w:szCs w:val="20"/>
        </w:rPr>
        <w:t>5</w:t>
      </w:r>
      <w:r w:rsidRPr="00D64C6D">
        <w:rPr>
          <w:sz w:val="20"/>
          <w:szCs w:val="20"/>
        </w:rPr>
        <w:t>).</w:t>
      </w:r>
    </w:p>
    <w:p w:rsidR="00B13350" w:rsidRPr="00D64C6D" w:rsidRDefault="00B13350" w:rsidP="00D64C6D">
      <w:pPr>
        <w:pStyle w:val="Default"/>
        <w:ind w:firstLine="567"/>
        <w:jc w:val="both"/>
        <w:rPr>
          <w:sz w:val="20"/>
          <w:szCs w:val="20"/>
        </w:rPr>
      </w:pPr>
    </w:p>
    <w:p w:rsidR="00B8275B" w:rsidRPr="00D64C6D" w:rsidRDefault="00B44DFA" w:rsidP="00D64C6D">
      <w:pPr>
        <w:pStyle w:val="Default"/>
        <w:jc w:val="center"/>
        <w:rPr>
          <w:sz w:val="20"/>
          <w:szCs w:val="20"/>
        </w:rPr>
      </w:pPr>
      <w:r w:rsidRPr="00D64C6D">
        <w:rPr>
          <w:noProof/>
          <w:sz w:val="20"/>
          <w:szCs w:val="20"/>
        </w:rPr>
        <w:lastRenderedPageBreak/>
        <mc:AlternateContent>
          <mc:Choice Requires="wps">
            <w:drawing>
              <wp:anchor distT="0" distB="0" distL="114300" distR="114300" simplePos="0" relativeHeight="251663360" behindDoc="0" locked="0" layoutInCell="1" allowOverlap="1" wp14:anchorId="3385AE79" wp14:editId="2A832104">
                <wp:simplePos x="0" y="0"/>
                <wp:positionH relativeFrom="column">
                  <wp:posOffset>3061970</wp:posOffset>
                </wp:positionH>
                <wp:positionV relativeFrom="paragraph">
                  <wp:posOffset>635</wp:posOffset>
                </wp:positionV>
                <wp:extent cx="247650" cy="247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47650" cy="2476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4C6D" w:rsidRPr="00D64C6D" w:rsidRDefault="00D64C6D" w:rsidP="00D64C6D">
                            <w:pPr>
                              <w:jc w:val="center"/>
                              <w:rPr>
                                <w:color w:val="000000" w:themeColor="text1"/>
                                <w:sz w:val="18"/>
                                <w:szCs w:val="18"/>
                                <w:lang w:val="en-US"/>
                              </w:rPr>
                            </w:pPr>
                            <w:r>
                              <w:rPr>
                                <w:color w:val="000000" w:themeColor="text1"/>
                                <w:sz w:val="18"/>
                                <w:szCs w:val="18"/>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241.1pt;margin-top:.05pt;width:19.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" fillcolor="white [3212]" strokecolor="black [3213]" strokeweight="1pt">
                <v:textbox>
                  <w:txbxContent>
                    <w:p w:rsidR="00D64C6D" w:rsidRPr="00D64C6D" w:rsidRDefault="00D64C6D" w:rsidP="00D64C6D">
                      <w:pPr>
                        <w:jc w:val="center"/>
                        <w:rPr>
                          <w:color w:val="000000" w:themeColor="text1"/>
                          <w:sz w:val="18"/>
                          <w:szCs w:val="18"/>
                          <w:lang w:val="en-US"/>
                        </w:rPr>
                      </w:pPr>
                      <w:r>
                        <w:rPr>
                          <w:color w:val="000000" w:themeColor="text1"/>
                          <w:sz w:val="18"/>
                          <w:szCs w:val="18"/>
                          <w:lang w:val="en-US"/>
                        </w:rPr>
                        <w:t>C</w:t>
                      </w:r>
                    </w:p>
                  </w:txbxContent>
                </v:textbox>
              </v:rect>
            </w:pict>
          </mc:Fallback>
        </mc:AlternateContent>
      </w:r>
      <w:r w:rsidRPr="00D64C6D">
        <w:rPr>
          <w:noProof/>
          <w:sz w:val="20"/>
          <w:szCs w:val="20"/>
        </w:rPr>
        <mc:AlternateContent>
          <mc:Choice Requires="wps">
            <w:drawing>
              <wp:anchor distT="0" distB="0" distL="114300" distR="114300" simplePos="0" relativeHeight="251665408" behindDoc="0" locked="0" layoutInCell="1" allowOverlap="1" wp14:anchorId="5966CC72" wp14:editId="57BE1DAF">
                <wp:simplePos x="0" y="0"/>
                <wp:positionH relativeFrom="column">
                  <wp:posOffset>4338320</wp:posOffset>
                </wp:positionH>
                <wp:positionV relativeFrom="paragraph">
                  <wp:posOffset>635</wp:posOffset>
                </wp:positionV>
                <wp:extent cx="247650" cy="2476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7650" cy="2476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4C6D" w:rsidRPr="00D64C6D" w:rsidRDefault="00D64C6D" w:rsidP="00D64C6D">
                            <w:pPr>
                              <w:jc w:val="center"/>
                              <w:rPr>
                                <w:color w:val="000000" w:themeColor="text1"/>
                                <w:sz w:val="18"/>
                                <w:szCs w:val="18"/>
                                <w:lang w:val="en-US"/>
                              </w:rPr>
                            </w:pPr>
                            <w:r>
                              <w:rPr>
                                <w:color w:val="000000" w:themeColor="text1"/>
                                <w:sz w:val="18"/>
                                <w:szCs w:val="18"/>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341.6pt;margin-top:.05pt;width:19.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" fillcolor="white [3212]" strokecolor="black [3213]" strokeweight="1pt">
                <v:textbox>
                  <w:txbxContent>
                    <w:p w:rsidR="00D64C6D" w:rsidRPr="00D64C6D" w:rsidRDefault="00D64C6D" w:rsidP="00D64C6D">
                      <w:pPr>
                        <w:jc w:val="center"/>
                        <w:rPr>
                          <w:color w:val="000000" w:themeColor="text1"/>
                          <w:sz w:val="18"/>
                          <w:szCs w:val="18"/>
                          <w:lang w:val="en-US"/>
                        </w:rPr>
                      </w:pPr>
                      <w:r>
                        <w:rPr>
                          <w:color w:val="000000" w:themeColor="text1"/>
                          <w:sz w:val="18"/>
                          <w:szCs w:val="18"/>
                          <w:lang w:val="en-US"/>
                        </w:rPr>
                        <w:t>D</w:t>
                      </w:r>
                    </w:p>
                  </w:txbxContent>
                </v:textbox>
              </v:rect>
            </w:pict>
          </mc:Fallback>
        </mc:AlternateContent>
      </w:r>
      <w:r w:rsidRPr="00D64C6D">
        <w:rPr>
          <w:noProof/>
          <w:sz w:val="20"/>
          <w:szCs w:val="20"/>
        </w:rPr>
        <mc:AlternateContent>
          <mc:Choice Requires="wps">
            <w:drawing>
              <wp:anchor distT="0" distB="0" distL="114300" distR="114300" simplePos="0" relativeHeight="251661312" behindDoc="0" locked="0" layoutInCell="1" allowOverlap="1" wp14:anchorId="33F3A2EB" wp14:editId="24BDDA6E">
                <wp:simplePos x="0" y="0"/>
                <wp:positionH relativeFrom="column">
                  <wp:posOffset>1642745</wp:posOffset>
                </wp:positionH>
                <wp:positionV relativeFrom="paragraph">
                  <wp:posOffset>19685</wp:posOffset>
                </wp:positionV>
                <wp:extent cx="247650" cy="2476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47650" cy="2476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4C6D" w:rsidRPr="00D64C6D" w:rsidRDefault="00D64C6D" w:rsidP="00D64C6D">
                            <w:pPr>
                              <w:jc w:val="center"/>
                              <w:rPr>
                                <w:color w:val="000000" w:themeColor="text1"/>
                                <w:sz w:val="18"/>
                                <w:szCs w:val="18"/>
                                <w:lang w:val="en-US"/>
                              </w:rPr>
                            </w:pPr>
                            <w:r>
                              <w:rPr>
                                <w:color w:val="000000" w:themeColor="text1"/>
                                <w:sz w:val="18"/>
                                <w:szCs w:val="18"/>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29.35pt;margin-top:1.55pt;width:19.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" fillcolor="white [3212]" strokecolor="black [3213]" strokeweight="1pt">
                <v:textbox>
                  <w:txbxContent>
                    <w:p w:rsidR="00D64C6D" w:rsidRPr="00D64C6D" w:rsidRDefault="00D64C6D" w:rsidP="00D64C6D">
                      <w:pPr>
                        <w:jc w:val="center"/>
                        <w:rPr>
                          <w:color w:val="000000" w:themeColor="text1"/>
                          <w:sz w:val="18"/>
                          <w:szCs w:val="18"/>
                          <w:lang w:val="en-US"/>
                        </w:rPr>
                      </w:pPr>
                      <w:r>
                        <w:rPr>
                          <w:color w:val="000000" w:themeColor="text1"/>
                          <w:sz w:val="18"/>
                          <w:szCs w:val="18"/>
                          <w:lang w:val="en-US"/>
                        </w:rPr>
                        <w:t>B</w:t>
                      </w:r>
                    </w:p>
                  </w:txbxContent>
                </v:textbox>
              </v:rect>
            </w:pict>
          </mc:Fallback>
        </mc:AlternateContent>
      </w:r>
      <w:r w:rsidR="00B8275B" w:rsidRPr="00D64C6D">
        <w:rPr>
          <w:noProof/>
          <w:sz w:val="20"/>
          <w:szCs w:val="20"/>
        </w:rPr>
        <mc:AlternateContent>
          <mc:Choice Requires="wps">
            <w:drawing>
              <wp:anchor distT="0" distB="0" distL="114300" distR="114300" simplePos="0" relativeHeight="251659264" behindDoc="0" locked="0" layoutInCell="1" allowOverlap="1" wp14:anchorId="5A516502" wp14:editId="7F9CF097">
                <wp:simplePos x="0" y="0"/>
                <wp:positionH relativeFrom="column">
                  <wp:posOffset>213995</wp:posOffset>
                </wp:positionH>
                <wp:positionV relativeFrom="paragraph">
                  <wp:posOffset>19685</wp:posOffset>
                </wp:positionV>
                <wp:extent cx="247650" cy="247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247650" cy="2476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75B" w:rsidRPr="00B8275B" w:rsidRDefault="00B8275B" w:rsidP="00B8275B">
                            <w:pPr>
                              <w:jc w:val="center"/>
                              <w:rPr>
                                <w:color w:val="000000" w:themeColor="text1"/>
                                <w:sz w:val="18"/>
                                <w:szCs w:val="18"/>
                              </w:rPr>
                            </w:pPr>
                            <w:r w:rsidRPr="00B8275B">
                              <w:rPr>
                                <w:color w:val="000000" w:themeColor="text1"/>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left:0;text-align:left;margin-left:16.85pt;margin-top:1.55pt;width:19.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" fillcolor="white [3212]" strokecolor="black [3213]" strokeweight="1pt">
                <v:textbox>
                  <w:txbxContent>
                    <w:p w:rsidR="00B8275B" w:rsidRPr="00B8275B" w:rsidRDefault="00B8275B" w:rsidP="00B8275B">
                      <w:pPr>
                        <w:jc w:val="center"/>
                        <w:rPr>
                          <w:color w:val="000000" w:themeColor="text1"/>
                          <w:sz w:val="18"/>
                          <w:szCs w:val="18"/>
                        </w:rPr>
                      </w:pPr>
                      <w:r w:rsidRPr="00B8275B">
                        <w:rPr>
                          <w:color w:val="000000" w:themeColor="text1"/>
                          <w:sz w:val="18"/>
                          <w:szCs w:val="18"/>
                        </w:rPr>
                        <w:t>A</w:t>
                      </w:r>
                    </w:p>
                  </w:txbxContent>
                </v:textbox>
              </v:rect>
            </w:pict>
          </mc:Fallback>
        </mc:AlternateContent>
      </w:r>
      <w:r w:rsidR="00B8275B" w:rsidRPr="00D64C6D">
        <w:rPr>
          <w:noProof/>
          <w:sz w:val="20"/>
          <w:szCs w:val="20"/>
        </w:rPr>
        <w:drawing>
          <wp:inline distT="0" distB="0" distL="0" distR="0" wp14:anchorId="42C6BC27" wp14:editId="5D2D0234">
            <wp:extent cx="1157445" cy="1429068"/>
            <wp:effectExtent l="0" t="2540" r="2540" b="2540"/>
            <wp:docPr id="21" name="Picture 21" descr="E:\POLIKANT\SKRIPSI TKL\AHMAD JAMLEAN\DOKUMENTASI AHMAD\WhatsApp Image 2020-11-23 at 03.15.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OLIKANT\SKRIPSI TKL\AHMAD JAMLEAN\DOKUMENTASI AHMAD\WhatsApp Image 2020-11-23 at 03.15.24(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42" r="24824"/>
                    <a:stretch/>
                  </pic:blipFill>
                  <pic:spPr bwMode="auto">
                    <a:xfrm rot="5400000">
                      <a:off x="0" y="0"/>
                      <a:ext cx="1169524" cy="1443982"/>
                    </a:xfrm>
                    <a:prstGeom prst="rect">
                      <a:avLst/>
                    </a:prstGeom>
                    <a:noFill/>
                    <a:ln>
                      <a:noFill/>
                    </a:ln>
                    <a:extLst>
                      <a:ext uri="{53640926-AAD7-44D8-BBD7-CCE9431645EC}">
                        <a14:shadowObscured xmlns:a14="http://schemas.microsoft.com/office/drawing/2010/main"/>
                      </a:ext>
                    </a:extLst>
                  </pic:spPr>
                </pic:pic>
              </a:graphicData>
            </a:graphic>
          </wp:inline>
        </w:drawing>
      </w:r>
      <w:r w:rsidR="00B8275B" w:rsidRPr="00D64C6D">
        <w:rPr>
          <w:noProof/>
          <w:sz w:val="20"/>
          <w:szCs w:val="20"/>
        </w:rPr>
        <w:drawing>
          <wp:inline distT="0" distB="0" distL="0" distR="0" wp14:anchorId="22BA5D29" wp14:editId="6294A052">
            <wp:extent cx="1438275" cy="1159540"/>
            <wp:effectExtent l="0" t="0" r="0" b="2540"/>
            <wp:docPr id="13" name="Picture 13" descr="E:\POLIKANT\SKRIPSI TKL\AHMAD JAMLEAN\DOKUMENTASI AHMAD\WhatsApp Image 2020-11-20 at 19.59.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LIKANT\SKRIPSI TKL\AHMAD JAMLEAN\DOKUMENTASI AHMAD\WhatsApp Image 2020-11-20 at 19.59.03(1).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91" t="30012" r="5584" b="23780"/>
                    <a:stretch/>
                  </pic:blipFill>
                  <pic:spPr bwMode="auto">
                    <a:xfrm>
                      <a:off x="0" y="0"/>
                      <a:ext cx="1438275" cy="1159540"/>
                    </a:xfrm>
                    <a:prstGeom prst="rect">
                      <a:avLst/>
                    </a:prstGeom>
                    <a:noFill/>
                    <a:ln>
                      <a:noFill/>
                    </a:ln>
                    <a:extLst>
                      <a:ext uri="{53640926-AAD7-44D8-BBD7-CCE9431645EC}">
                        <a14:shadowObscured xmlns:a14="http://schemas.microsoft.com/office/drawing/2010/main"/>
                      </a:ext>
                    </a:extLst>
                  </pic:spPr>
                </pic:pic>
              </a:graphicData>
            </a:graphic>
          </wp:inline>
        </w:drawing>
      </w:r>
      <w:r w:rsidR="00B8275B" w:rsidRPr="00D64C6D">
        <w:rPr>
          <w:rFonts w:eastAsia="Times New Roman"/>
          <w:noProof/>
          <w:w w:val="0"/>
          <w:sz w:val="20"/>
          <w:szCs w:val="20"/>
          <w:u w:color="000000"/>
          <w:bdr w:val="none" w:sz="0" w:space="0" w:color="000000"/>
          <w:shd w:val="clear" w:color="000000" w:fill="000000"/>
        </w:rPr>
        <w:drawing>
          <wp:inline distT="0" distB="0" distL="0" distR="0" wp14:anchorId="7AD74CFE" wp14:editId="30B198FF">
            <wp:extent cx="1168928" cy="1260421"/>
            <wp:effectExtent l="0" t="7620" r="5080" b="5080"/>
            <wp:docPr id="22" name="Picture 22" descr="E:\POLIKANT\SKRIPSI TKL\AHMAD JAMLEAN\DOKUMENTASI AHMAD\WhatsApp Image 2020-11-23 at 03.1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LIKANT\SKRIPSI TKL\AHMAD JAMLEAN\DOKUMENTASI AHMAD\WhatsApp Image 2020-11-23 at 03.15.2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61" r="14248"/>
                    <a:stretch/>
                  </pic:blipFill>
                  <pic:spPr bwMode="auto">
                    <a:xfrm rot="5400000">
                      <a:off x="0" y="0"/>
                      <a:ext cx="1175268" cy="1267257"/>
                    </a:xfrm>
                    <a:prstGeom prst="rect">
                      <a:avLst/>
                    </a:prstGeom>
                    <a:noFill/>
                    <a:ln>
                      <a:noFill/>
                    </a:ln>
                    <a:extLst>
                      <a:ext uri="{53640926-AAD7-44D8-BBD7-CCE9431645EC}">
                        <a14:shadowObscured xmlns:a14="http://schemas.microsoft.com/office/drawing/2010/main"/>
                      </a:ext>
                    </a:extLst>
                  </pic:spPr>
                </pic:pic>
              </a:graphicData>
            </a:graphic>
          </wp:inline>
        </w:drawing>
      </w:r>
      <w:r w:rsidR="00B8275B" w:rsidRPr="00D64C6D">
        <w:rPr>
          <w:noProof/>
          <w:sz w:val="20"/>
          <w:szCs w:val="20"/>
        </w:rPr>
        <w:drawing>
          <wp:inline distT="0" distB="0" distL="0" distR="0" wp14:anchorId="284737B2" wp14:editId="4F305EF6">
            <wp:extent cx="1198262" cy="1171575"/>
            <wp:effectExtent l="0" t="0" r="1905" b="0"/>
            <wp:docPr id="23" name="Picture 23" descr="E:\POLIKANT\SKRIPSI TKL\AHMAD JAMLEAN\DOKUMENTASI AHMAD\WhatsApp Image 2020-11-23 at 03.1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LIKANT\SKRIPSI TKL\AHMAD JAMLEAN\DOKUMENTASI AHMAD\WhatsApp Image 2020-11-23 at 03.15.25(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676" b="19264"/>
                    <a:stretch/>
                  </pic:blipFill>
                  <pic:spPr bwMode="auto">
                    <a:xfrm flipV="1">
                      <a:off x="0" y="0"/>
                      <a:ext cx="1200542" cy="1173805"/>
                    </a:xfrm>
                    <a:prstGeom prst="rect">
                      <a:avLst/>
                    </a:prstGeom>
                    <a:noFill/>
                    <a:ln>
                      <a:noFill/>
                    </a:ln>
                    <a:extLst>
                      <a:ext uri="{53640926-AAD7-44D8-BBD7-CCE9431645EC}">
                        <a14:shadowObscured xmlns:a14="http://schemas.microsoft.com/office/drawing/2010/main"/>
                      </a:ext>
                    </a:extLst>
                  </pic:spPr>
                </pic:pic>
              </a:graphicData>
            </a:graphic>
          </wp:inline>
        </w:drawing>
      </w:r>
    </w:p>
    <w:p w:rsidR="00D64C6D" w:rsidRPr="00B13350" w:rsidRDefault="00B8275B" w:rsidP="00B13350">
      <w:pPr>
        <w:pStyle w:val="Default"/>
        <w:jc w:val="center"/>
        <w:rPr>
          <w:sz w:val="20"/>
          <w:szCs w:val="20"/>
        </w:rPr>
      </w:pPr>
      <w:proofErr w:type="gramStart"/>
      <w:r w:rsidRPr="00B13350">
        <w:rPr>
          <w:sz w:val="20"/>
          <w:szCs w:val="20"/>
        </w:rPr>
        <w:t xml:space="preserve">Gambar </w:t>
      </w:r>
      <w:r w:rsidR="002651C9">
        <w:rPr>
          <w:sz w:val="20"/>
          <w:szCs w:val="20"/>
        </w:rPr>
        <w:t>5</w:t>
      </w:r>
      <w:r w:rsidRPr="00B13350">
        <w:rPr>
          <w:sz w:val="20"/>
          <w:szCs w:val="20"/>
        </w:rPr>
        <w:t>.</w:t>
      </w:r>
      <w:proofErr w:type="gramEnd"/>
      <w:r w:rsidRPr="00B13350">
        <w:rPr>
          <w:sz w:val="20"/>
          <w:szCs w:val="20"/>
        </w:rPr>
        <w:t xml:space="preserve"> Jenis lamun yang disukai kerang bulu </w:t>
      </w:r>
      <w:r w:rsidRPr="00B13350">
        <w:rPr>
          <w:iCs/>
          <w:sz w:val="20"/>
          <w:szCs w:val="20"/>
        </w:rPr>
        <w:t>(</w:t>
      </w:r>
      <w:r w:rsidRPr="00B13350">
        <w:rPr>
          <w:i/>
          <w:iCs/>
          <w:sz w:val="20"/>
          <w:szCs w:val="20"/>
        </w:rPr>
        <w:t>Anadara antiquata</w:t>
      </w:r>
      <w:r w:rsidR="00D64C6D" w:rsidRPr="00B13350">
        <w:rPr>
          <w:iCs/>
          <w:sz w:val="20"/>
          <w:szCs w:val="20"/>
        </w:rPr>
        <w:t xml:space="preserve">) </w:t>
      </w:r>
      <w:r w:rsidRPr="00B13350">
        <w:rPr>
          <w:iCs/>
          <w:sz w:val="20"/>
          <w:szCs w:val="20"/>
        </w:rPr>
        <w:t xml:space="preserve">(A. </w:t>
      </w:r>
      <w:r w:rsidR="00D64C6D" w:rsidRPr="00B13350">
        <w:rPr>
          <w:i/>
          <w:sz w:val="20"/>
          <w:szCs w:val="20"/>
        </w:rPr>
        <w:t xml:space="preserve">Thalassia </w:t>
      </w:r>
      <w:r w:rsidRPr="00B13350">
        <w:rPr>
          <w:i/>
          <w:sz w:val="20"/>
          <w:szCs w:val="20"/>
        </w:rPr>
        <w:t>hemprichii</w:t>
      </w:r>
      <w:r w:rsidRPr="00B13350">
        <w:rPr>
          <w:sz w:val="20"/>
          <w:szCs w:val="20"/>
        </w:rPr>
        <w:t xml:space="preserve">; </w:t>
      </w:r>
    </w:p>
    <w:p w:rsidR="00B8275B" w:rsidRPr="00B13350" w:rsidRDefault="00D64C6D" w:rsidP="00341B4B">
      <w:pPr>
        <w:pStyle w:val="Default"/>
        <w:ind w:left="1134"/>
        <w:jc w:val="both"/>
        <w:rPr>
          <w:i/>
          <w:sz w:val="20"/>
          <w:szCs w:val="20"/>
        </w:rPr>
      </w:pPr>
      <w:r w:rsidRPr="00B13350">
        <w:rPr>
          <w:sz w:val="20"/>
          <w:szCs w:val="20"/>
        </w:rPr>
        <w:t xml:space="preserve"> </w:t>
      </w:r>
      <w:r w:rsidR="00341B4B">
        <w:rPr>
          <w:sz w:val="20"/>
          <w:szCs w:val="20"/>
        </w:rPr>
        <w:t xml:space="preserve"> </w:t>
      </w:r>
      <w:r w:rsidR="00B8275B" w:rsidRPr="00B13350">
        <w:rPr>
          <w:sz w:val="20"/>
          <w:szCs w:val="20"/>
        </w:rPr>
        <w:t xml:space="preserve">B. </w:t>
      </w:r>
      <w:r w:rsidR="00B8275B" w:rsidRPr="00B13350">
        <w:rPr>
          <w:i/>
          <w:sz w:val="20"/>
          <w:szCs w:val="20"/>
        </w:rPr>
        <w:t>Thalassodendron ciliatum</w:t>
      </w:r>
      <w:r w:rsidR="00B8275B" w:rsidRPr="00B13350">
        <w:rPr>
          <w:sz w:val="20"/>
          <w:szCs w:val="20"/>
        </w:rPr>
        <w:t xml:space="preserve">; C. </w:t>
      </w:r>
      <w:r w:rsidR="00B8275B" w:rsidRPr="00B13350">
        <w:rPr>
          <w:i/>
          <w:sz w:val="20"/>
          <w:szCs w:val="20"/>
        </w:rPr>
        <w:t>Enhalus acoroides</w:t>
      </w:r>
      <w:r w:rsidR="00B8275B" w:rsidRPr="00B13350">
        <w:rPr>
          <w:sz w:val="20"/>
          <w:szCs w:val="20"/>
        </w:rPr>
        <w:t xml:space="preserve">; D. </w:t>
      </w:r>
      <w:r w:rsidR="00B8275B" w:rsidRPr="00B13350">
        <w:rPr>
          <w:i/>
          <w:sz w:val="20"/>
          <w:szCs w:val="20"/>
        </w:rPr>
        <w:t>Syringodium isoetifolium</w:t>
      </w:r>
      <w:r w:rsidR="00B8275B" w:rsidRPr="00B13350">
        <w:rPr>
          <w:sz w:val="20"/>
          <w:szCs w:val="20"/>
        </w:rPr>
        <w:t>)</w:t>
      </w:r>
    </w:p>
    <w:p w:rsidR="00B8275B" w:rsidRPr="00B13350" w:rsidRDefault="00B8275B" w:rsidP="00B13350">
      <w:pPr>
        <w:pStyle w:val="Default"/>
        <w:jc w:val="both"/>
        <w:rPr>
          <w:sz w:val="20"/>
          <w:szCs w:val="20"/>
        </w:rPr>
      </w:pPr>
    </w:p>
    <w:p w:rsidR="00B8275B" w:rsidRDefault="00B902E8" w:rsidP="00B13350">
      <w:pPr>
        <w:pStyle w:val="Default"/>
        <w:ind w:firstLine="567"/>
        <w:jc w:val="both"/>
        <w:rPr>
          <w:iCs/>
          <w:sz w:val="20"/>
          <w:szCs w:val="20"/>
        </w:rPr>
      </w:pPr>
      <w:proofErr w:type="gramStart"/>
      <w:r>
        <w:rPr>
          <w:iCs/>
          <w:sz w:val="20"/>
          <w:szCs w:val="20"/>
        </w:rPr>
        <w:t xml:space="preserve">Penangkapan kerang bulu </w:t>
      </w:r>
      <w:r w:rsidR="00B8275B" w:rsidRPr="00B13350">
        <w:rPr>
          <w:iCs/>
          <w:sz w:val="20"/>
          <w:szCs w:val="20"/>
        </w:rPr>
        <w:t>biasanya dilakukan dengan menggunakan parang atau pisau bahkan dapat dengan menggunakan tangan.</w:t>
      </w:r>
      <w:proofErr w:type="gramEnd"/>
      <w:r w:rsidR="00B8275B" w:rsidRPr="00B13350">
        <w:rPr>
          <w:iCs/>
          <w:sz w:val="20"/>
          <w:szCs w:val="20"/>
        </w:rPr>
        <w:t xml:space="preserve"> </w:t>
      </w:r>
      <w:proofErr w:type="gramStart"/>
      <w:r w:rsidR="00B8275B" w:rsidRPr="00B13350">
        <w:rPr>
          <w:iCs/>
          <w:sz w:val="20"/>
          <w:szCs w:val="20"/>
        </w:rPr>
        <w:t>Jika menggunakan parang atau pisau maka dapat dilakukan dengan menggaris parang atau pisau ke substrat untuk dapat merasakan keberadaan kerang bulu.</w:t>
      </w:r>
      <w:proofErr w:type="gramEnd"/>
      <w:r w:rsidR="00B8275B" w:rsidRPr="00B13350">
        <w:rPr>
          <w:iCs/>
          <w:sz w:val="20"/>
          <w:szCs w:val="20"/>
        </w:rPr>
        <w:t xml:space="preserve"> </w:t>
      </w:r>
      <w:proofErr w:type="gramStart"/>
      <w:r w:rsidR="00B8275B" w:rsidRPr="00B13350">
        <w:rPr>
          <w:iCs/>
          <w:sz w:val="20"/>
          <w:szCs w:val="20"/>
        </w:rPr>
        <w:t>Jika terasa ada yang membentur parang atau pisau, maka sedimen dapat digali.</w:t>
      </w:r>
      <w:proofErr w:type="gramEnd"/>
      <w:r w:rsidR="00B8275B" w:rsidRPr="00B13350">
        <w:rPr>
          <w:iCs/>
          <w:sz w:val="20"/>
          <w:szCs w:val="20"/>
        </w:rPr>
        <w:t xml:space="preserve"> </w:t>
      </w:r>
      <w:proofErr w:type="gramStart"/>
      <w:r w:rsidR="00B8275B" w:rsidRPr="00B13350">
        <w:rPr>
          <w:iCs/>
          <w:sz w:val="20"/>
          <w:szCs w:val="20"/>
        </w:rPr>
        <w:t>Jika menggunakan tangan, maka sedimen perlu dikorek untuk dapat merasakan keberadaan kerang bulu.</w:t>
      </w:r>
      <w:proofErr w:type="gramEnd"/>
      <w:r w:rsidR="00B8275B" w:rsidRPr="00B13350">
        <w:rPr>
          <w:iCs/>
          <w:sz w:val="20"/>
          <w:szCs w:val="20"/>
        </w:rPr>
        <w:t xml:space="preserve"> </w:t>
      </w:r>
      <w:proofErr w:type="gramStart"/>
      <w:r w:rsidR="00B8275B" w:rsidRPr="00B13350">
        <w:rPr>
          <w:iCs/>
          <w:sz w:val="20"/>
          <w:szCs w:val="20"/>
        </w:rPr>
        <w:t xml:space="preserve">Kedalaman kerang bulu meliang diperkirakan ± 5 cm di dalam substrat (Gambar </w:t>
      </w:r>
      <w:r w:rsidR="002651C9">
        <w:rPr>
          <w:iCs/>
          <w:sz w:val="20"/>
          <w:szCs w:val="20"/>
        </w:rPr>
        <w:t>6</w:t>
      </w:r>
      <w:r w:rsidR="00B8275B" w:rsidRPr="00B13350">
        <w:rPr>
          <w:iCs/>
          <w:sz w:val="20"/>
          <w:szCs w:val="20"/>
        </w:rPr>
        <w:t>)</w:t>
      </w:r>
      <w:r w:rsidR="00B13350">
        <w:rPr>
          <w:iCs/>
          <w:sz w:val="20"/>
          <w:szCs w:val="20"/>
        </w:rPr>
        <w:t>.</w:t>
      </w:r>
      <w:proofErr w:type="gramEnd"/>
    </w:p>
    <w:p w:rsidR="00B13350" w:rsidRPr="00B13350" w:rsidRDefault="00B13350" w:rsidP="00B13350">
      <w:pPr>
        <w:pStyle w:val="Default"/>
        <w:ind w:firstLine="567"/>
        <w:jc w:val="both"/>
        <w:rPr>
          <w:iCs/>
          <w:sz w:val="20"/>
          <w:szCs w:val="20"/>
        </w:rPr>
      </w:pPr>
    </w:p>
    <w:p w:rsidR="00B8275B" w:rsidRPr="00B13350" w:rsidRDefault="00B8275B" w:rsidP="00B13350">
      <w:pPr>
        <w:pStyle w:val="Default"/>
        <w:jc w:val="center"/>
        <w:rPr>
          <w:iCs/>
          <w:sz w:val="20"/>
          <w:szCs w:val="20"/>
        </w:rPr>
      </w:pPr>
      <w:r w:rsidRPr="00B13350">
        <w:rPr>
          <w:noProof/>
          <w:sz w:val="20"/>
          <w:szCs w:val="20"/>
        </w:rPr>
        <w:drawing>
          <wp:inline distT="0" distB="0" distL="0" distR="0" wp14:anchorId="4DBD4024" wp14:editId="70528D9A">
            <wp:extent cx="1638300" cy="180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319" t="18519" r="40753" b="20202"/>
                    <a:stretch/>
                  </pic:blipFill>
                  <pic:spPr bwMode="auto">
                    <a:xfrm>
                      <a:off x="0" y="0"/>
                      <a:ext cx="1641088" cy="1803289"/>
                    </a:xfrm>
                    <a:prstGeom prst="rect">
                      <a:avLst/>
                    </a:prstGeom>
                    <a:ln>
                      <a:noFill/>
                    </a:ln>
                    <a:extLst>
                      <a:ext uri="{53640926-AAD7-44D8-BBD7-CCE9431645EC}">
                        <a14:shadowObscured xmlns:a14="http://schemas.microsoft.com/office/drawing/2010/main"/>
                      </a:ext>
                    </a:extLst>
                  </pic:spPr>
                </pic:pic>
              </a:graphicData>
            </a:graphic>
          </wp:inline>
        </w:drawing>
      </w:r>
      <w:r w:rsidRPr="00B13350">
        <w:rPr>
          <w:noProof/>
          <w:sz w:val="20"/>
          <w:szCs w:val="20"/>
        </w:rPr>
        <w:drawing>
          <wp:inline distT="0" distB="0" distL="0" distR="0" wp14:anchorId="2A0F35B2" wp14:editId="248BC4F5">
            <wp:extent cx="1733550" cy="180974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0886" t="19529" r="40375" b="19529"/>
                    <a:stretch/>
                  </pic:blipFill>
                  <pic:spPr bwMode="auto">
                    <a:xfrm>
                      <a:off x="0" y="0"/>
                      <a:ext cx="1736501" cy="1812830"/>
                    </a:xfrm>
                    <a:prstGeom prst="rect">
                      <a:avLst/>
                    </a:prstGeom>
                    <a:ln>
                      <a:noFill/>
                    </a:ln>
                    <a:extLst>
                      <a:ext uri="{53640926-AAD7-44D8-BBD7-CCE9431645EC}">
                        <a14:shadowObscured xmlns:a14="http://schemas.microsoft.com/office/drawing/2010/main"/>
                      </a:ext>
                    </a:extLst>
                  </pic:spPr>
                </pic:pic>
              </a:graphicData>
            </a:graphic>
          </wp:inline>
        </w:drawing>
      </w:r>
      <w:r w:rsidRPr="00B13350">
        <w:rPr>
          <w:noProof/>
          <w:sz w:val="20"/>
          <w:szCs w:val="20"/>
        </w:rPr>
        <w:drawing>
          <wp:inline distT="0" distB="0" distL="0" distR="0" wp14:anchorId="210FB5EF" wp14:editId="72C35DE0">
            <wp:extent cx="1504950" cy="180974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129" t="18855" r="40375" b="19529"/>
                    <a:stretch/>
                  </pic:blipFill>
                  <pic:spPr bwMode="auto">
                    <a:xfrm>
                      <a:off x="0" y="0"/>
                      <a:ext cx="1507512" cy="1812830"/>
                    </a:xfrm>
                    <a:prstGeom prst="rect">
                      <a:avLst/>
                    </a:prstGeom>
                    <a:ln>
                      <a:noFill/>
                    </a:ln>
                    <a:extLst>
                      <a:ext uri="{53640926-AAD7-44D8-BBD7-CCE9431645EC}">
                        <a14:shadowObscured xmlns:a14="http://schemas.microsoft.com/office/drawing/2010/main"/>
                      </a:ext>
                    </a:extLst>
                  </pic:spPr>
                </pic:pic>
              </a:graphicData>
            </a:graphic>
          </wp:inline>
        </w:drawing>
      </w:r>
    </w:p>
    <w:p w:rsidR="00B8275B" w:rsidRDefault="00B8275B" w:rsidP="00B13350">
      <w:pPr>
        <w:pStyle w:val="Default"/>
        <w:jc w:val="center"/>
        <w:rPr>
          <w:iCs/>
          <w:sz w:val="20"/>
          <w:szCs w:val="20"/>
        </w:rPr>
      </w:pPr>
      <w:proofErr w:type="gramStart"/>
      <w:r w:rsidRPr="00B13350">
        <w:rPr>
          <w:iCs/>
          <w:sz w:val="20"/>
          <w:szCs w:val="20"/>
        </w:rPr>
        <w:t xml:space="preserve">Gambar </w:t>
      </w:r>
      <w:r w:rsidR="002651C9">
        <w:rPr>
          <w:iCs/>
          <w:sz w:val="20"/>
          <w:szCs w:val="20"/>
        </w:rPr>
        <w:t>6</w:t>
      </w:r>
      <w:r w:rsidRPr="00B13350">
        <w:rPr>
          <w:iCs/>
          <w:sz w:val="20"/>
          <w:szCs w:val="20"/>
        </w:rPr>
        <w:t>.</w:t>
      </w:r>
      <w:proofErr w:type="gramEnd"/>
      <w:r w:rsidRPr="00B13350">
        <w:rPr>
          <w:iCs/>
          <w:sz w:val="20"/>
          <w:szCs w:val="20"/>
        </w:rPr>
        <w:t xml:space="preserve"> Teknik menangkap kerang bulu (</w:t>
      </w:r>
      <w:r w:rsidRPr="00B13350">
        <w:rPr>
          <w:i/>
          <w:iCs/>
          <w:sz w:val="20"/>
          <w:szCs w:val="20"/>
        </w:rPr>
        <w:t>Anadara antiquata</w:t>
      </w:r>
      <w:r w:rsidRPr="00B13350">
        <w:rPr>
          <w:iCs/>
          <w:sz w:val="20"/>
          <w:szCs w:val="20"/>
        </w:rPr>
        <w:t>)</w:t>
      </w:r>
    </w:p>
    <w:p w:rsidR="00B13350" w:rsidRPr="00B13350" w:rsidRDefault="00B13350" w:rsidP="00B13350">
      <w:pPr>
        <w:pStyle w:val="Default"/>
        <w:jc w:val="center"/>
        <w:rPr>
          <w:iCs/>
          <w:sz w:val="20"/>
          <w:szCs w:val="20"/>
        </w:rPr>
      </w:pPr>
    </w:p>
    <w:p w:rsidR="000B0BBE" w:rsidRDefault="000B0BBE" w:rsidP="00B13350">
      <w:pPr>
        <w:pStyle w:val="Default"/>
        <w:ind w:firstLine="567"/>
        <w:jc w:val="both"/>
        <w:rPr>
          <w:iCs/>
          <w:sz w:val="20"/>
          <w:szCs w:val="20"/>
        </w:rPr>
      </w:pPr>
      <w:proofErr w:type="gramStart"/>
      <w:r w:rsidRPr="00B13350">
        <w:rPr>
          <w:iCs/>
          <w:sz w:val="20"/>
          <w:szCs w:val="20"/>
        </w:rPr>
        <w:t>Berdasarkan pengamatan terhadap k</w:t>
      </w:r>
      <w:r w:rsidR="00825F67">
        <w:rPr>
          <w:iCs/>
          <w:sz w:val="20"/>
          <w:szCs w:val="20"/>
        </w:rPr>
        <w:t xml:space="preserve">egiatan penangkapan kerang bulu </w:t>
      </w:r>
      <w:r w:rsidRPr="00B13350">
        <w:rPr>
          <w:iCs/>
          <w:sz w:val="20"/>
          <w:szCs w:val="20"/>
        </w:rPr>
        <w:t>yang berlangsung di lokasi penelitian terlihat masyarakat cukup selektif dalam melakukan kegiatan penangkapan terhadap kerang bulu</w:t>
      </w:r>
      <w:r w:rsidR="00825F67">
        <w:rPr>
          <w:iCs/>
          <w:sz w:val="20"/>
          <w:szCs w:val="20"/>
        </w:rPr>
        <w:t>.</w:t>
      </w:r>
      <w:proofErr w:type="gramEnd"/>
      <w:r w:rsidR="00825F67">
        <w:rPr>
          <w:iCs/>
          <w:sz w:val="20"/>
          <w:szCs w:val="20"/>
        </w:rPr>
        <w:t xml:space="preserve"> Jika kerang bulu </w:t>
      </w:r>
      <w:r w:rsidRPr="00B13350">
        <w:rPr>
          <w:iCs/>
          <w:sz w:val="20"/>
          <w:szCs w:val="20"/>
        </w:rPr>
        <w:t>yang tertangkap ukuran panjang cangkangnya &gt; 3 cm dan lebar cangk</w:t>
      </w:r>
      <w:r w:rsidR="00825F67">
        <w:rPr>
          <w:iCs/>
          <w:sz w:val="20"/>
          <w:szCs w:val="20"/>
        </w:rPr>
        <w:t xml:space="preserve">angnya &gt; 4 cm, maka kerang bulu </w:t>
      </w:r>
      <w:proofErr w:type="gramStart"/>
      <w:r w:rsidRPr="00B13350">
        <w:rPr>
          <w:iCs/>
          <w:sz w:val="20"/>
          <w:szCs w:val="20"/>
        </w:rPr>
        <w:t>akan</w:t>
      </w:r>
      <w:proofErr w:type="gramEnd"/>
      <w:r w:rsidRPr="00B13350">
        <w:rPr>
          <w:iCs/>
          <w:sz w:val="20"/>
          <w:szCs w:val="20"/>
        </w:rPr>
        <w:t xml:space="preserve"> dikembalikan lagi ke alam atau habitatnya. </w:t>
      </w:r>
      <w:proofErr w:type="gramStart"/>
      <w:r w:rsidRPr="00B13350">
        <w:rPr>
          <w:iCs/>
          <w:sz w:val="20"/>
          <w:szCs w:val="20"/>
        </w:rPr>
        <w:t xml:space="preserve">Masyarakat berpendapat bahwa hasil penangkapan dengan ukuran yang kecil dapat merusak dan memusnahkan kerang bulu </w:t>
      </w:r>
      <w:r w:rsidR="00B13350">
        <w:rPr>
          <w:iCs/>
          <w:sz w:val="20"/>
          <w:szCs w:val="20"/>
        </w:rPr>
        <w:t>tersebut.</w:t>
      </w:r>
      <w:proofErr w:type="gramEnd"/>
      <w:r w:rsidR="00B13350">
        <w:rPr>
          <w:iCs/>
          <w:sz w:val="20"/>
          <w:szCs w:val="20"/>
        </w:rPr>
        <w:t xml:space="preserve"> </w:t>
      </w:r>
      <w:r w:rsidRPr="00B13350">
        <w:rPr>
          <w:iCs/>
          <w:sz w:val="20"/>
          <w:szCs w:val="20"/>
        </w:rPr>
        <w:t xml:space="preserve">Hasil tangkapan kerang bulu selain dimanfaatkan untuk konsumsi (makanan) keluarga, biasanya juga </w:t>
      </w:r>
      <w:proofErr w:type="gramStart"/>
      <w:r w:rsidRPr="00B13350">
        <w:rPr>
          <w:iCs/>
          <w:sz w:val="20"/>
          <w:szCs w:val="20"/>
        </w:rPr>
        <w:t>akan</w:t>
      </w:r>
      <w:proofErr w:type="gramEnd"/>
      <w:r w:rsidRPr="00B13350">
        <w:rPr>
          <w:iCs/>
          <w:sz w:val="20"/>
          <w:szCs w:val="20"/>
        </w:rPr>
        <w:t xml:space="preserve"> dibawa ke pasar untuk dijual.</w:t>
      </w:r>
      <w:r w:rsidR="00825F67">
        <w:rPr>
          <w:iCs/>
          <w:sz w:val="20"/>
          <w:szCs w:val="20"/>
        </w:rPr>
        <w:t xml:space="preserve"> </w:t>
      </w:r>
      <w:proofErr w:type="gramStart"/>
      <w:r w:rsidR="00825F67">
        <w:rPr>
          <w:iCs/>
          <w:sz w:val="20"/>
          <w:szCs w:val="20"/>
        </w:rPr>
        <w:t xml:space="preserve">Sementara cangkang kerang bulu </w:t>
      </w:r>
      <w:r w:rsidRPr="00B13350">
        <w:rPr>
          <w:iCs/>
          <w:sz w:val="20"/>
          <w:szCs w:val="20"/>
        </w:rPr>
        <w:t xml:space="preserve">biasanya langsung dibuang di pesisir pantai atau ada juga yang memanfaatkan sebagai bahan pengganti kerikil untuk memperkokoh tanah (Gambar </w:t>
      </w:r>
      <w:r w:rsidR="002651C9">
        <w:rPr>
          <w:iCs/>
          <w:sz w:val="20"/>
          <w:szCs w:val="20"/>
        </w:rPr>
        <w:t>7</w:t>
      </w:r>
      <w:r w:rsidRPr="00B13350">
        <w:rPr>
          <w:iCs/>
          <w:sz w:val="20"/>
          <w:szCs w:val="20"/>
        </w:rPr>
        <w:t>).</w:t>
      </w:r>
      <w:proofErr w:type="gramEnd"/>
    </w:p>
    <w:p w:rsidR="00B13350" w:rsidRPr="00B13350" w:rsidRDefault="00B13350" w:rsidP="00B13350">
      <w:pPr>
        <w:pStyle w:val="Default"/>
        <w:ind w:firstLine="567"/>
        <w:jc w:val="both"/>
        <w:rPr>
          <w:iCs/>
          <w:sz w:val="20"/>
          <w:szCs w:val="20"/>
        </w:rPr>
      </w:pPr>
    </w:p>
    <w:p w:rsidR="000B0BBE" w:rsidRPr="00B13350" w:rsidRDefault="00B13350" w:rsidP="00B13350">
      <w:pPr>
        <w:pStyle w:val="Default"/>
        <w:jc w:val="center"/>
        <w:rPr>
          <w:iCs/>
          <w:sz w:val="20"/>
          <w:szCs w:val="20"/>
        </w:rPr>
      </w:pPr>
      <w:r w:rsidRPr="00B13350">
        <w:rPr>
          <w:iCs/>
          <w:noProof/>
          <w:sz w:val="20"/>
          <w:szCs w:val="20"/>
        </w:rPr>
        <mc:AlternateContent>
          <mc:Choice Requires="wps">
            <w:drawing>
              <wp:anchor distT="0" distB="0" distL="114300" distR="114300" simplePos="0" relativeHeight="251669504" behindDoc="0" locked="0" layoutInCell="1" allowOverlap="1" wp14:anchorId="02786B72" wp14:editId="60BE94B5">
                <wp:simplePos x="0" y="0"/>
                <wp:positionH relativeFrom="column">
                  <wp:posOffset>2880995</wp:posOffset>
                </wp:positionH>
                <wp:positionV relativeFrom="paragraph">
                  <wp:posOffset>1270</wp:posOffset>
                </wp:positionV>
                <wp:extent cx="24765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3350" w:rsidRPr="00B13350" w:rsidRDefault="00B13350" w:rsidP="00B13350">
                            <w:pPr>
                              <w:jc w:val="center"/>
                              <w:rPr>
                                <w:rFonts w:cs="Arial"/>
                                <w:color w:val="000000" w:themeColor="text1"/>
                                <w:sz w:val="18"/>
                                <w:szCs w:val="18"/>
                                <w:lang w:val="en-US"/>
                              </w:rPr>
                            </w:pPr>
                            <w:r>
                              <w:rPr>
                                <w:rFonts w:cs="Arial"/>
                                <w:color w:val="000000" w:themeColor="text1"/>
                                <w:sz w:val="18"/>
                                <w:szCs w:val="18"/>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226.85pt;margin-top:.1pt;width:19.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" fillcolor="white [3212]" strokecolor="black [3213]" strokeweight="1pt">
                <v:textbox>
                  <w:txbxContent>
                    <w:p w:rsidR="00B13350" w:rsidRPr="00B13350" w:rsidRDefault="00B13350" w:rsidP="00B13350">
                      <w:pPr>
                        <w:jc w:val="center"/>
                        <w:rPr>
                          <w:rFonts w:cs="Arial"/>
                          <w:color w:val="000000" w:themeColor="text1"/>
                          <w:sz w:val="18"/>
                          <w:szCs w:val="18"/>
                          <w:lang w:val="en-US"/>
                        </w:rPr>
                      </w:pPr>
                      <w:r>
                        <w:rPr>
                          <w:rFonts w:cs="Arial"/>
                          <w:color w:val="000000" w:themeColor="text1"/>
                          <w:sz w:val="18"/>
                          <w:szCs w:val="18"/>
                          <w:lang w:val="en-US"/>
                        </w:rPr>
                        <w:t>B</w:t>
                      </w:r>
                    </w:p>
                  </w:txbxContent>
                </v:textbox>
              </v:rect>
            </w:pict>
          </mc:Fallback>
        </mc:AlternateContent>
      </w:r>
      <w:r w:rsidRPr="00B13350">
        <w:rPr>
          <w:iCs/>
          <w:noProof/>
          <w:sz w:val="20"/>
          <w:szCs w:val="20"/>
        </w:rPr>
        <mc:AlternateContent>
          <mc:Choice Requires="wps">
            <w:drawing>
              <wp:anchor distT="0" distB="0" distL="114300" distR="114300" simplePos="0" relativeHeight="251667456" behindDoc="0" locked="0" layoutInCell="1" allowOverlap="1" wp14:anchorId="49EB592B" wp14:editId="64C893F2">
                <wp:simplePos x="0" y="0"/>
                <wp:positionH relativeFrom="column">
                  <wp:posOffset>718820</wp:posOffset>
                </wp:positionH>
                <wp:positionV relativeFrom="paragraph">
                  <wp:posOffset>1270</wp:posOffset>
                </wp:positionV>
                <wp:extent cx="247650" cy="2286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247650" cy="2286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B0BBE" w:rsidRPr="00B13350" w:rsidRDefault="000B0BBE" w:rsidP="000B0BBE">
                            <w:pPr>
                              <w:jc w:val="center"/>
                              <w:rPr>
                                <w:rFonts w:cs="Arial"/>
                                <w:color w:val="000000" w:themeColor="text1"/>
                                <w:sz w:val="18"/>
                                <w:szCs w:val="18"/>
                              </w:rPr>
                            </w:pPr>
                            <w:r w:rsidRPr="00B13350">
                              <w:rPr>
                                <w:rFonts w:cs="Arial"/>
                                <w:color w:val="000000" w:themeColor="text1"/>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1" style="position:absolute;left:0;text-align:left;margin-left:56.6pt;margin-top:.1pt;width:19.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" fillcolor="white [3212]" strokecolor="black [3213]" strokeweight="1pt">
                <v:textbox>
                  <w:txbxContent>
                    <w:p w:rsidR="000B0BBE" w:rsidRPr="00B13350" w:rsidRDefault="000B0BBE" w:rsidP="000B0BBE">
                      <w:pPr>
                        <w:jc w:val="center"/>
                        <w:rPr>
                          <w:rFonts w:cs="Arial"/>
                          <w:color w:val="000000" w:themeColor="text1"/>
                          <w:sz w:val="18"/>
                          <w:szCs w:val="18"/>
                        </w:rPr>
                      </w:pPr>
                      <w:r w:rsidRPr="00B13350">
                        <w:rPr>
                          <w:rFonts w:cs="Arial"/>
                          <w:color w:val="000000" w:themeColor="text1"/>
                          <w:sz w:val="18"/>
                          <w:szCs w:val="18"/>
                        </w:rPr>
                        <w:t>A</w:t>
                      </w:r>
                    </w:p>
                  </w:txbxContent>
                </v:textbox>
              </v:rect>
            </w:pict>
          </mc:Fallback>
        </mc:AlternateContent>
      </w:r>
      <w:r w:rsidR="000B0BBE" w:rsidRPr="00B13350">
        <w:rPr>
          <w:iCs/>
          <w:noProof/>
          <w:sz w:val="20"/>
          <w:szCs w:val="20"/>
        </w:rPr>
        <w:drawing>
          <wp:inline distT="0" distB="0" distL="0" distR="0" wp14:anchorId="6D63629A" wp14:editId="18CA8F6E">
            <wp:extent cx="2160207" cy="1285875"/>
            <wp:effectExtent l="0" t="0" r="0" b="0"/>
            <wp:docPr id="12" name="Picture 12" descr="E:\POLIKANT\SKRIPSI TKL\AHMAD JAMLEAN\DOKUMENTASI AHMAD\WhatsApp Image 2020-10-26 at 20.2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LIKANT\SKRIPSI TKL\AHMAD JAMLEAN\DOKUMENTASI AHMAD\WhatsApp Image 2020-10-26 at 20.27.56.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029" r="12125"/>
                    <a:stretch/>
                  </pic:blipFill>
                  <pic:spPr bwMode="auto">
                    <a:xfrm>
                      <a:off x="0" y="0"/>
                      <a:ext cx="2160000" cy="1285752"/>
                    </a:xfrm>
                    <a:prstGeom prst="rect">
                      <a:avLst/>
                    </a:prstGeom>
                    <a:noFill/>
                    <a:ln>
                      <a:noFill/>
                    </a:ln>
                    <a:extLst>
                      <a:ext uri="{53640926-AAD7-44D8-BBD7-CCE9431645EC}">
                        <a14:shadowObscured xmlns:a14="http://schemas.microsoft.com/office/drawing/2010/main"/>
                      </a:ext>
                    </a:extLst>
                  </pic:spPr>
                </pic:pic>
              </a:graphicData>
            </a:graphic>
          </wp:inline>
        </w:drawing>
      </w:r>
      <w:r w:rsidR="000B0BBE" w:rsidRPr="00B13350">
        <w:rPr>
          <w:noProof/>
          <w:sz w:val="20"/>
          <w:szCs w:val="20"/>
        </w:rPr>
        <w:drawing>
          <wp:inline distT="0" distB="0" distL="0" distR="0" wp14:anchorId="215B9B05" wp14:editId="5256CA89">
            <wp:extent cx="2162175" cy="12838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962" t="22235" r="33654" b="31015"/>
                    <a:stretch/>
                  </pic:blipFill>
                  <pic:spPr bwMode="auto">
                    <a:xfrm>
                      <a:off x="0" y="0"/>
                      <a:ext cx="2160000" cy="1282522"/>
                    </a:xfrm>
                    <a:prstGeom prst="rect">
                      <a:avLst/>
                    </a:prstGeom>
                    <a:ln>
                      <a:noFill/>
                    </a:ln>
                    <a:extLst>
                      <a:ext uri="{53640926-AAD7-44D8-BBD7-CCE9431645EC}">
                        <a14:shadowObscured xmlns:a14="http://schemas.microsoft.com/office/drawing/2010/main"/>
                      </a:ext>
                    </a:extLst>
                  </pic:spPr>
                </pic:pic>
              </a:graphicData>
            </a:graphic>
          </wp:inline>
        </w:drawing>
      </w:r>
    </w:p>
    <w:p w:rsidR="000B0BBE" w:rsidRPr="0091333F" w:rsidRDefault="000B0BBE" w:rsidP="0091333F">
      <w:pPr>
        <w:pStyle w:val="Default"/>
        <w:jc w:val="center"/>
        <w:rPr>
          <w:iCs/>
          <w:sz w:val="20"/>
          <w:szCs w:val="20"/>
        </w:rPr>
      </w:pPr>
      <w:proofErr w:type="gramStart"/>
      <w:r w:rsidRPr="0091333F">
        <w:rPr>
          <w:iCs/>
          <w:sz w:val="20"/>
          <w:szCs w:val="20"/>
        </w:rPr>
        <w:t xml:space="preserve">Gambar </w:t>
      </w:r>
      <w:r w:rsidR="002651C9">
        <w:rPr>
          <w:iCs/>
          <w:sz w:val="20"/>
          <w:szCs w:val="20"/>
        </w:rPr>
        <w:t>7</w:t>
      </w:r>
      <w:r w:rsidRPr="0091333F">
        <w:rPr>
          <w:iCs/>
          <w:sz w:val="20"/>
          <w:szCs w:val="20"/>
        </w:rPr>
        <w:t>.</w:t>
      </w:r>
      <w:proofErr w:type="gramEnd"/>
      <w:r w:rsidRPr="0091333F">
        <w:rPr>
          <w:iCs/>
          <w:sz w:val="20"/>
          <w:szCs w:val="20"/>
        </w:rPr>
        <w:t xml:space="preserve"> Cangkang kerang bulu (</w:t>
      </w:r>
      <w:r w:rsidRPr="0091333F">
        <w:rPr>
          <w:i/>
          <w:iCs/>
          <w:sz w:val="20"/>
          <w:szCs w:val="20"/>
        </w:rPr>
        <w:t>Anadara antiquata</w:t>
      </w:r>
      <w:r w:rsidRPr="0091333F">
        <w:rPr>
          <w:iCs/>
          <w:sz w:val="20"/>
          <w:szCs w:val="20"/>
        </w:rPr>
        <w:t>) yang dibuang (A)</w:t>
      </w:r>
    </w:p>
    <w:p w:rsidR="000B0BBE" w:rsidRPr="0091333F" w:rsidRDefault="00394421" w:rsidP="0091333F">
      <w:pPr>
        <w:pStyle w:val="Default"/>
        <w:ind w:left="2268"/>
        <w:jc w:val="both"/>
        <w:rPr>
          <w:iCs/>
          <w:sz w:val="20"/>
          <w:szCs w:val="20"/>
        </w:rPr>
      </w:pPr>
      <w:r w:rsidRPr="0091333F">
        <w:rPr>
          <w:iCs/>
          <w:sz w:val="20"/>
          <w:szCs w:val="20"/>
        </w:rPr>
        <w:t xml:space="preserve"> </w:t>
      </w:r>
      <w:proofErr w:type="gramStart"/>
      <w:r w:rsidR="000B0BBE" w:rsidRPr="0091333F">
        <w:rPr>
          <w:iCs/>
          <w:sz w:val="20"/>
          <w:szCs w:val="20"/>
        </w:rPr>
        <w:t>dan</w:t>
      </w:r>
      <w:proofErr w:type="gramEnd"/>
      <w:r w:rsidR="000B0BBE" w:rsidRPr="0091333F">
        <w:rPr>
          <w:iCs/>
          <w:sz w:val="20"/>
          <w:szCs w:val="20"/>
        </w:rPr>
        <w:t xml:space="preserve"> masih dimanfaatkan sebagai pengganti kerikil (B)</w:t>
      </w:r>
    </w:p>
    <w:p w:rsidR="000B0BBE" w:rsidRPr="0091333F" w:rsidRDefault="000B0BBE" w:rsidP="0091333F">
      <w:pPr>
        <w:pStyle w:val="Default"/>
        <w:jc w:val="both"/>
        <w:rPr>
          <w:iCs/>
          <w:sz w:val="20"/>
          <w:szCs w:val="20"/>
        </w:rPr>
      </w:pPr>
    </w:p>
    <w:p w:rsidR="0091333F" w:rsidRPr="0091333F" w:rsidRDefault="0091333F" w:rsidP="0091333F">
      <w:pPr>
        <w:pStyle w:val="Default"/>
        <w:numPr>
          <w:ilvl w:val="0"/>
          <w:numId w:val="5"/>
        </w:numPr>
        <w:ind w:left="426" w:hanging="426"/>
        <w:jc w:val="both"/>
        <w:rPr>
          <w:b/>
          <w:iCs/>
          <w:sz w:val="20"/>
          <w:szCs w:val="20"/>
        </w:rPr>
      </w:pPr>
      <w:r w:rsidRPr="0091333F">
        <w:rPr>
          <w:b/>
          <w:iCs/>
          <w:sz w:val="20"/>
          <w:szCs w:val="20"/>
        </w:rPr>
        <w:t xml:space="preserve">Kondisi Hidrologi Perairan Letman </w:t>
      </w:r>
    </w:p>
    <w:p w:rsidR="00381266" w:rsidRDefault="0091333F" w:rsidP="00381266">
      <w:pPr>
        <w:pStyle w:val="Default"/>
        <w:ind w:firstLine="426"/>
        <w:jc w:val="both"/>
        <w:rPr>
          <w:sz w:val="20"/>
          <w:szCs w:val="20"/>
        </w:rPr>
      </w:pPr>
      <w:r w:rsidRPr="0091333F">
        <w:rPr>
          <w:color w:val="000000" w:themeColor="text1"/>
          <w:sz w:val="20"/>
          <w:szCs w:val="20"/>
          <w:lang w:val="sv-SE"/>
        </w:rPr>
        <w:t xml:space="preserve">Hasil pengukuran suhu, salinitas dan pH pada lokasi penelitian diperoleh suhu berkisar antara 30,4-34°C atau 31,45±1,58, salinitas berkisar antara 26-31‰ atau 29,30±2,11 dan pH berkisar antara 7.1-8.24 atau 7.87±0.47. Nilai suhu perairan cukup tinggi diperkirakan disebabkan oleh waktu penangkapan kerang bulu yaitu pada pagi sampai dengan siang hari dengan kondisi cuaca yang cerah. </w:t>
      </w:r>
      <w:r w:rsidRPr="0091333F">
        <w:rPr>
          <w:sz w:val="20"/>
          <w:szCs w:val="20"/>
        </w:rPr>
        <w:t xml:space="preserve">Suhu air juga </w:t>
      </w:r>
      <w:proofErr w:type="gramStart"/>
      <w:r w:rsidRPr="0091333F">
        <w:rPr>
          <w:sz w:val="20"/>
          <w:szCs w:val="20"/>
        </w:rPr>
        <w:t>akan</w:t>
      </w:r>
      <w:proofErr w:type="gramEnd"/>
      <w:r w:rsidRPr="0091333F">
        <w:rPr>
          <w:sz w:val="20"/>
          <w:szCs w:val="20"/>
        </w:rPr>
        <w:t xml:space="preserve"> menentukan kehadiran dari spesies-spesies akuatik, mempengaruhi </w:t>
      </w:r>
      <w:r w:rsidRPr="0091333F">
        <w:rPr>
          <w:sz w:val="20"/>
          <w:szCs w:val="20"/>
        </w:rPr>
        <w:lastRenderedPageBreak/>
        <w:t xml:space="preserve">pemijahan dan penetasan serta aktivitas dan rangsangan yang dapat menghambat pertumbuhan spesies (NTAC, 1968 </w:t>
      </w:r>
      <w:r w:rsidRPr="0091333F">
        <w:rPr>
          <w:i/>
          <w:iCs/>
          <w:sz w:val="20"/>
          <w:szCs w:val="20"/>
        </w:rPr>
        <w:t xml:space="preserve">in </w:t>
      </w:r>
      <w:r w:rsidRPr="0091333F">
        <w:rPr>
          <w:sz w:val="20"/>
          <w:szCs w:val="20"/>
        </w:rPr>
        <w:t>Koesoebiono, 1979).</w:t>
      </w:r>
    </w:p>
    <w:p w:rsidR="00381266" w:rsidRDefault="0091333F" w:rsidP="00381266">
      <w:pPr>
        <w:pStyle w:val="Default"/>
        <w:ind w:firstLine="426"/>
        <w:jc w:val="both"/>
        <w:rPr>
          <w:sz w:val="20"/>
          <w:szCs w:val="20"/>
        </w:rPr>
      </w:pPr>
      <w:r w:rsidRPr="0091333F">
        <w:rPr>
          <w:color w:val="000000" w:themeColor="text1"/>
          <w:sz w:val="20"/>
          <w:szCs w:val="20"/>
          <w:lang w:val="sv-SE"/>
        </w:rPr>
        <w:t>Salinitas perairan menunjukan nilai yang cukup bervariasi disebabkan oleh lokasi penangkapan kerang bulu merupakan kawasan vegetasi lamun yang tidak adanya masukan air tawar dari sungai maupun curah hujan sehingga secara langsung mempengaruhi nilai salinitas. Nilai pH di lokasi pene</w:t>
      </w:r>
      <w:r w:rsidR="00825F67">
        <w:rPr>
          <w:color w:val="000000" w:themeColor="text1"/>
          <w:sz w:val="20"/>
          <w:szCs w:val="20"/>
          <w:lang w:val="sv-SE"/>
        </w:rPr>
        <w:t>l</w:t>
      </w:r>
      <w:r w:rsidRPr="0091333F">
        <w:rPr>
          <w:color w:val="000000" w:themeColor="text1"/>
          <w:sz w:val="20"/>
          <w:szCs w:val="20"/>
          <w:lang w:val="sv-SE"/>
        </w:rPr>
        <w:t xml:space="preserve">itian masih ada dalam batas toleransi dari kerang bulu. Faktor-faktor yang mempengaruhi nilai suhu dan salinitas adalah curah hujan, evaporasi, </w:t>
      </w:r>
      <w:r w:rsidRPr="0091333F">
        <w:rPr>
          <w:i/>
          <w:iCs/>
          <w:color w:val="000000" w:themeColor="text1"/>
          <w:sz w:val="20"/>
          <w:szCs w:val="20"/>
          <w:lang w:val="sv-SE"/>
        </w:rPr>
        <w:t xml:space="preserve">run-off </w:t>
      </w:r>
      <w:r w:rsidRPr="0091333F">
        <w:rPr>
          <w:color w:val="000000" w:themeColor="text1"/>
          <w:sz w:val="20"/>
          <w:szCs w:val="20"/>
          <w:lang w:val="sv-SE"/>
        </w:rPr>
        <w:t xml:space="preserve">sungai, dan musim (Tarigan dan Sapulete, 1987 </w:t>
      </w:r>
      <w:r w:rsidRPr="0091333F">
        <w:rPr>
          <w:i/>
          <w:color w:val="000000" w:themeColor="text1"/>
          <w:sz w:val="20"/>
          <w:szCs w:val="20"/>
          <w:lang w:val="sv-SE"/>
        </w:rPr>
        <w:t xml:space="preserve">dalam </w:t>
      </w:r>
      <w:r w:rsidRPr="0091333F">
        <w:rPr>
          <w:color w:val="000000" w:themeColor="text1"/>
          <w:sz w:val="20"/>
          <w:szCs w:val="20"/>
          <w:lang w:val="sv-SE"/>
        </w:rPr>
        <w:t xml:space="preserve"> Silaban, 2010). </w:t>
      </w:r>
      <w:r w:rsidRPr="0091333F">
        <w:rPr>
          <w:sz w:val="20"/>
          <w:szCs w:val="20"/>
        </w:rPr>
        <w:t xml:space="preserve">Menurut Nontji (1987), sebaran salinitas di laut dipengaruhi oleh berbagai faktor seperti pola sirkulasi air, penguapan, curah hujan, dan aliran sungai. </w:t>
      </w:r>
      <w:proofErr w:type="gramStart"/>
      <w:r w:rsidRPr="0091333F">
        <w:rPr>
          <w:sz w:val="20"/>
          <w:szCs w:val="20"/>
        </w:rPr>
        <w:t>Salinitas di lokasi penelitian masih dapat mendukung pertumbuhan kerang bulu karena masih dalam batas salinitas yang optimal bagi pertumbuhan kerang bulu.</w:t>
      </w:r>
      <w:proofErr w:type="gramEnd"/>
      <w:r w:rsidRPr="0091333F">
        <w:rPr>
          <w:sz w:val="20"/>
          <w:szCs w:val="20"/>
        </w:rPr>
        <w:t xml:space="preserve"> </w:t>
      </w:r>
      <w:proofErr w:type="gramStart"/>
      <w:r w:rsidRPr="0091333F">
        <w:rPr>
          <w:sz w:val="20"/>
          <w:szCs w:val="20"/>
        </w:rPr>
        <w:t xml:space="preserve">Pathansali (1966) menyatakan bahwa </w:t>
      </w:r>
      <w:r w:rsidRPr="0091333F">
        <w:rPr>
          <w:i/>
          <w:iCs/>
          <w:sz w:val="20"/>
          <w:szCs w:val="20"/>
        </w:rPr>
        <w:t xml:space="preserve">A. granosa </w:t>
      </w:r>
      <w:r w:rsidRPr="0091333F">
        <w:rPr>
          <w:sz w:val="20"/>
          <w:szCs w:val="20"/>
        </w:rPr>
        <w:t>L. dapat ditemukan di perairan yang memiliki salinitas 18-30‰.</w:t>
      </w:r>
      <w:proofErr w:type="gramEnd"/>
      <w:r w:rsidRPr="0091333F">
        <w:rPr>
          <w:sz w:val="20"/>
          <w:szCs w:val="20"/>
        </w:rPr>
        <w:t xml:space="preserve"> </w:t>
      </w:r>
      <w:proofErr w:type="gramStart"/>
      <w:r w:rsidRPr="0091333F">
        <w:rPr>
          <w:sz w:val="20"/>
          <w:szCs w:val="20"/>
        </w:rPr>
        <w:t xml:space="preserve">Penelitian Baquiero pada tahun 1980 di Mexico, menemukan </w:t>
      </w:r>
      <w:r w:rsidRPr="0091333F">
        <w:rPr>
          <w:i/>
          <w:iCs/>
          <w:sz w:val="20"/>
          <w:szCs w:val="20"/>
        </w:rPr>
        <w:t xml:space="preserve">A. tuberculosa </w:t>
      </w:r>
      <w:r w:rsidRPr="0091333F">
        <w:rPr>
          <w:sz w:val="20"/>
          <w:szCs w:val="20"/>
        </w:rPr>
        <w:t>dapat hidup pada kisaran salinitas 30-40‰ (Broom, 1985).</w:t>
      </w:r>
      <w:proofErr w:type="gramEnd"/>
      <w:r w:rsidRPr="0091333F">
        <w:rPr>
          <w:sz w:val="20"/>
          <w:szCs w:val="20"/>
        </w:rPr>
        <w:t xml:space="preserve"> </w:t>
      </w:r>
      <w:proofErr w:type="gramStart"/>
      <w:r w:rsidRPr="0091333F">
        <w:rPr>
          <w:sz w:val="20"/>
          <w:szCs w:val="20"/>
        </w:rPr>
        <w:t>Bervariasinya nilai salinitas dapat mempengaruhi pola adaptasi dan kelimpahan hewan bentik.</w:t>
      </w:r>
      <w:proofErr w:type="gramEnd"/>
      <w:r w:rsidRPr="0091333F">
        <w:rPr>
          <w:sz w:val="20"/>
          <w:szCs w:val="20"/>
        </w:rPr>
        <w:t xml:space="preserve"> </w:t>
      </w:r>
      <w:proofErr w:type="gramStart"/>
      <w:r w:rsidRPr="0091333F">
        <w:rPr>
          <w:sz w:val="20"/>
          <w:szCs w:val="20"/>
        </w:rPr>
        <w:t>Organisme yang cukup adaptif dan mampu bertahan dengan baik terhadap perubahan adalah organisme yang berasal dari kelas Polychaeta, Bivalvia, dan Crustacea (Nybakken 1988).</w:t>
      </w:r>
      <w:proofErr w:type="gramEnd"/>
    </w:p>
    <w:p w:rsidR="0091333F" w:rsidRDefault="0091333F" w:rsidP="00381266">
      <w:pPr>
        <w:pStyle w:val="Default"/>
        <w:ind w:firstLine="426"/>
        <w:jc w:val="both"/>
        <w:rPr>
          <w:sz w:val="20"/>
          <w:szCs w:val="20"/>
        </w:rPr>
      </w:pPr>
      <w:proofErr w:type="gramStart"/>
      <w:r w:rsidRPr="0091333F">
        <w:rPr>
          <w:sz w:val="20"/>
          <w:szCs w:val="20"/>
        </w:rPr>
        <w:t>Organisme perairan mempunyai kemampuan yang berbeda dalam mentoleransi pH perairan.</w:t>
      </w:r>
      <w:proofErr w:type="gramEnd"/>
      <w:r w:rsidRPr="0091333F">
        <w:rPr>
          <w:sz w:val="20"/>
          <w:szCs w:val="20"/>
        </w:rPr>
        <w:t xml:space="preserve"> </w:t>
      </w:r>
      <w:proofErr w:type="gramStart"/>
      <w:r w:rsidRPr="0091333F">
        <w:rPr>
          <w:sz w:val="20"/>
          <w:szCs w:val="20"/>
        </w:rPr>
        <w:t>Nilai pH pada lokasi penelitian masih dapat mendukung pertumbuhan kerang bulu karena masih dalam batas pH yang optimal bagi pertumbuhan kerang bulu.</w:t>
      </w:r>
      <w:proofErr w:type="gramEnd"/>
      <w:r w:rsidRPr="0091333F">
        <w:rPr>
          <w:sz w:val="20"/>
          <w:szCs w:val="20"/>
        </w:rPr>
        <w:t xml:space="preserve"> </w:t>
      </w:r>
      <w:proofErr w:type="gramStart"/>
      <w:r w:rsidRPr="0091333F">
        <w:rPr>
          <w:sz w:val="20"/>
          <w:szCs w:val="20"/>
        </w:rPr>
        <w:t xml:space="preserve">Menurut Tebbut (1992) </w:t>
      </w:r>
      <w:r w:rsidR="00DC42C4">
        <w:rPr>
          <w:i/>
          <w:iCs/>
          <w:sz w:val="20"/>
          <w:szCs w:val="20"/>
        </w:rPr>
        <w:t>dalam</w:t>
      </w:r>
      <w:r w:rsidRPr="0091333F">
        <w:rPr>
          <w:i/>
          <w:iCs/>
          <w:sz w:val="20"/>
          <w:szCs w:val="20"/>
        </w:rPr>
        <w:t xml:space="preserve"> </w:t>
      </w:r>
      <w:r w:rsidRPr="0091333F">
        <w:rPr>
          <w:sz w:val="20"/>
          <w:szCs w:val="20"/>
        </w:rPr>
        <w:t>Effendi (2003), sebagian besar spesies akuatik menyukai pH yang mendekati nilai netral yaitu berkisar antara 7-8.5.</w:t>
      </w:r>
      <w:proofErr w:type="gramEnd"/>
      <w:r w:rsidRPr="0091333F">
        <w:rPr>
          <w:sz w:val="20"/>
          <w:szCs w:val="20"/>
        </w:rPr>
        <w:t xml:space="preserve"> </w:t>
      </w:r>
      <w:proofErr w:type="gramStart"/>
      <w:r w:rsidRPr="0091333F">
        <w:rPr>
          <w:sz w:val="20"/>
          <w:szCs w:val="20"/>
        </w:rPr>
        <w:t>Keanekaragaman bentos mulai menurun pada pH 6-6.5 (Effendi, 2003).</w:t>
      </w:r>
      <w:proofErr w:type="gramEnd"/>
      <w:r w:rsidRPr="0091333F">
        <w:rPr>
          <w:sz w:val="20"/>
          <w:szCs w:val="20"/>
        </w:rPr>
        <w:t xml:space="preserve"> </w:t>
      </w:r>
      <w:proofErr w:type="gramStart"/>
      <w:r w:rsidRPr="0091333F">
        <w:rPr>
          <w:sz w:val="20"/>
          <w:szCs w:val="20"/>
        </w:rPr>
        <w:t xml:space="preserve">Pada penelitian Setyobudiandi </w:t>
      </w:r>
      <w:r w:rsidRPr="0091333F">
        <w:rPr>
          <w:i/>
          <w:iCs/>
          <w:sz w:val="20"/>
          <w:szCs w:val="20"/>
        </w:rPr>
        <w:t xml:space="preserve">et al. </w:t>
      </w:r>
      <w:r w:rsidRPr="0091333F">
        <w:rPr>
          <w:sz w:val="20"/>
          <w:szCs w:val="20"/>
        </w:rPr>
        <w:t xml:space="preserve">di perairan Marunda ditemukan bahwa kerang lamis dapat ditemukan pada perairan yang memiliki kisaran pH antara 6.5-7.5 (Setyobudiandi </w:t>
      </w:r>
      <w:r w:rsidRPr="0091333F">
        <w:rPr>
          <w:i/>
          <w:iCs/>
          <w:sz w:val="20"/>
          <w:szCs w:val="20"/>
        </w:rPr>
        <w:t xml:space="preserve">et al. </w:t>
      </w:r>
      <w:r w:rsidRPr="0091333F">
        <w:rPr>
          <w:sz w:val="20"/>
          <w:szCs w:val="20"/>
        </w:rPr>
        <w:t>2004).</w:t>
      </w:r>
      <w:proofErr w:type="gramEnd"/>
    </w:p>
    <w:p w:rsidR="00381266" w:rsidRPr="0091333F" w:rsidRDefault="00381266" w:rsidP="00381266">
      <w:pPr>
        <w:pStyle w:val="Default"/>
        <w:ind w:firstLine="426"/>
        <w:jc w:val="both"/>
        <w:rPr>
          <w:b/>
          <w:iCs/>
          <w:sz w:val="20"/>
          <w:szCs w:val="20"/>
        </w:rPr>
      </w:pPr>
    </w:p>
    <w:p w:rsidR="000B0BBE" w:rsidRPr="0091333F" w:rsidRDefault="000B0BBE" w:rsidP="0091333F">
      <w:pPr>
        <w:pStyle w:val="Default"/>
        <w:numPr>
          <w:ilvl w:val="0"/>
          <w:numId w:val="5"/>
        </w:numPr>
        <w:ind w:left="426" w:hanging="426"/>
        <w:jc w:val="both"/>
        <w:rPr>
          <w:b/>
          <w:iCs/>
          <w:sz w:val="20"/>
          <w:szCs w:val="20"/>
        </w:rPr>
      </w:pPr>
      <w:r w:rsidRPr="0091333F">
        <w:rPr>
          <w:b/>
          <w:iCs/>
          <w:sz w:val="20"/>
          <w:szCs w:val="20"/>
        </w:rPr>
        <w:t xml:space="preserve">Kepadatan </w:t>
      </w:r>
      <w:r w:rsidR="009E02F4">
        <w:rPr>
          <w:b/>
          <w:iCs/>
          <w:sz w:val="20"/>
          <w:szCs w:val="20"/>
        </w:rPr>
        <w:t xml:space="preserve">Individu </w:t>
      </w:r>
      <w:r w:rsidRPr="0091333F">
        <w:rPr>
          <w:b/>
          <w:iCs/>
          <w:sz w:val="20"/>
          <w:szCs w:val="20"/>
        </w:rPr>
        <w:t>dan Kepadatan Relatif Kerang Bulu (</w:t>
      </w:r>
      <w:r w:rsidRPr="0091333F">
        <w:rPr>
          <w:b/>
          <w:i/>
          <w:iCs/>
          <w:sz w:val="20"/>
          <w:szCs w:val="20"/>
        </w:rPr>
        <w:t>Anadara antiquata</w:t>
      </w:r>
      <w:r w:rsidRPr="0091333F">
        <w:rPr>
          <w:b/>
          <w:iCs/>
          <w:sz w:val="20"/>
          <w:szCs w:val="20"/>
        </w:rPr>
        <w:t>)</w:t>
      </w:r>
    </w:p>
    <w:p w:rsidR="000B0BBE" w:rsidRPr="0091333F" w:rsidRDefault="000B0BBE" w:rsidP="0091333F">
      <w:pPr>
        <w:pStyle w:val="Default"/>
        <w:ind w:firstLine="426"/>
        <w:jc w:val="both"/>
        <w:rPr>
          <w:iCs/>
          <w:sz w:val="20"/>
          <w:szCs w:val="20"/>
        </w:rPr>
      </w:pPr>
      <w:r w:rsidRPr="0091333F">
        <w:rPr>
          <w:sz w:val="20"/>
          <w:szCs w:val="20"/>
        </w:rPr>
        <w:t xml:space="preserve">Kepadatan </w:t>
      </w:r>
      <w:r w:rsidR="009E02F4">
        <w:rPr>
          <w:sz w:val="20"/>
          <w:szCs w:val="20"/>
        </w:rPr>
        <w:t xml:space="preserve">individu </w:t>
      </w:r>
      <w:r w:rsidRPr="0091333F">
        <w:rPr>
          <w:sz w:val="20"/>
          <w:szCs w:val="20"/>
        </w:rPr>
        <w:t xml:space="preserve">kerang bulu </w:t>
      </w:r>
      <w:r w:rsidRPr="0091333F">
        <w:rPr>
          <w:iCs/>
          <w:sz w:val="20"/>
          <w:szCs w:val="20"/>
        </w:rPr>
        <w:t>berdasarkan transek diperoleh kepadatan tertinggi terdapat pada transek 4  yaitu sebesar 0,338 ind/m</w:t>
      </w:r>
      <w:r w:rsidRPr="0091333F">
        <w:rPr>
          <w:iCs/>
          <w:sz w:val="20"/>
          <w:szCs w:val="20"/>
          <w:vertAlign w:val="superscript"/>
        </w:rPr>
        <w:t>2</w:t>
      </w:r>
      <w:r w:rsidRPr="0091333F">
        <w:rPr>
          <w:iCs/>
          <w:sz w:val="20"/>
          <w:szCs w:val="20"/>
        </w:rPr>
        <w:t xml:space="preserve"> sedangkan kepadatan terendah terdapat pada transek 2 yaitu sebesar 0,05 ind/m</w:t>
      </w:r>
      <w:r w:rsidRPr="0091333F">
        <w:rPr>
          <w:iCs/>
          <w:sz w:val="20"/>
          <w:szCs w:val="20"/>
          <w:vertAlign w:val="superscript"/>
        </w:rPr>
        <w:t>2</w:t>
      </w:r>
      <w:r w:rsidRPr="0091333F">
        <w:rPr>
          <w:iCs/>
          <w:sz w:val="20"/>
          <w:szCs w:val="20"/>
        </w:rPr>
        <w:t xml:space="preserve"> (Gambar </w:t>
      </w:r>
      <w:r w:rsidR="002651C9">
        <w:rPr>
          <w:iCs/>
          <w:sz w:val="20"/>
          <w:szCs w:val="20"/>
        </w:rPr>
        <w:t>8</w:t>
      </w:r>
      <w:r w:rsidRPr="0091333F">
        <w:rPr>
          <w:iCs/>
          <w:sz w:val="20"/>
          <w:szCs w:val="20"/>
        </w:rPr>
        <w:t xml:space="preserve">). </w:t>
      </w:r>
      <w:proofErr w:type="gramStart"/>
      <w:r w:rsidRPr="0091333F">
        <w:rPr>
          <w:iCs/>
          <w:sz w:val="20"/>
          <w:szCs w:val="20"/>
        </w:rPr>
        <w:t xml:space="preserve">Tingginya nilai kepadatan pada transek 4 disebabkan karena banyaknya lamun yang hidup di sekitar transek 4 terutama jenis </w:t>
      </w:r>
      <w:r w:rsidRPr="0091333F">
        <w:rPr>
          <w:i/>
          <w:sz w:val="20"/>
          <w:szCs w:val="20"/>
        </w:rPr>
        <w:t>Thalassia hemprichii</w:t>
      </w:r>
      <w:r w:rsidRPr="0091333F">
        <w:rPr>
          <w:sz w:val="20"/>
          <w:szCs w:val="20"/>
        </w:rPr>
        <w:t xml:space="preserve"> dan </w:t>
      </w:r>
      <w:r w:rsidRPr="0091333F">
        <w:rPr>
          <w:i/>
          <w:sz w:val="20"/>
          <w:szCs w:val="20"/>
        </w:rPr>
        <w:t>Thalassodendron ciliatum</w:t>
      </w:r>
      <w:r w:rsidRPr="0091333F">
        <w:rPr>
          <w:sz w:val="20"/>
          <w:szCs w:val="20"/>
        </w:rPr>
        <w:t>.</w:t>
      </w:r>
      <w:proofErr w:type="gramEnd"/>
      <w:r w:rsidRPr="0091333F">
        <w:rPr>
          <w:sz w:val="20"/>
          <w:szCs w:val="20"/>
        </w:rPr>
        <w:t xml:space="preserve"> Jenis ini diduga sangat disukai oleh kerang bulu </w:t>
      </w:r>
      <w:r w:rsidRPr="0091333F">
        <w:rPr>
          <w:iCs/>
          <w:sz w:val="20"/>
          <w:szCs w:val="20"/>
        </w:rPr>
        <w:t xml:space="preserve">sebagai habitatnya sehingga menyebabkan kepadatan di transek 4 lebih tinggi dibanding transek yang lain. </w:t>
      </w:r>
      <w:proofErr w:type="gramStart"/>
      <w:r w:rsidRPr="0091333F">
        <w:rPr>
          <w:iCs/>
          <w:sz w:val="20"/>
          <w:szCs w:val="20"/>
        </w:rPr>
        <w:t xml:space="preserve">Selain itu substrat yang mendominasi transek 4 adalah pasir kasar yang menjadi karakteristik habitat bagi lamun jenis </w:t>
      </w:r>
      <w:r w:rsidRPr="0091333F">
        <w:rPr>
          <w:i/>
          <w:sz w:val="20"/>
          <w:szCs w:val="20"/>
        </w:rPr>
        <w:t>Thalassia hemprichii</w:t>
      </w:r>
      <w:r w:rsidRPr="0091333F">
        <w:rPr>
          <w:iCs/>
          <w:sz w:val="20"/>
          <w:szCs w:val="20"/>
        </w:rPr>
        <w:t>.</w:t>
      </w:r>
      <w:proofErr w:type="gramEnd"/>
      <w:r w:rsidRPr="0091333F">
        <w:rPr>
          <w:iCs/>
          <w:sz w:val="20"/>
          <w:szCs w:val="20"/>
        </w:rPr>
        <w:t xml:space="preserve"> </w:t>
      </w:r>
    </w:p>
    <w:p w:rsidR="000B0BBE" w:rsidRPr="0091333F" w:rsidRDefault="000B0BBE" w:rsidP="0091333F">
      <w:pPr>
        <w:pStyle w:val="Default"/>
        <w:ind w:firstLine="426"/>
        <w:jc w:val="both"/>
        <w:rPr>
          <w:sz w:val="20"/>
          <w:szCs w:val="20"/>
        </w:rPr>
      </w:pPr>
      <w:proofErr w:type="gramStart"/>
      <w:r w:rsidRPr="0091333F">
        <w:rPr>
          <w:iCs/>
          <w:sz w:val="20"/>
          <w:szCs w:val="20"/>
        </w:rPr>
        <w:t xml:space="preserve">Rendahnya kepadatan </w:t>
      </w:r>
      <w:r w:rsidR="00C44B6D">
        <w:rPr>
          <w:sz w:val="20"/>
          <w:szCs w:val="20"/>
        </w:rPr>
        <w:t xml:space="preserve">kerang bulu </w:t>
      </w:r>
      <w:r w:rsidRPr="0091333F">
        <w:rPr>
          <w:iCs/>
          <w:sz w:val="20"/>
          <w:szCs w:val="20"/>
        </w:rPr>
        <w:t xml:space="preserve">di transek 2 disebabkan karena jenis lamun </w:t>
      </w:r>
      <w:r w:rsidRPr="0091333F">
        <w:rPr>
          <w:i/>
          <w:iCs/>
          <w:sz w:val="20"/>
          <w:szCs w:val="20"/>
        </w:rPr>
        <w:t>Enhalus acoroides</w:t>
      </w:r>
      <w:r w:rsidRPr="0091333F">
        <w:rPr>
          <w:iCs/>
          <w:sz w:val="20"/>
          <w:szCs w:val="20"/>
        </w:rPr>
        <w:t xml:space="preserve"> menjadi jenis yang mendominasi sekitar transek ini.</w:t>
      </w:r>
      <w:proofErr w:type="gramEnd"/>
      <w:r w:rsidRPr="0091333F">
        <w:rPr>
          <w:iCs/>
          <w:sz w:val="20"/>
          <w:szCs w:val="20"/>
        </w:rPr>
        <w:t xml:space="preserve"> </w:t>
      </w:r>
      <w:proofErr w:type="gramStart"/>
      <w:r w:rsidRPr="0091333F">
        <w:rPr>
          <w:iCs/>
          <w:sz w:val="20"/>
          <w:szCs w:val="20"/>
        </w:rPr>
        <w:t xml:space="preserve">Substrat di transek 2 juga dominannya adalah pasir berlumpur yang menjadi karakteristik habitat bagi lamun jenis </w:t>
      </w:r>
      <w:r w:rsidRPr="0091333F">
        <w:rPr>
          <w:i/>
          <w:iCs/>
          <w:sz w:val="20"/>
          <w:szCs w:val="20"/>
        </w:rPr>
        <w:t>Enhalus acoroides</w:t>
      </w:r>
      <w:r w:rsidRPr="0091333F">
        <w:rPr>
          <w:iCs/>
          <w:sz w:val="20"/>
          <w:szCs w:val="20"/>
        </w:rPr>
        <w:t>.</w:t>
      </w:r>
      <w:proofErr w:type="gramEnd"/>
      <w:r w:rsidRPr="0091333F">
        <w:rPr>
          <w:iCs/>
          <w:sz w:val="20"/>
          <w:szCs w:val="20"/>
        </w:rPr>
        <w:t xml:space="preserve"> </w:t>
      </w:r>
      <w:proofErr w:type="gramStart"/>
      <w:r w:rsidRPr="0091333F">
        <w:rPr>
          <w:iCs/>
          <w:sz w:val="20"/>
          <w:szCs w:val="20"/>
        </w:rPr>
        <w:t xml:space="preserve">Berdasarkan hasil penelitian Nurdin dkk (2006), rendahnya </w:t>
      </w:r>
      <w:r w:rsidRPr="0091333F">
        <w:rPr>
          <w:sz w:val="20"/>
          <w:szCs w:val="20"/>
        </w:rPr>
        <w:t>kepadatan populasi kerang bulu dapat disebabkan oleh toleransi kerang bulu yang kurang terhadap salinitas dan substrat dasar, serta lokasi dekat hutan mangrove dengan salinitas yang rendah dan substrat yang sangat halus serta berlumpur.</w:t>
      </w:r>
      <w:proofErr w:type="gramEnd"/>
      <w:r w:rsidRPr="0091333F">
        <w:rPr>
          <w:sz w:val="20"/>
          <w:szCs w:val="20"/>
        </w:rPr>
        <w:t xml:space="preserve"> </w:t>
      </w:r>
      <w:proofErr w:type="gramStart"/>
      <w:r w:rsidRPr="0091333F">
        <w:rPr>
          <w:sz w:val="20"/>
          <w:szCs w:val="20"/>
        </w:rPr>
        <w:t>Kerang bulu habitatnya perairan laut pada daerah sublitoral dan substrat pasir berlumpur.</w:t>
      </w:r>
      <w:proofErr w:type="gramEnd"/>
      <w:r w:rsidRPr="0091333F">
        <w:rPr>
          <w:sz w:val="20"/>
          <w:szCs w:val="20"/>
        </w:rPr>
        <w:t xml:space="preserve"> </w:t>
      </w:r>
      <w:proofErr w:type="gramStart"/>
      <w:r w:rsidRPr="0091333F">
        <w:rPr>
          <w:sz w:val="20"/>
          <w:szCs w:val="20"/>
        </w:rPr>
        <w:t>Sehingga rendahnya kepadatan kerang bulu pada transek 2 dibandingkan dengan transek lainnya dapat disebabkan karna lokasi pengambilan sampel yang dekat dengan kawasan mangrove.</w:t>
      </w:r>
      <w:proofErr w:type="gramEnd"/>
      <w:r w:rsidRPr="0091333F">
        <w:rPr>
          <w:sz w:val="20"/>
          <w:szCs w:val="20"/>
        </w:rPr>
        <w:t xml:space="preserve"> </w:t>
      </w:r>
      <w:r w:rsidRPr="0091333F">
        <w:rPr>
          <w:iCs/>
          <w:sz w:val="20"/>
          <w:szCs w:val="20"/>
        </w:rPr>
        <w:t xml:space="preserve">Pada transek 1 dan 2, hanya ditemukan lamun jenis </w:t>
      </w:r>
      <w:r w:rsidRPr="0091333F">
        <w:rPr>
          <w:i/>
          <w:iCs/>
          <w:sz w:val="20"/>
          <w:szCs w:val="20"/>
        </w:rPr>
        <w:t xml:space="preserve">Enhalus acoroides </w:t>
      </w:r>
      <w:r w:rsidRPr="0091333F">
        <w:rPr>
          <w:iCs/>
          <w:sz w:val="20"/>
          <w:szCs w:val="20"/>
        </w:rPr>
        <w:t xml:space="preserve">sedangkan pada transek 3 sampai 8 dijumpai lamun jenis </w:t>
      </w:r>
      <w:r w:rsidRPr="0091333F">
        <w:rPr>
          <w:i/>
          <w:sz w:val="20"/>
          <w:szCs w:val="20"/>
        </w:rPr>
        <w:t>Thalassia hemprichii</w:t>
      </w:r>
      <w:r w:rsidRPr="0091333F">
        <w:rPr>
          <w:sz w:val="20"/>
          <w:szCs w:val="20"/>
        </w:rPr>
        <w:t xml:space="preserve"> dan </w:t>
      </w:r>
      <w:r w:rsidRPr="0091333F">
        <w:rPr>
          <w:i/>
          <w:sz w:val="20"/>
          <w:szCs w:val="20"/>
        </w:rPr>
        <w:t xml:space="preserve">Thalassodendron ciliatum </w:t>
      </w:r>
      <w:r w:rsidRPr="0091333F">
        <w:rPr>
          <w:sz w:val="20"/>
          <w:szCs w:val="20"/>
        </w:rPr>
        <w:t>yang mendominasi.</w:t>
      </w:r>
    </w:p>
    <w:p w:rsidR="00394421" w:rsidRPr="0091333F" w:rsidRDefault="00394421" w:rsidP="0091333F">
      <w:pPr>
        <w:pStyle w:val="Default"/>
        <w:ind w:firstLine="426"/>
        <w:jc w:val="both"/>
        <w:rPr>
          <w:iCs/>
          <w:sz w:val="20"/>
          <w:szCs w:val="20"/>
        </w:rPr>
      </w:pPr>
    </w:p>
    <w:p w:rsidR="000B0BBE" w:rsidRPr="0091333F" w:rsidRDefault="000B0BBE" w:rsidP="0091333F">
      <w:pPr>
        <w:pStyle w:val="Default"/>
        <w:jc w:val="center"/>
        <w:rPr>
          <w:iCs/>
          <w:sz w:val="20"/>
          <w:szCs w:val="20"/>
        </w:rPr>
      </w:pPr>
      <w:r w:rsidRPr="0091333F">
        <w:rPr>
          <w:noProof/>
          <w:sz w:val="20"/>
          <w:szCs w:val="20"/>
        </w:rPr>
        <w:drawing>
          <wp:inline distT="0" distB="0" distL="0" distR="0" wp14:anchorId="2F8E0A7A" wp14:editId="7734CA13">
            <wp:extent cx="4105275" cy="17811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0BBE" w:rsidRPr="0091333F" w:rsidRDefault="000B0BBE" w:rsidP="0091333F">
      <w:pPr>
        <w:pStyle w:val="Default"/>
        <w:jc w:val="center"/>
        <w:rPr>
          <w:iCs/>
          <w:sz w:val="20"/>
          <w:szCs w:val="20"/>
        </w:rPr>
      </w:pPr>
      <w:proofErr w:type="gramStart"/>
      <w:r w:rsidRPr="0091333F">
        <w:rPr>
          <w:iCs/>
          <w:sz w:val="20"/>
          <w:szCs w:val="20"/>
        </w:rPr>
        <w:t xml:space="preserve">Gambar </w:t>
      </w:r>
      <w:r w:rsidR="002651C9">
        <w:rPr>
          <w:iCs/>
          <w:sz w:val="20"/>
          <w:szCs w:val="20"/>
        </w:rPr>
        <w:t>8</w:t>
      </w:r>
      <w:r w:rsidRPr="0091333F">
        <w:rPr>
          <w:iCs/>
          <w:sz w:val="20"/>
          <w:szCs w:val="20"/>
        </w:rPr>
        <w:t>.</w:t>
      </w:r>
      <w:proofErr w:type="gramEnd"/>
      <w:r w:rsidRPr="0091333F">
        <w:rPr>
          <w:iCs/>
          <w:sz w:val="20"/>
          <w:szCs w:val="20"/>
        </w:rPr>
        <w:t xml:space="preserve"> Kepadatan kerang bulu (</w:t>
      </w:r>
      <w:r w:rsidRPr="0091333F">
        <w:rPr>
          <w:i/>
          <w:iCs/>
          <w:sz w:val="20"/>
          <w:szCs w:val="20"/>
        </w:rPr>
        <w:t>Anadara antiquata</w:t>
      </w:r>
      <w:r w:rsidRPr="0091333F">
        <w:rPr>
          <w:iCs/>
          <w:sz w:val="20"/>
          <w:szCs w:val="20"/>
        </w:rPr>
        <w:t>) di tiap transek</w:t>
      </w:r>
    </w:p>
    <w:p w:rsidR="000B0BBE" w:rsidRPr="0091333F" w:rsidRDefault="000B0BBE" w:rsidP="0091333F">
      <w:pPr>
        <w:pStyle w:val="Default"/>
        <w:jc w:val="center"/>
        <w:rPr>
          <w:iCs/>
          <w:sz w:val="20"/>
          <w:szCs w:val="20"/>
        </w:rPr>
      </w:pPr>
    </w:p>
    <w:p w:rsidR="000B0BBE" w:rsidRPr="0091333F" w:rsidRDefault="000B0BBE" w:rsidP="0091333F">
      <w:pPr>
        <w:pStyle w:val="Default"/>
        <w:ind w:firstLine="567"/>
        <w:jc w:val="both"/>
        <w:rPr>
          <w:sz w:val="20"/>
          <w:szCs w:val="20"/>
        </w:rPr>
      </w:pPr>
      <w:proofErr w:type="gramStart"/>
      <w:r w:rsidRPr="0091333F">
        <w:rPr>
          <w:sz w:val="20"/>
          <w:szCs w:val="20"/>
        </w:rPr>
        <w:lastRenderedPageBreak/>
        <w:t xml:space="preserve">Kepadatan relatif </w:t>
      </w:r>
      <w:r w:rsidRPr="0091333F">
        <w:rPr>
          <w:iCs/>
          <w:sz w:val="20"/>
          <w:szCs w:val="20"/>
        </w:rPr>
        <w:t>kerang bulu di tiap transek menunjukan adanya perbedaan.</w:t>
      </w:r>
      <w:proofErr w:type="gramEnd"/>
      <w:r w:rsidRPr="0091333F">
        <w:rPr>
          <w:iCs/>
          <w:sz w:val="20"/>
          <w:szCs w:val="20"/>
        </w:rPr>
        <w:t xml:space="preserve"> Kepadatan relatif tertinggi kerang bulu terdapat pada transek 4 sebesar 19% dan terendah pada transek 1 dan 2 sebesar 1% (Gambar </w:t>
      </w:r>
      <w:r w:rsidR="002651C9">
        <w:rPr>
          <w:iCs/>
          <w:sz w:val="20"/>
          <w:szCs w:val="20"/>
        </w:rPr>
        <w:t>9</w:t>
      </w:r>
      <w:r w:rsidRPr="0091333F">
        <w:rPr>
          <w:iCs/>
          <w:sz w:val="20"/>
          <w:szCs w:val="20"/>
        </w:rPr>
        <w:t xml:space="preserve">). </w:t>
      </w:r>
      <w:proofErr w:type="gramStart"/>
      <w:r w:rsidRPr="0091333F">
        <w:rPr>
          <w:iCs/>
          <w:sz w:val="20"/>
          <w:szCs w:val="20"/>
        </w:rPr>
        <w:t>Tingginya kepadatan relatif kerang bulu di transek 4 dapat disebabkan oleh kondisi hidrologi perairan yang mendukung pertumbuhan kerang bulu.</w:t>
      </w:r>
      <w:proofErr w:type="gramEnd"/>
      <w:r w:rsidRPr="0091333F">
        <w:rPr>
          <w:iCs/>
          <w:sz w:val="20"/>
          <w:szCs w:val="20"/>
        </w:rPr>
        <w:t xml:space="preserve"> </w:t>
      </w:r>
      <w:proofErr w:type="gramStart"/>
      <w:r w:rsidRPr="0091333F">
        <w:rPr>
          <w:iCs/>
          <w:sz w:val="20"/>
          <w:szCs w:val="20"/>
        </w:rPr>
        <w:t xml:space="preserve">Selain itu, hal yang dapat mendukung pertumbuhan kerang bulu pada transek ini juga dikarenakan banyaknya lamun yang hidup di sekitar transek 4 terkhusunya jenis </w:t>
      </w:r>
      <w:r w:rsidRPr="0091333F">
        <w:rPr>
          <w:i/>
          <w:sz w:val="20"/>
          <w:szCs w:val="20"/>
        </w:rPr>
        <w:t>Thalassia hemprichii</w:t>
      </w:r>
      <w:r w:rsidRPr="0091333F">
        <w:rPr>
          <w:sz w:val="20"/>
          <w:szCs w:val="20"/>
        </w:rPr>
        <w:t xml:space="preserve"> dan </w:t>
      </w:r>
      <w:r w:rsidRPr="0091333F">
        <w:rPr>
          <w:i/>
          <w:sz w:val="20"/>
          <w:szCs w:val="20"/>
        </w:rPr>
        <w:t>Thalassodendron ciliatum</w:t>
      </w:r>
      <w:r w:rsidRPr="0091333F">
        <w:rPr>
          <w:sz w:val="20"/>
          <w:szCs w:val="20"/>
        </w:rPr>
        <w:t>.</w:t>
      </w:r>
      <w:proofErr w:type="gramEnd"/>
      <w:r w:rsidRPr="0091333F">
        <w:rPr>
          <w:sz w:val="20"/>
          <w:szCs w:val="20"/>
        </w:rPr>
        <w:t xml:space="preserve"> </w:t>
      </w:r>
    </w:p>
    <w:p w:rsidR="000B0BBE" w:rsidRDefault="000B0BBE" w:rsidP="0091333F">
      <w:pPr>
        <w:pStyle w:val="Default"/>
        <w:ind w:firstLine="567"/>
        <w:jc w:val="both"/>
        <w:rPr>
          <w:sz w:val="20"/>
          <w:szCs w:val="20"/>
        </w:rPr>
      </w:pPr>
      <w:r w:rsidRPr="0091333F">
        <w:rPr>
          <w:sz w:val="20"/>
          <w:szCs w:val="20"/>
        </w:rPr>
        <w:t xml:space="preserve">Secara ekologis, perairan di wilayah </w:t>
      </w:r>
      <w:proofErr w:type="gramStart"/>
      <w:r w:rsidRPr="0091333F">
        <w:rPr>
          <w:sz w:val="20"/>
          <w:szCs w:val="20"/>
        </w:rPr>
        <w:t>padang</w:t>
      </w:r>
      <w:proofErr w:type="gramEnd"/>
      <w:r w:rsidRPr="0091333F">
        <w:rPr>
          <w:sz w:val="20"/>
          <w:szCs w:val="20"/>
        </w:rPr>
        <w:t xml:space="preserve"> lamun memiliki beberapa fungsi penting di perairan pantai. </w:t>
      </w:r>
      <w:proofErr w:type="gramStart"/>
      <w:r w:rsidRPr="0091333F">
        <w:rPr>
          <w:sz w:val="20"/>
          <w:szCs w:val="20"/>
        </w:rPr>
        <w:t>Fungsi lamun diantaranya adalah sebagai penyedia tempat berlindung bagi organisme-organisme laut yang hidup di dalamnya.</w:t>
      </w:r>
      <w:proofErr w:type="gramEnd"/>
      <w:r w:rsidRPr="0091333F">
        <w:rPr>
          <w:sz w:val="20"/>
          <w:szCs w:val="20"/>
        </w:rPr>
        <w:t xml:space="preserve"> Menurut Colles </w:t>
      </w:r>
      <w:r w:rsidRPr="0091333F">
        <w:rPr>
          <w:i/>
          <w:sz w:val="20"/>
          <w:szCs w:val="20"/>
        </w:rPr>
        <w:t xml:space="preserve">et al. </w:t>
      </w:r>
      <w:r w:rsidRPr="0091333F">
        <w:rPr>
          <w:sz w:val="20"/>
          <w:szCs w:val="20"/>
        </w:rPr>
        <w:t xml:space="preserve">(1993), </w:t>
      </w:r>
      <w:proofErr w:type="gramStart"/>
      <w:r w:rsidRPr="0091333F">
        <w:rPr>
          <w:sz w:val="20"/>
          <w:szCs w:val="20"/>
        </w:rPr>
        <w:t>padang</w:t>
      </w:r>
      <w:proofErr w:type="gramEnd"/>
      <w:r w:rsidRPr="0091333F">
        <w:rPr>
          <w:sz w:val="20"/>
          <w:szCs w:val="20"/>
        </w:rPr>
        <w:t xml:space="preserve"> lamun merupakan daerah asuhan (</w:t>
      </w:r>
      <w:r w:rsidRPr="0091333F">
        <w:rPr>
          <w:i/>
          <w:iCs/>
          <w:sz w:val="20"/>
          <w:szCs w:val="20"/>
        </w:rPr>
        <w:t>nursery ground</w:t>
      </w:r>
      <w:r w:rsidRPr="0091333F">
        <w:rPr>
          <w:sz w:val="20"/>
          <w:szCs w:val="20"/>
        </w:rPr>
        <w:t xml:space="preserve">) bagi beberapa spesies biota laut seperti kelompok krustacea, polychaeta, echinodermata, bivalvia (kerang-kerangan), gastropoda dan kelompok ikan-ikan baik juvenil maupun dewasa. Jenis dari substrat ini sangat penting dalam perkembangan komunitas hewan </w:t>
      </w:r>
      <w:r w:rsidRPr="00B13350">
        <w:rPr>
          <w:sz w:val="20"/>
          <w:szCs w:val="20"/>
        </w:rPr>
        <w:t xml:space="preserve">bentos, pasir cenderung memudahkan biota untuk bergeser dan bergerak ke tempat yang lain. </w:t>
      </w:r>
      <w:proofErr w:type="gramStart"/>
      <w:r w:rsidRPr="00B13350">
        <w:rPr>
          <w:sz w:val="20"/>
          <w:szCs w:val="20"/>
        </w:rPr>
        <w:t>Substrat berupa lumpur biasanya mengandung sedikit oksigen dan oleh karena itu organisme yang hidup di dalamnya harus dapat beradaptasi pada keadaan ini.</w:t>
      </w:r>
      <w:proofErr w:type="gramEnd"/>
      <w:r w:rsidRPr="00B13350">
        <w:rPr>
          <w:sz w:val="20"/>
          <w:szCs w:val="20"/>
        </w:rPr>
        <w:t xml:space="preserve"> </w:t>
      </w:r>
      <w:proofErr w:type="gramStart"/>
      <w:r w:rsidRPr="00B13350">
        <w:rPr>
          <w:sz w:val="20"/>
          <w:szCs w:val="20"/>
        </w:rPr>
        <w:t xml:space="preserve">Selain itu berdasarkan hasil pengukuran pH di lokasi penelitian menunjukan nilai pH berkisar antara </w:t>
      </w:r>
      <w:r w:rsidRPr="00B13350">
        <w:rPr>
          <w:color w:val="000000" w:themeColor="text1"/>
          <w:sz w:val="20"/>
          <w:szCs w:val="20"/>
          <w:lang w:val="sv-SE"/>
        </w:rPr>
        <w:t xml:space="preserve">7.1-8.24 atau 7.87±0.47 yang dapat dikategorikan normal bagi kelangsungan hidup </w:t>
      </w:r>
      <w:r w:rsidRPr="00B13350">
        <w:rPr>
          <w:iCs/>
          <w:sz w:val="20"/>
          <w:szCs w:val="20"/>
        </w:rPr>
        <w:t>kerang bulu.</w:t>
      </w:r>
      <w:proofErr w:type="gramEnd"/>
      <w:r w:rsidRPr="00B13350">
        <w:rPr>
          <w:iCs/>
          <w:sz w:val="20"/>
          <w:szCs w:val="20"/>
        </w:rPr>
        <w:t xml:space="preserve"> Hal ini sesuai dengan pernyataan Yonvitner (2001), bahwa </w:t>
      </w:r>
      <w:r w:rsidRPr="00B13350">
        <w:rPr>
          <w:sz w:val="20"/>
          <w:szCs w:val="20"/>
        </w:rPr>
        <w:t>sebagian besar biota akuatik sensitif terhadap perubahan pH dan menyukai nilai pH sekitar 7</w:t>
      </w:r>
      <w:proofErr w:type="gramStart"/>
      <w:r w:rsidRPr="00B13350">
        <w:rPr>
          <w:sz w:val="20"/>
          <w:szCs w:val="20"/>
        </w:rPr>
        <w:t>,0</w:t>
      </w:r>
      <w:proofErr w:type="gramEnd"/>
      <w:r w:rsidRPr="00B13350">
        <w:rPr>
          <w:sz w:val="20"/>
          <w:szCs w:val="20"/>
        </w:rPr>
        <w:t>-8,5.</w:t>
      </w:r>
    </w:p>
    <w:p w:rsidR="00394421" w:rsidRPr="00B13350" w:rsidRDefault="00394421" w:rsidP="00B13350">
      <w:pPr>
        <w:pStyle w:val="Default"/>
        <w:ind w:firstLine="567"/>
        <w:jc w:val="both"/>
        <w:rPr>
          <w:sz w:val="20"/>
          <w:szCs w:val="20"/>
        </w:rPr>
      </w:pPr>
    </w:p>
    <w:p w:rsidR="000B0BBE" w:rsidRPr="00B13350" w:rsidRDefault="000B0BBE" w:rsidP="00B13350">
      <w:pPr>
        <w:pStyle w:val="Default"/>
        <w:jc w:val="center"/>
        <w:rPr>
          <w:sz w:val="20"/>
          <w:szCs w:val="20"/>
        </w:rPr>
      </w:pPr>
      <w:r w:rsidRPr="00B13350">
        <w:rPr>
          <w:noProof/>
          <w:sz w:val="20"/>
          <w:szCs w:val="20"/>
        </w:rPr>
        <w:drawing>
          <wp:inline distT="0" distB="0" distL="0" distR="0" wp14:anchorId="3F93A5C9" wp14:editId="1E4BD76E">
            <wp:extent cx="4124325" cy="20288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0BBE" w:rsidRDefault="000B0BBE" w:rsidP="00394421">
      <w:pPr>
        <w:pStyle w:val="Default"/>
        <w:jc w:val="center"/>
        <w:rPr>
          <w:iCs/>
          <w:sz w:val="20"/>
          <w:szCs w:val="20"/>
        </w:rPr>
      </w:pPr>
      <w:proofErr w:type="gramStart"/>
      <w:r w:rsidRPr="00B13350">
        <w:rPr>
          <w:iCs/>
          <w:sz w:val="20"/>
          <w:szCs w:val="20"/>
        </w:rPr>
        <w:t xml:space="preserve">Gambar </w:t>
      </w:r>
      <w:r w:rsidR="002651C9">
        <w:rPr>
          <w:iCs/>
          <w:sz w:val="20"/>
          <w:szCs w:val="20"/>
        </w:rPr>
        <w:t>9</w:t>
      </w:r>
      <w:r w:rsidRPr="00B13350">
        <w:rPr>
          <w:iCs/>
          <w:sz w:val="20"/>
          <w:szCs w:val="20"/>
        </w:rPr>
        <w:t>.</w:t>
      </w:r>
      <w:proofErr w:type="gramEnd"/>
      <w:r w:rsidRPr="00B13350">
        <w:rPr>
          <w:iCs/>
          <w:sz w:val="20"/>
          <w:szCs w:val="20"/>
        </w:rPr>
        <w:t xml:space="preserve"> Kepadatan relatif kerang bulu (</w:t>
      </w:r>
      <w:r w:rsidRPr="00B13350">
        <w:rPr>
          <w:i/>
          <w:iCs/>
          <w:sz w:val="20"/>
          <w:szCs w:val="20"/>
        </w:rPr>
        <w:t>Anadara antiquata</w:t>
      </w:r>
      <w:r w:rsidRPr="00B13350">
        <w:rPr>
          <w:iCs/>
          <w:sz w:val="20"/>
          <w:szCs w:val="20"/>
        </w:rPr>
        <w:t>) di tiap transek</w:t>
      </w:r>
    </w:p>
    <w:p w:rsidR="00C44B6D" w:rsidRPr="00B13350" w:rsidRDefault="00C44B6D" w:rsidP="00394421">
      <w:pPr>
        <w:pStyle w:val="Default"/>
        <w:jc w:val="center"/>
        <w:rPr>
          <w:iCs/>
          <w:sz w:val="20"/>
          <w:szCs w:val="20"/>
        </w:rPr>
      </w:pPr>
    </w:p>
    <w:p w:rsidR="000B0BBE" w:rsidRPr="00641721" w:rsidRDefault="000B0BBE" w:rsidP="00B13350">
      <w:pPr>
        <w:pStyle w:val="Default"/>
        <w:numPr>
          <w:ilvl w:val="0"/>
          <w:numId w:val="5"/>
        </w:numPr>
        <w:ind w:left="426" w:hanging="426"/>
        <w:jc w:val="both"/>
        <w:rPr>
          <w:b/>
          <w:iCs/>
          <w:sz w:val="20"/>
          <w:szCs w:val="20"/>
        </w:rPr>
      </w:pPr>
      <w:r w:rsidRPr="00641721">
        <w:rPr>
          <w:b/>
          <w:iCs/>
          <w:sz w:val="20"/>
          <w:szCs w:val="20"/>
        </w:rPr>
        <w:t>Distribusi Kerang Bulu (</w:t>
      </w:r>
      <w:r w:rsidRPr="00641721">
        <w:rPr>
          <w:b/>
          <w:i/>
          <w:iCs/>
          <w:sz w:val="20"/>
          <w:szCs w:val="20"/>
        </w:rPr>
        <w:t>Anadara antiquata</w:t>
      </w:r>
      <w:r w:rsidRPr="00641721">
        <w:rPr>
          <w:b/>
          <w:iCs/>
          <w:sz w:val="20"/>
          <w:szCs w:val="20"/>
        </w:rPr>
        <w:t>)</w:t>
      </w:r>
    </w:p>
    <w:p w:rsidR="00B13350" w:rsidRPr="00B13350" w:rsidRDefault="00B13350" w:rsidP="00B13350">
      <w:pPr>
        <w:spacing w:after="0" w:line="240" w:lineRule="auto"/>
        <w:ind w:firstLine="567"/>
        <w:jc w:val="both"/>
        <w:rPr>
          <w:rFonts w:ascii="Arial" w:hAnsi="Arial" w:cs="Arial"/>
          <w:sz w:val="20"/>
          <w:szCs w:val="20"/>
        </w:rPr>
      </w:pPr>
      <w:r w:rsidRPr="00B13350">
        <w:rPr>
          <w:rFonts w:ascii="Arial" w:hAnsi="Arial" w:cs="Arial"/>
          <w:sz w:val="20"/>
          <w:szCs w:val="20"/>
        </w:rPr>
        <w:t xml:space="preserve">Hasil perhitungan </w:t>
      </w:r>
      <w:r w:rsidR="00E33170">
        <w:rPr>
          <w:rFonts w:ascii="Arial" w:hAnsi="Arial" w:cs="Arial"/>
          <w:sz w:val="20"/>
          <w:szCs w:val="20"/>
        </w:rPr>
        <w:t>terhadap distribusi kerang bulu</w:t>
      </w:r>
      <w:r w:rsidR="00E33170">
        <w:rPr>
          <w:rFonts w:ascii="Arial" w:hAnsi="Arial" w:cs="Arial"/>
          <w:sz w:val="20"/>
          <w:szCs w:val="20"/>
          <w:lang w:val="en-US"/>
        </w:rPr>
        <w:t xml:space="preserve"> </w:t>
      </w:r>
      <w:r w:rsidRPr="00B13350">
        <w:rPr>
          <w:rFonts w:ascii="Arial" w:hAnsi="Arial" w:cs="Arial"/>
          <w:sz w:val="20"/>
          <w:szCs w:val="20"/>
        </w:rPr>
        <w:t xml:space="preserve">diperoleh kerang bulu memiliki pola penyebaran mengelompok dengan nilai Id sebesar 1,30 (Id&gt;1) (Tabel 1). Bivalvia memiliki pola penyebaran mengelompok dikarenakan kondisi lingkungan perairan seperti suhu dan salinitas sudah agak berbeda meskipun terdapat kemiripan pada beberapa parameter yang diukur. Suatu organisme akan menyebar mengelompok apabila kemampuan adaptasi terhadap lingkungan rendah, sehingga ada kecenderungan suatu organisme untuk mencari tempat tertentu yang sesuai dengan kebutuhannya. </w:t>
      </w:r>
    </w:p>
    <w:p w:rsidR="00B13350" w:rsidRPr="00B13350" w:rsidRDefault="00B13350" w:rsidP="00B13350">
      <w:pPr>
        <w:spacing w:after="0" w:line="240" w:lineRule="auto"/>
        <w:ind w:firstLine="567"/>
        <w:jc w:val="both"/>
        <w:rPr>
          <w:rFonts w:ascii="Arial" w:hAnsi="Arial" w:cs="Arial"/>
          <w:sz w:val="20"/>
          <w:szCs w:val="20"/>
        </w:rPr>
      </w:pPr>
    </w:p>
    <w:p w:rsidR="00B13350" w:rsidRPr="00B13350" w:rsidRDefault="00B13350" w:rsidP="00992EFC">
      <w:pPr>
        <w:pStyle w:val="Caption"/>
        <w:spacing w:after="0"/>
        <w:ind w:left="1276"/>
        <w:jc w:val="both"/>
        <w:rPr>
          <w:rFonts w:ascii="Arial" w:hAnsi="Arial" w:cs="Arial"/>
          <w:b w:val="0"/>
          <w:color w:val="000000" w:themeColor="text1"/>
          <w:sz w:val="20"/>
          <w:szCs w:val="20"/>
        </w:rPr>
      </w:pPr>
      <w:bookmarkStart w:id="1" w:name="_Toc55073051"/>
      <w:proofErr w:type="gramStart"/>
      <w:r w:rsidRPr="00B13350">
        <w:rPr>
          <w:rFonts w:ascii="Arial" w:hAnsi="Arial" w:cs="Arial"/>
          <w:b w:val="0"/>
          <w:color w:val="000000" w:themeColor="text1"/>
          <w:sz w:val="20"/>
          <w:szCs w:val="20"/>
        </w:rPr>
        <w:t>Tabel 1.</w:t>
      </w:r>
      <w:proofErr w:type="gramEnd"/>
      <w:r w:rsidRPr="00B13350">
        <w:rPr>
          <w:rFonts w:ascii="Arial" w:hAnsi="Arial" w:cs="Arial"/>
          <w:b w:val="0"/>
          <w:color w:val="000000" w:themeColor="text1"/>
          <w:sz w:val="20"/>
          <w:szCs w:val="20"/>
        </w:rPr>
        <w:t xml:space="preserve"> Pola penyebaran kerang bulu </w:t>
      </w:r>
      <w:r w:rsidRPr="00B13350">
        <w:rPr>
          <w:rFonts w:ascii="Arial" w:hAnsi="Arial" w:cs="Arial"/>
          <w:b w:val="0"/>
          <w:iCs/>
          <w:color w:val="000000" w:themeColor="text1"/>
          <w:sz w:val="20"/>
          <w:szCs w:val="20"/>
        </w:rPr>
        <w:t>(</w:t>
      </w:r>
      <w:r w:rsidRPr="00B13350">
        <w:rPr>
          <w:rFonts w:ascii="Arial" w:hAnsi="Arial" w:cs="Arial"/>
          <w:b w:val="0"/>
          <w:i/>
          <w:iCs/>
          <w:color w:val="000000" w:themeColor="text1"/>
          <w:sz w:val="20"/>
          <w:szCs w:val="20"/>
        </w:rPr>
        <w:t>Anadara antiquata</w:t>
      </w:r>
      <w:r w:rsidRPr="00B13350">
        <w:rPr>
          <w:rFonts w:ascii="Arial" w:hAnsi="Arial" w:cs="Arial"/>
          <w:b w:val="0"/>
          <w:iCs/>
          <w:color w:val="000000" w:themeColor="text1"/>
          <w:sz w:val="20"/>
          <w:szCs w:val="20"/>
        </w:rPr>
        <w:t>)</w:t>
      </w:r>
      <w:r w:rsidRPr="00B13350">
        <w:rPr>
          <w:rFonts w:ascii="Arial" w:hAnsi="Arial" w:cs="Arial"/>
          <w:b w:val="0"/>
          <w:color w:val="000000" w:themeColor="text1"/>
          <w:sz w:val="20"/>
          <w:szCs w:val="20"/>
        </w:rPr>
        <w:t xml:space="preserve"> </w:t>
      </w:r>
      <w:bookmarkEnd w:id="1"/>
    </w:p>
    <w:tbl>
      <w:tblPr>
        <w:tblStyle w:val="TableGrid"/>
        <w:tblW w:w="6448" w:type="dxa"/>
        <w:jc w:val="center"/>
        <w:tblBorders>
          <w:top w:val="single" w:sz="12" w:space="0" w:color="000000" w:themeColor="text1"/>
          <w:left w:val="none" w:sz="0" w:space="0" w:color="auto"/>
          <w:bottom w:val="single" w:sz="12" w:space="0" w:color="000000" w:themeColor="text1"/>
          <w:right w:val="none" w:sz="0" w:space="0" w:color="auto"/>
          <w:insideH w:val="single" w:sz="12" w:space="0" w:color="000000" w:themeColor="text1"/>
          <w:insideV w:val="single" w:sz="12" w:space="0" w:color="000000" w:themeColor="text1"/>
        </w:tblBorders>
        <w:tblLook w:val="04A0" w:firstRow="1" w:lastRow="0" w:firstColumn="1" w:lastColumn="0" w:noHBand="0" w:noVBand="1"/>
      </w:tblPr>
      <w:tblGrid>
        <w:gridCol w:w="1914"/>
        <w:gridCol w:w="675"/>
        <w:gridCol w:w="1002"/>
        <w:gridCol w:w="993"/>
        <w:gridCol w:w="1864"/>
      </w:tblGrid>
      <w:tr w:rsidR="00B13350" w:rsidRPr="00B13350" w:rsidTr="00043AD3">
        <w:trPr>
          <w:jc w:val="center"/>
        </w:trPr>
        <w:tc>
          <w:tcPr>
            <w:tcW w:w="1914"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color w:val="000000" w:themeColor="text1"/>
                <w:sz w:val="20"/>
                <w:szCs w:val="20"/>
              </w:rPr>
              <w:t>Lokasi</w:t>
            </w:r>
          </w:p>
        </w:tc>
        <w:tc>
          <w:tcPr>
            <w:tcW w:w="675"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color w:val="000000" w:themeColor="text1"/>
                <w:sz w:val="20"/>
                <w:szCs w:val="20"/>
              </w:rPr>
              <w:t>n</w:t>
            </w:r>
          </w:p>
        </w:tc>
        <w:tc>
          <w:tcPr>
            <w:tcW w:w="1002"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color w:val="000000" w:themeColor="text1"/>
                <w:sz w:val="20"/>
                <w:szCs w:val="20"/>
              </w:rPr>
              <w:t>N</w:t>
            </w:r>
          </w:p>
        </w:tc>
        <w:tc>
          <w:tcPr>
            <w:tcW w:w="993"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bCs/>
                <w:color w:val="000000" w:themeColor="text1"/>
                <w:sz w:val="20"/>
                <w:szCs w:val="20"/>
                <w:lang w:val="it-IT"/>
              </w:rPr>
              <w:t>Id</w:t>
            </w:r>
          </w:p>
        </w:tc>
        <w:tc>
          <w:tcPr>
            <w:tcW w:w="1864"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bCs/>
                <w:color w:val="000000" w:themeColor="text1"/>
                <w:sz w:val="20"/>
                <w:szCs w:val="20"/>
                <w:lang w:val="it-IT"/>
              </w:rPr>
              <w:t>Pola Penyebaran</w:t>
            </w:r>
          </w:p>
        </w:tc>
      </w:tr>
      <w:tr w:rsidR="00B13350" w:rsidRPr="00B13350" w:rsidTr="00043AD3">
        <w:trPr>
          <w:jc w:val="center"/>
        </w:trPr>
        <w:tc>
          <w:tcPr>
            <w:tcW w:w="1914" w:type="dxa"/>
            <w:vAlign w:val="center"/>
          </w:tcPr>
          <w:p w:rsidR="00B13350" w:rsidRPr="00B13350" w:rsidRDefault="00B13350" w:rsidP="00B13350">
            <w:pPr>
              <w:jc w:val="both"/>
              <w:rPr>
                <w:rFonts w:ascii="Arial" w:hAnsi="Arial" w:cs="Arial"/>
                <w:color w:val="000000" w:themeColor="text1"/>
                <w:sz w:val="20"/>
                <w:szCs w:val="20"/>
              </w:rPr>
            </w:pPr>
            <w:r w:rsidRPr="00B13350">
              <w:rPr>
                <w:rFonts w:ascii="Arial" w:hAnsi="Arial" w:cs="Arial"/>
                <w:color w:val="000000" w:themeColor="text1"/>
                <w:sz w:val="20"/>
                <w:szCs w:val="20"/>
              </w:rPr>
              <w:t>Perairan Letman</w:t>
            </w:r>
          </w:p>
        </w:tc>
        <w:tc>
          <w:tcPr>
            <w:tcW w:w="675"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color w:val="000000" w:themeColor="text1"/>
                <w:sz w:val="20"/>
                <w:szCs w:val="20"/>
              </w:rPr>
              <w:t>8</w:t>
            </w:r>
          </w:p>
        </w:tc>
        <w:tc>
          <w:tcPr>
            <w:tcW w:w="1002"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color w:val="000000" w:themeColor="text1"/>
                <w:sz w:val="20"/>
                <w:szCs w:val="20"/>
              </w:rPr>
              <w:t>879</w:t>
            </w:r>
          </w:p>
        </w:tc>
        <w:tc>
          <w:tcPr>
            <w:tcW w:w="993"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color w:val="000000" w:themeColor="text1"/>
                <w:sz w:val="20"/>
                <w:szCs w:val="20"/>
              </w:rPr>
              <w:t>1.30</w:t>
            </w:r>
          </w:p>
        </w:tc>
        <w:tc>
          <w:tcPr>
            <w:tcW w:w="1864" w:type="dxa"/>
            <w:vAlign w:val="center"/>
          </w:tcPr>
          <w:p w:rsidR="00B13350" w:rsidRPr="00B13350" w:rsidRDefault="00B13350" w:rsidP="00B13350">
            <w:pPr>
              <w:jc w:val="center"/>
              <w:rPr>
                <w:rFonts w:ascii="Arial" w:hAnsi="Arial" w:cs="Arial"/>
                <w:color w:val="000000" w:themeColor="text1"/>
                <w:sz w:val="20"/>
                <w:szCs w:val="20"/>
              </w:rPr>
            </w:pPr>
            <w:r w:rsidRPr="00B13350">
              <w:rPr>
                <w:rFonts w:ascii="Arial" w:hAnsi="Arial" w:cs="Arial"/>
                <w:color w:val="000000" w:themeColor="text1"/>
                <w:sz w:val="20"/>
                <w:szCs w:val="20"/>
              </w:rPr>
              <w:t>Mengelompok</w:t>
            </w:r>
          </w:p>
        </w:tc>
      </w:tr>
    </w:tbl>
    <w:p w:rsidR="00B13350" w:rsidRPr="00641721" w:rsidRDefault="00B13350" w:rsidP="00641721">
      <w:pPr>
        <w:spacing w:after="0" w:line="240" w:lineRule="auto"/>
        <w:ind w:firstLine="1276"/>
        <w:jc w:val="both"/>
        <w:rPr>
          <w:rFonts w:ascii="Arial" w:hAnsi="Arial" w:cs="Arial"/>
          <w:sz w:val="18"/>
          <w:szCs w:val="18"/>
        </w:rPr>
      </w:pPr>
      <w:r w:rsidRPr="00641721">
        <w:rPr>
          <w:rFonts w:ascii="Arial" w:hAnsi="Arial" w:cs="Arial"/>
          <w:color w:val="000000" w:themeColor="text1"/>
          <w:sz w:val="18"/>
          <w:szCs w:val="18"/>
          <w:lang w:val="it-IT"/>
        </w:rPr>
        <w:t>Keterangan: n (jumlah plot), N  (jumlah individu), Id (Indeks Morisita)</w:t>
      </w:r>
    </w:p>
    <w:p w:rsidR="00B13350" w:rsidRPr="00B13350" w:rsidRDefault="00B13350" w:rsidP="00B13350">
      <w:pPr>
        <w:spacing w:after="0" w:line="240" w:lineRule="auto"/>
        <w:ind w:firstLine="567"/>
        <w:jc w:val="both"/>
        <w:rPr>
          <w:rFonts w:ascii="Arial" w:hAnsi="Arial" w:cs="Arial"/>
          <w:sz w:val="20"/>
          <w:szCs w:val="20"/>
        </w:rPr>
      </w:pPr>
    </w:p>
    <w:p w:rsidR="00B13350" w:rsidRPr="00B82D06" w:rsidRDefault="00B13350" w:rsidP="00B13350">
      <w:pPr>
        <w:spacing w:after="0" w:line="240" w:lineRule="auto"/>
        <w:ind w:firstLine="567"/>
        <w:jc w:val="both"/>
        <w:rPr>
          <w:rFonts w:ascii="Arial" w:hAnsi="Arial" w:cs="Arial"/>
          <w:sz w:val="20"/>
          <w:szCs w:val="20"/>
        </w:rPr>
      </w:pPr>
      <w:r w:rsidRPr="00B13350">
        <w:rPr>
          <w:rFonts w:ascii="Arial" w:hAnsi="Arial" w:cs="Arial"/>
          <w:sz w:val="20"/>
          <w:szCs w:val="20"/>
        </w:rPr>
        <w:t xml:space="preserve">Rudi (1999), menyatakan bahwa pola penyebaran mengelompok menandakan bahwa organisme tersebut hanya dapat hidup pada habitat tertentu dengan kondisi lingkungan yang cocok dan kondisi lingkungan yang berfluktuasi maka moluska akan ditemukan mengelompok. Pola penyebaran seragam </w:t>
      </w:r>
      <w:r w:rsidRPr="00B82D06">
        <w:rPr>
          <w:rFonts w:ascii="Arial" w:hAnsi="Arial" w:cs="Arial"/>
          <w:sz w:val="20"/>
          <w:szCs w:val="20"/>
        </w:rPr>
        <w:t xml:space="preserve">diduga karena terdapat kemiripan parameter lingkungan diantaranya pH air, pH substrat dan tipe substrat. Sedangkan untuk organisme dengan pola penyebaran secara acak diduga karena faktor lingkungan yang seragam seperti nilai pH air. </w:t>
      </w:r>
      <w:proofErr w:type="gramStart"/>
      <w:r w:rsidR="00835DF0">
        <w:rPr>
          <w:rFonts w:ascii="Arial" w:hAnsi="Arial" w:cs="Arial"/>
          <w:sz w:val="20"/>
          <w:szCs w:val="20"/>
          <w:lang w:val="en-US"/>
        </w:rPr>
        <w:t xml:space="preserve">Suin (1989) </w:t>
      </w:r>
      <w:r w:rsidR="00835DF0">
        <w:rPr>
          <w:rFonts w:ascii="Arial" w:hAnsi="Arial" w:cs="Arial"/>
          <w:i/>
          <w:sz w:val="20"/>
          <w:szCs w:val="20"/>
          <w:lang w:val="en-US"/>
        </w:rPr>
        <w:t xml:space="preserve">dalam </w:t>
      </w:r>
      <w:r w:rsidR="00835DF0">
        <w:rPr>
          <w:rFonts w:ascii="Arial" w:hAnsi="Arial" w:cs="Arial"/>
          <w:sz w:val="20"/>
          <w:szCs w:val="20"/>
          <w:lang w:val="en-US"/>
        </w:rPr>
        <w:t>Setyo dkk (2012) menyatakan bahwa faktor fisik dan kimia yang merata pada suatu habitat serta tersedianya makanan bagi hewan yang hidup di dalamnya sangat menentukan hewan tersebut hidup berkelompok.</w:t>
      </w:r>
      <w:proofErr w:type="gramEnd"/>
      <w:r w:rsidR="00835DF0">
        <w:rPr>
          <w:rFonts w:ascii="Arial" w:hAnsi="Arial" w:cs="Arial"/>
          <w:sz w:val="20"/>
          <w:szCs w:val="20"/>
          <w:lang w:val="en-US"/>
        </w:rPr>
        <w:t xml:space="preserve"> </w:t>
      </w:r>
      <w:r w:rsidRPr="00B82D06">
        <w:rPr>
          <w:rFonts w:ascii="Arial" w:hAnsi="Arial" w:cs="Arial"/>
          <w:sz w:val="20"/>
          <w:szCs w:val="20"/>
        </w:rPr>
        <w:t xml:space="preserve">Distribusi suatu organisme selain dipengaruhi oleh faktor lingkungan juga dipengaruhi oleh faktor biologi organisme tersebut. Tipe distribusi yang mengelompok diduga sangat ditentukan oleh </w:t>
      </w:r>
      <w:r w:rsidRPr="00B82D06">
        <w:rPr>
          <w:rFonts w:ascii="Arial" w:hAnsi="Arial" w:cs="Arial"/>
          <w:sz w:val="20"/>
          <w:szCs w:val="20"/>
        </w:rPr>
        <w:lastRenderedPageBreak/>
        <w:t>kepadatan rata-rata yang tertangkap pada saat pengambilan sampel. Hal ini sesuai dengan pernyataan La Sara (1995), bahwa organisme dengan pola mengelompok dimaksudkan untuk melindungi diri dari proses pemangsaan.</w:t>
      </w:r>
    </w:p>
    <w:p w:rsidR="00B82D06" w:rsidRPr="00B82D06" w:rsidRDefault="00B13350" w:rsidP="00B82D06">
      <w:pPr>
        <w:spacing w:after="0" w:line="240" w:lineRule="auto"/>
        <w:ind w:firstLine="567"/>
        <w:jc w:val="both"/>
        <w:rPr>
          <w:rFonts w:ascii="Arial" w:hAnsi="Arial" w:cs="Arial"/>
          <w:sz w:val="20"/>
          <w:szCs w:val="20"/>
          <w:lang w:val="en-US"/>
        </w:rPr>
      </w:pPr>
      <w:r w:rsidRPr="00B82D06">
        <w:rPr>
          <w:rFonts w:ascii="Arial" w:hAnsi="Arial" w:cs="Arial"/>
          <w:sz w:val="20"/>
          <w:szCs w:val="20"/>
        </w:rPr>
        <w:t>Tekstur substrat adalah salah satu faktor ekologi yang mempengaruhi kandungan bahan organik, distribusi bentos, morfologi dan tingkah laku (Afiati, 2007). Tipe substrat sangat menentukan penyebaran bivalvia yang hidup dan membenamkan diri di dalam substrat, sehingga sering disebut sebagai faktor pendukung kehidupan organisme dasar perairan. Karakteristik sedimen dapat mempengaruhi distribusi, kelimpahan dan keberhasilan reproduksi bivalvia.</w:t>
      </w:r>
    </w:p>
    <w:p w:rsidR="00B13350" w:rsidRPr="00B82D06" w:rsidRDefault="00B13350" w:rsidP="00B82D06">
      <w:pPr>
        <w:spacing w:after="0" w:line="240" w:lineRule="auto"/>
        <w:ind w:firstLine="567"/>
        <w:jc w:val="both"/>
        <w:rPr>
          <w:rFonts w:ascii="Arial" w:hAnsi="Arial" w:cs="Arial"/>
          <w:sz w:val="20"/>
          <w:szCs w:val="20"/>
        </w:rPr>
      </w:pPr>
      <w:r w:rsidRPr="00B82D06">
        <w:rPr>
          <w:rFonts w:ascii="Arial" w:hAnsi="Arial" w:cs="Arial"/>
          <w:sz w:val="20"/>
          <w:szCs w:val="20"/>
        </w:rPr>
        <w:t>Hasil pengamatan substrat di perairan Letman diperoleh tipe substrat yang bervariasi yaitu pasir halus sampai lumpur. Tipe substrat pasir halus dan lumpur merupakan habitat yang disukai oleh bivalvia. Hal ini berhubungan dengan kemampuan substrat dalam menangkap bahan organik yang dibutuhkan oleh bivalvia sebagai sumber makanan. Selain itu, dalam keadaan seperti ini memudahkan bivalvia dalam membenamkan diri ke dalam substrat. Hal ini didukung oleh Woodin (1976), menjelaskan bahwa bivalvia lebih cenderung terdapat melimpah pada perairan pesisir pantai yang memiliki sedimen lumpur dan sedimen lunak, karena bivalvia merupakan kelompok hewan pemakan suspensi, penggali dan pemakan deposit. Mathlubi (2006) menyatakan bahwa jenis substrat dan ukurannya merupakan salah satu faktor ekologi yang mempengaruhi bahan organik dan penyebaran organisme makrozoobentos. Semakin halus tekstur substrat maka semakin besar kemampuannya untuk menjebak bahan organik. Selain itu makrozobentos yang mempunyai sifat penggali pemakan deposit cenderung melimpah pada sedimen lumpur dan sedimen lunak yang merupakan daerah yang mengandung bahan organik yang tinggi.</w:t>
      </w:r>
    </w:p>
    <w:p w:rsidR="00B13350" w:rsidRPr="00B82D06" w:rsidRDefault="00B13350" w:rsidP="005D2147">
      <w:pPr>
        <w:pStyle w:val="Default"/>
        <w:jc w:val="both"/>
        <w:rPr>
          <w:iCs/>
          <w:sz w:val="20"/>
          <w:szCs w:val="20"/>
        </w:rPr>
      </w:pPr>
    </w:p>
    <w:p w:rsidR="000B0BBE" w:rsidRDefault="00190B8B" w:rsidP="005D2147">
      <w:pPr>
        <w:pStyle w:val="Default"/>
        <w:numPr>
          <w:ilvl w:val="0"/>
          <w:numId w:val="5"/>
        </w:numPr>
        <w:ind w:left="426" w:hanging="426"/>
        <w:jc w:val="both"/>
        <w:rPr>
          <w:b/>
          <w:iCs/>
          <w:sz w:val="20"/>
          <w:szCs w:val="20"/>
        </w:rPr>
      </w:pPr>
      <w:r w:rsidRPr="00190B8B">
        <w:rPr>
          <w:b/>
          <w:iCs/>
          <w:sz w:val="20"/>
          <w:szCs w:val="20"/>
        </w:rPr>
        <w:t>Hubungan Panjang-Berat</w:t>
      </w:r>
      <w:r w:rsidR="000B0BBE" w:rsidRPr="00190B8B">
        <w:rPr>
          <w:b/>
          <w:iCs/>
          <w:sz w:val="20"/>
          <w:szCs w:val="20"/>
        </w:rPr>
        <w:t xml:space="preserve"> Kerang Bulu (</w:t>
      </w:r>
      <w:r w:rsidR="000B0BBE" w:rsidRPr="00190B8B">
        <w:rPr>
          <w:b/>
          <w:i/>
          <w:iCs/>
          <w:sz w:val="20"/>
          <w:szCs w:val="20"/>
        </w:rPr>
        <w:t>Anadara antiquata</w:t>
      </w:r>
      <w:r w:rsidR="000B0BBE" w:rsidRPr="00190B8B">
        <w:rPr>
          <w:b/>
          <w:iCs/>
          <w:sz w:val="20"/>
          <w:szCs w:val="20"/>
        </w:rPr>
        <w:t>)</w:t>
      </w:r>
    </w:p>
    <w:p w:rsidR="00C958A4" w:rsidRDefault="00205AB0" w:rsidP="00DC1C37">
      <w:pPr>
        <w:pStyle w:val="Default"/>
        <w:ind w:firstLine="567"/>
        <w:jc w:val="both"/>
        <w:rPr>
          <w:iCs/>
          <w:sz w:val="20"/>
          <w:szCs w:val="20"/>
        </w:rPr>
      </w:pPr>
      <w:proofErr w:type="gramStart"/>
      <w:r w:rsidRPr="00205AB0">
        <w:rPr>
          <w:iCs/>
          <w:sz w:val="20"/>
          <w:szCs w:val="20"/>
        </w:rPr>
        <w:t>Hubungan</w:t>
      </w:r>
      <w:r w:rsidR="007637B2">
        <w:rPr>
          <w:iCs/>
          <w:sz w:val="20"/>
          <w:szCs w:val="20"/>
        </w:rPr>
        <w:t xml:space="preserve"> panjang-berat </w:t>
      </w:r>
      <w:r>
        <w:rPr>
          <w:iCs/>
          <w:sz w:val="20"/>
          <w:szCs w:val="20"/>
        </w:rPr>
        <w:t>merupakan dua ukuran penti</w:t>
      </w:r>
      <w:r w:rsidR="00E33170">
        <w:rPr>
          <w:iCs/>
          <w:sz w:val="20"/>
          <w:szCs w:val="20"/>
        </w:rPr>
        <w:t>n</w:t>
      </w:r>
      <w:r>
        <w:rPr>
          <w:iCs/>
          <w:sz w:val="20"/>
          <w:szCs w:val="20"/>
        </w:rPr>
        <w:t>g dalam bidang biologi perikanan.</w:t>
      </w:r>
      <w:proofErr w:type="gramEnd"/>
      <w:r>
        <w:rPr>
          <w:iCs/>
          <w:sz w:val="20"/>
          <w:szCs w:val="20"/>
        </w:rPr>
        <w:t xml:space="preserve"> </w:t>
      </w:r>
      <w:proofErr w:type="gramStart"/>
      <w:r>
        <w:rPr>
          <w:iCs/>
          <w:sz w:val="20"/>
          <w:szCs w:val="20"/>
        </w:rPr>
        <w:t>Pendugaan stok ikan biasanya menggunakan ukuran panjang-berat dengan menggunakan perkiraan berat.</w:t>
      </w:r>
      <w:proofErr w:type="gramEnd"/>
      <w:r>
        <w:rPr>
          <w:iCs/>
          <w:sz w:val="20"/>
          <w:szCs w:val="20"/>
        </w:rPr>
        <w:t xml:space="preserve"> </w:t>
      </w:r>
      <w:proofErr w:type="gramStart"/>
      <w:r>
        <w:rPr>
          <w:iCs/>
          <w:sz w:val="20"/>
          <w:szCs w:val="20"/>
        </w:rPr>
        <w:t>Selain itu untuk menduga biomassa dari distribusi frekuensi panjang biasanya digunakan untuk menghitung faktor kondisi.</w:t>
      </w:r>
      <w:proofErr w:type="gramEnd"/>
      <w:r>
        <w:rPr>
          <w:iCs/>
          <w:sz w:val="20"/>
          <w:szCs w:val="20"/>
        </w:rPr>
        <w:t xml:space="preserve"> Hubungan panjang-berat bisa berbeda antar spesies, antar stok dari area penangkapan berbeda, dan bahkan antar jenis kelamin dari spesies yang </w:t>
      </w:r>
      <w:proofErr w:type="gramStart"/>
      <w:r>
        <w:rPr>
          <w:iCs/>
          <w:sz w:val="20"/>
          <w:szCs w:val="20"/>
        </w:rPr>
        <w:t>sama</w:t>
      </w:r>
      <w:proofErr w:type="gramEnd"/>
      <w:r>
        <w:rPr>
          <w:iCs/>
          <w:sz w:val="20"/>
          <w:szCs w:val="20"/>
        </w:rPr>
        <w:t xml:space="preserve"> (Kuriakose, 2014)</w:t>
      </w:r>
      <w:r w:rsidR="00BF6F02">
        <w:rPr>
          <w:iCs/>
          <w:sz w:val="20"/>
          <w:szCs w:val="20"/>
        </w:rPr>
        <w:t xml:space="preserve">. </w:t>
      </w:r>
      <w:proofErr w:type="gramStart"/>
      <w:r w:rsidR="00BF6F02">
        <w:rPr>
          <w:iCs/>
          <w:sz w:val="20"/>
          <w:szCs w:val="20"/>
        </w:rPr>
        <w:t xml:space="preserve">Hubungan panjang dan berat yang </w:t>
      </w:r>
      <w:r w:rsidR="00BF6F02" w:rsidRPr="00DC1C37">
        <w:rPr>
          <w:iCs/>
          <w:sz w:val="20"/>
          <w:szCs w:val="20"/>
        </w:rPr>
        <w:t>didapatkan merupakan bentuk pola pertumbuhan kerang bulu di perairan Letman.</w:t>
      </w:r>
      <w:proofErr w:type="gramEnd"/>
      <w:r w:rsidR="00BF6F02" w:rsidRPr="00DC1C37">
        <w:rPr>
          <w:iCs/>
          <w:sz w:val="20"/>
          <w:szCs w:val="20"/>
        </w:rPr>
        <w:t xml:space="preserve"> </w:t>
      </w:r>
      <w:proofErr w:type="gramStart"/>
      <w:r w:rsidR="00BF6F02" w:rsidRPr="00DC1C37">
        <w:rPr>
          <w:iCs/>
          <w:sz w:val="20"/>
          <w:szCs w:val="20"/>
        </w:rPr>
        <w:t xml:space="preserve">Hasil analisis menunjukan bahwa kerang bulu perairan Letman memiliki nilai b sebesar 2.60 dan koefisien determinasi </w:t>
      </w:r>
      <w:r w:rsidR="00E41A71" w:rsidRPr="00DC1C37">
        <w:rPr>
          <w:iCs/>
          <w:sz w:val="20"/>
          <w:szCs w:val="20"/>
        </w:rPr>
        <w:t>0.97 yang menunjukan bahwa pola pertumbuhan kerang bulu tergolong allometrik positif (b&gt;2.5) yang berarti pertambahan berat tubuh lebih cepat dibandingkan pertambaha</w:t>
      </w:r>
      <w:r w:rsidR="00DC1C37" w:rsidRPr="00DC1C37">
        <w:rPr>
          <w:iCs/>
          <w:sz w:val="20"/>
          <w:szCs w:val="20"/>
        </w:rPr>
        <w:t>n panjang cangkang (Gambar 10).</w:t>
      </w:r>
      <w:proofErr w:type="gramEnd"/>
      <w:r w:rsidR="00DC1C37" w:rsidRPr="00DC1C37">
        <w:rPr>
          <w:iCs/>
          <w:sz w:val="20"/>
          <w:szCs w:val="20"/>
        </w:rPr>
        <w:t xml:space="preserve"> </w:t>
      </w:r>
    </w:p>
    <w:p w:rsidR="00C958A4" w:rsidRPr="00C958A4" w:rsidRDefault="00C958A4" w:rsidP="00DC1C37">
      <w:pPr>
        <w:pStyle w:val="Default"/>
        <w:ind w:firstLine="567"/>
        <w:jc w:val="both"/>
        <w:rPr>
          <w:sz w:val="20"/>
          <w:szCs w:val="20"/>
        </w:rPr>
      </w:pPr>
      <w:proofErr w:type="gramStart"/>
      <w:r w:rsidRPr="00C958A4">
        <w:rPr>
          <w:sz w:val="20"/>
          <w:szCs w:val="20"/>
        </w:rPr>
        <w:t>Menurut Effendie (1997) pola pertumbuhan allometrik negatif mengindikasikan bahwa suplai makanan di perairan kurang sehingga lebih dominan pertambahan panjang dibandingkan berat.</w:t>
      </w:r>
      <w:proofErr w:type="gramEnd"/>
      <w:r w:rsidRPr="00C958A4">
        <w:rPr>
          <w:sz w:val="20"/>
          <w:szCs w:val="20"/>
        </w:rPr>
        <w:t xml:space="preserve"> </w:t>
      </w:r>
      <w:proofErr w:type="gramStart"/>
      <w:r w:rsidRPr="00C958A4">
        <w:rPr>
          <w:sz w:val="20"/>
          <w:szCs w:val="20"/>
        </w:rPr>
        <w:t>Hubungan panjang-berat merupakan faktor terpenting dalam pertumbuhan dan persamaan produksi.</w:t>
      </w:r>
      <w:proofErr w:type="gramEnd"/>
      <w:r w:rsidRPr="00C958A4">
        <w:rPr>
          <w:sz w:val="20"/>
          <w:szCs w:val="20"/>
        </w:rPr>
        <w:t xml:space="preserve"> </w:t>
      </w:r>
      <w:proofErr w:type="gramStart"/>
      <w:r w:rsidRPr="00C958A4">
        <w:rPr>
          <w:sz w:val="20"/>
          <w:szCs w:val="20"/>
        </w:rPr>
        <w:t>Adanya perbedaan pola pertumbuhan yang terjadi dapat disebabkan oleh dua faktor, yaitu faktor internal seperti keturunan (gen) dan kelamin, serta faktor eksternal yaitu parasit, penyakit, makanan, dan suhu.</w:t>
      </w:r>
      <w:proofErr w:type="gramEnd"/>
      <w:r>
        <w:rPr>
          <w:sz w:val="20"/>
          <w:szCs w:val="20"/>
        </w:rPr>
        <w:t xml:space="preserve"> </w:t>
      </w:r>
      <w:r w:rsidRPr="00DC1C37">
        <w:rPr>
          <w:sz w:val="20"/>
          <w:szCs w:val="20"/>
        </w:rPr>
        <w:t xml:space="preserve">Suhu perairan Letman mendukung bagi pertumbuhan kerang bulu yaitu dengan kisaran </w:t>
      </w:r>
      <w:r w:rsidRPr="00DC1C37">
        <w:rPr>
          <w:color w:val="000000" w:themeColor="text1"/>
          <w:sz w:val="20"/>
          <w:szCs w:val="20"/>
          <w:lang w:val="sv-SE"/>
        </w:rPr>
        <w:t>30</w:t>
      </w:r>
      <w:proofErr w:type="gramStart"/>
      <w:r w:rsidRPr="00DC1C37">
        <w:rPr>
          <w:color w:val="000000" w:themeColor="text1"/>
          <w:sz w:val="20"/>
          <w:szCs w:val="20"/>
          <w:lang w:val="sv-SE"/>
        </w:rPr>
        <w:t>,4</w:t>
      </w:r>
      <w:proofErr w:type="gramEnd"/>
      <w:r w:rsidRPr="00DC1C37">
        <w:rPr>
          <w:color w:val="000000" w:themeColor="text1"/>
          <w:sz w:val="20"/>
          <w:szCs w:val="20"/>
          <w:lang w:val="sv-SE"/>
        </w:rPr>
        <w:t>-34°C</w:t>
      </w:r>
      <w:r w:rsidRPr="00DC1C37">
        <w:rPr>
          <w:sz w:val="20"/>
          <w:szCs w:val="20"/>
        </w:rPr>
        <w:t>. hal ini sesuai dengan hasil penelitian yang dilakukan oleh Wicaksono (2002) mengungkapkan bahwa perlakuan suhu 30</w:t>
      </w:r>
      <w:r w:rsidRPr="00DC1C37">
        <w:rPr>
          <w:color w:val="000000" w:themeColor="text1"/>
          <w:sz w:val="20"/>
          <w:szCs w:val="20"/>
          <w:lang w:val="sv-SE"/>
        </w:rPr>
        <w:t>°</w:t>
      </w:r>
      <w:r w:rsidRPr="00DC1C37">
        <w:rPr>
          <w:sz w:val="20"/>
          <w:szCs w:val="20"/>
        </w:rPr>
        <w:t>C dan 32</w:t>
      </w:r>
      <w:r w:rsidRPr="00DC1C37">
        <w:rPr>
          <w:color w:val="000000" w:themeColor="text1"/>
          <w:sz w:val="20"/>
          <w:szCs w:val="20"/>
          <w:lang w:val="sv-SE"/>
        </w:rPr>
        <w:t>°</w:t>
      </w:r>
      <w:r w:rsidRPr="00DC1C37">
        <w:rPr>
          <w:sz w:val="20"/>
          <w:szCs w:val="20"/>
        </w:rPr>
        <w:t xml:space="preserve">C mengakibatkan laju metabolisme meningkat sehingga akan meningkatkan faktor lain diantaranya laju pertumbuhan, kebutuhan </w:t>
      </w:r>
      <w:r w:rsidRPr="00C958A4">
        <w:rPr>
          <w:sz w:val="20"/>
          <w:szCs w:val="20"/>
        </w:rPr>
        <w:t xml:space="preserve">makanan dan kebutuhan oksigen. Silalahi (2009) menambahkan bahwa perubahan suhu yang mendadak atau kejadian suhu yang ekstrim </w:t>
      </w:r>
      <w:proofErr w:type="gramStart"/>
      <w:r w:rsidRPr="00C958A4">
        <w:rPr>
          <w:sz w:val="20"/>
          <w:szCs w:val="20"/>
        </w:rPr>
        <w:t>akan</w:t>
      </w:r>
      <w:proofErr w:type="gramEnd"/>
      <w:r w:rsidRPr="00C958A4">
        <w:rPr>
          <w:sz w:val="20"/>
          <w:szCs w:val="20"/>
        </w:rPr>
        <w:t xml:space="preserve"> mengganggu kehidupan organisme bahkan dapat menyebabkan kematian.</w:t>
      </w:r>
    </w:p>
    <w:p w:rsidR="004A5D37" w:rsidRPr="00DC1C37" w:rsidRDefault="004A5D37" w:rsidP="00DC1C37">
      <w:pPr>
        <w:pStyle w:val="Default"/>
        <w:ind w:firstLine="567"/>
        <w:jc w:val="both"/>
        <w:rPr>
          <w:iCs/>
          <w:sz w:val="20"/>
          <w:szCs w:val="20"/>
        </w:rPr>
      </w:pPr>
      <w:r w:rsidRPr="00C958A4">
        <w:rPr>
          <w:iCs/>
          <w:sz w:val="20"/>
          <w:szCs w:val="20"/>
        </w:rPr>
        <w:t>Berdasarkan hasil analisis hubungan panjang dan berat menunjukan terdapat korelasi yang erat antara hubungan panjang cangkang dan berat total kerang bulu yang didapatkan. Nilai koefisien determinasi (R</w:t>
      </w:r>
      <w:r w:rsidRPr="00C958A4">
        <w:rPr>
          <w:iCs/>
          <w:sz w:val="20"/>
          <w:szCs w:val="20"/>
          <w:vertAlign w:val="superscript"/>
        </w:rPr>
        <w:t>2</w:t>
      </w:r>
      <w:r w:rsidRPr="00C958A4">
        <w:rPr>
          <w:iCs/>
          <w:sz w:val="20"/>
          <w:szCs w:val="20"/>
        </w:rPr>
        <w:t>) sebesar 97% yang berarti hubungan antara</w:t>
      </w:r>
      <w:r>
        <w:rPr>
          <w:iCs/>
          <w:sz w:val="20"/>
          <w:szCs w:val="20"/>
        </w:rPr>
        <w:t xml:space="preserve"> panjang cangkang dan berat total adalah sangat erat. Ukuran cangkang kerang bulu sangat menentukan laju pertumbuhan individu kerang bulu (Nurdin </w:t>
      </w:r>
      <w:proofErr w:type="gramStart"/>
      <w:r>
        <w:rPr>
          <w:iCs/>
          <w:sz w:val="20"/>
          <w:szCs w:val="20"/>
        </w:rPr>
        <w:t>dkk.,</w:t>
      </w:r>
      <w:proofErr w:type="gramEnd"/>
      <w:r>
        <w:rPr>
          <w:iCs/>
          <w:sz w:val="20"/>
          <w:szCs w:val="20"/>
        </w:rPr>
        <w:t xml:space="preserve"> 2006). </w:t>
      </w:r>
      <w:proofErr w:type="gramStart"/>
      <w:r>
        <w:rPr>
          <w:iCs/>
          <w:sz w:val="20"/>
          <w:szCs w:val="20"/>
        </w:rPr>
        <w:t xml:space="preserve">Faktor reproduksi dapat memengaruhi pertumbuhan bivalvia (Gimin </w:t>
      </w:r>
      <w:r>
        <w:rPr>
          <w:i/>
          <w:iCs/>
          <w:sz w:val="20"/>
          <w:szCs w:val="20"/>
        </w:rPr>
        <w:t>et al</w:t>
      </w:r>
      <w:r>
        <w:rPr>
          <w:iCs/>
          <w:sz w:val="20"/>
          <w:szCs w:val="20"/>
        </w:rPr>
        <w:t>., 2004).</w:t>
      </w:r>
      <w:proofErr w:type="gramEnd"/>
      <w:r>
        <w:rPr>
          <w:iCs/>
          <w:sz w:val="20"/>
          <w:szCs w:val="20"/>
        </w:rPr>
        <w:t xml:space="preserve"> </w:t>
      </w:r>
      <w:proofErr w:type="gramStart"/>
      <w:r>
        <w:rPr>
          <w:iCs/>
          <w:sz w:val="20"/>
          <w:szCs w:val="20"/>
        </w:rPr>
        <w:t xml:space="preserve">Pola pertumbuhan kerang bulu juga dipengaruhi oleh </w:t>
      </w:r>
      <w:r w:rsidRPr="00E97E84">
        <w:rPr>
          <w:iCs/>
          <w:sz w:val="20"/>
          <w:szCs w:val="20"/>
        </w:rPr>
        <w:t>kualitas perairan (suhu, salinitas dan pH) dan ketersediaan makanan.</w:t>
      </w:r>
      <w:proofErr w:type="gramEnd"/>
      <w:r w:rsidRPr="00E97E84">
        <w:rPr>
          <w:iCs/>
          <w:sz w:val="20"/>
          <w:szCs w:val="20"/>
        </w:rPr>
        <w:t xml:space="preserve"> Selain itu terdapat pula hubungan yang kuat antara kadar air dan ukuran panjang kerang bulu (Arnanda </w:t>
      </w:r>
      <w:proofErr w:type="gramStart"/>
      <w:r w:rsidRPr="00E97E84">
        <w:rPr>
          <w:iCs/>
          <w:sz w:val="20"/>
          <w:szCs w:val="20"/>
        </w:rPr>
        <w:t>dkk.,</w:t>
      </w:r>
      <w:proofErr w:type="gramEnd"/>
      <w:r w:rsidRPr="00E97E84">
        <w:rPr>
          <w:iCs/>
          <w:sz w:val="20"/>
          <w:szCs w:val="20"/>
        </w:rPr>
        <w:t xml:space="preserve"> 2005). </w:t>
      </w:r>
      <w:proofErr w:type="gramStart"/>
      <w:r w:rsidRPr="00E97E84">
        <w:rPr>
          <w:iCs/>
          <w:sz w:val="20"/>
          <w:szCs w:val="20"/>
        </w:rPr>
        <w:t>Pada umumnya nilai parameter b dipengaruhi oleh berbagai faktor, termasuk kondisi fisiologis, kualitas air, ketersediaan pakan dan perkembangan gonad (</w:t>
      </w:r>
      <w:r w:rsidRPr="00E97E84">
        <w:rPr>
          <w:sz w:val="20"/>
          <w:szCs w:val="20"/>
        </w:rPr>
        <w:t>Muchlisin &amp; Dewiyanti, 2012).</w:t>
      </w:r>
      <w:proofErr w:type="gramEnd"/>
      <w:r w:rsidRPr="00E97E84">
        <w:rPr>
          <w:sz w:val="20"/>
          <w:szCs w:val="20"/>
        </w:rPr>
        <w:t xml:space="preserve"> </w:t>
      </w:r>
      <w:proofErr w:type="gramStart"/>
      <w:r w:rsidRPr="00E97E84">
        <w:rPr>
          <w:sz w:val="20"/>
          <w:szCs w:val="20"/>
        </w:rPr>
        <w:t>Pola pertumbuhan terus meningkat seiring dengan pertambahan ukuran cangkang yang terus berubah.</w:t>
      </w:r>
      <w:proofErr w:type="gramEnd"/>
      <w:r w:rsidRPr="00E97E84">
        <w:rPr>
          <w:sz w:val="20"/>
          <w:szCs w:val="20"/>
        </w:rPr>
        <w:t xml:space="preserve"> Setyobudiandi </w:t>
      </w:r>
      <w:r w:rsidRPr="00E97E84">
        <w:rPr>
          <w:i/>
          <w:iCs/>
          <w:sz w:val="20"/>
          <w:szCs w:val="20"/>
        </w:rPr>
        <w:t>dkk</w:t>
      </w:r>
      <w:r w:rsidRPr="00E97E84">
        <w:rPr>
          <w:sz w:val="20"/>
          <w:szCs w:val="20"/>
        </w:rPr>
        <w:t>., (2004) menambahkan bahwa kerang mampu tumbuh mencapai laju 1 sampai ukuran 48.90 mm. Setelah mencapai panjang rata-rata maksimum, maka kerang akan mengalami penurunan percepatan pertumbuhan (pertumbuhan akan berhenti).</w:t>
      </w:r>
    </w:p>
    <w:p w:rsidR="009E02F4" w:rsidRDefault="009E02F4" w:rsidP="00A235D4">
      <w:pPr>
        <w:pStyle w:val="Default"/>
        <w:jc w:val="both"/>
        <w:rPr>
          <w:iCs/>
          <w:sz w:val="20"/>
          <w:szCs w:val="20"/>
        </w:rPr>
      </w:pPr>
    </w:p>
    <w:p w:rsidR="00E41A71" w:rsidRDefault="00E41A71" w:rsidP="00A235D4">
      <w:pPr>
        <w:pStyle w:val="Default"/>
        <w:jc w:val="center"/>
        <w:rPr>
          <w:iCs/>
          <w:sz w:val="20"/>
          <w:szCs w:val="20"/>
        </w:rPr>
      </w:pPr>
      <w:r>
        <w:rPr>
          <w:noProof/>
        </w:rPr>
        <w:lastRenderedPageBreak/>
        <w:drawing>
          <wp:inline distT="0" distB="0" distL="0" distR="0" wp14:anchorId="5078EA47" wp14:editId="49C08661">
            <wp:extent cx="4000500" cy="195262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41A71" w:rsidRPr="005D2147" w:rsidRDefault="00E41A71" w:rsidP="00A235D4">
      <w:pPr>
        <w:pStyle w:val="Default"/>
        <w:jc w:val="center"/>
        <w:rPr>
          <w:iCs/>
          <w:sz w:val="20"/>
          <w:szCs w:val="20"/>
        </w:rPr>
      </w:pPr>
      <w:proofErr w:type="gramStart"/>
      <w:r>
        <w:rPr>
          <w:iCs/>
          <w:sz w:val="20"/>
          <w:szCs w:val="20"/>
        </w:rPr>
        <w:t>Gambar 10.</w:t>
      </w:r>
      <w:proofErr w:type="gramEnd"/>
      <w:r>
        <w:rPr>
          <w:iCs/>
          <w:sz w:val="20"/>
          <w:szCs w:val="20"/>
        </w:rPr>
        <w:t xml:space="preserve"> Hubungan panjang-berat kerang bulu (</w:t>
      </w:r>
      <w:r w:rsidRPr="00B13350">
        <w:rPr>
          <w:i/>
          <w:iCs/>
          <w:color w:val="000000" w:themeColor="text1"/>
          <w:sz w:val="20"/>
          <w:szCs w:val="20"/>
        </w:rPr>
        <w:t>Anadara antiquata</w:t>
      </w:r>
      <w:r>
        <w:rPr>
          <w:iCs/>
          <w:sz w:val="20"/>
          <w:szCs w:val="20"/>
        </w:rPr>
        <w:t>) di perairan Letman</w:t>
      </w:r>
    </w:p>
    <w:p w:rsidR="00E97E84" w:rsidRDefault="00E97E84" w:rsidP="00E97E84">
      <w:pPr>
        <w:pStyle w:val="Default"/>
        <w:ind w:firstLine="567"/>
        <w:jc w:val="both"/>
        <w:rPr>
          <w:sz w:val="20"/>
          <w:szCs w:val="20"/>
        </w:rPr>
      </w:pPr>
    </w:p>
    <w:p w:rsidR="009C6854" w:rsidRPr="00190B8B" w:rsidRDefault="009C6854" w:rsidP="009C6854">
      <w:pPr>
        <w:pStyle w:val="Default"/>
        <w:numPr>
          <w:ilvl w:val="0"/>
          <w:numId w:val="5"/>
        </w:numPr>
        <w:ind w:left="426" w:hanging="426"/>
        <w:jc w:val="both"/>
        <w:rPr>
          <w:b/>
          <w:iCs/>
          <w:sz w:val="20"/>
          <w:szCs w:val="20"/>
        </w:rPr>
      </w:pPr>
      <w:r w:rsidRPr="00190B8B">
        <w:rPr>
          <w:b/>
          <w:iCs/>
          <w:sz w:val="20"/>
          <w:szCs w:val="20"/>
        </w:rPr>
        <w:t>Faktor Kondisi</w:t>
      </w:r>
      <w:r>
        <w:rPr>
          <w:b/>
          <w:iCs/>
          <w:sz w:val="20"/>
          <w:szCs w:val="20"/>
        </w:rPr>
        <w:t xml:space="preserve"> </w:t>
      </w:r>
      <w:r w:rsidRPr="00190B8B">
        <w:rPr>
          <w:b/>
          <w:iCs/>
          <w:sz w:val="20"/>
          <w:szCs w:val="20"/>
        </w:rPr>
        <w:t>Kerang Bulu (</w:t>
      </w:r>
      <w:r w:rsidRPr="00190B8B">
        <w:rPr>
          <w:b/>
          <w:i/>
          <w:iCs/>
          <w:sz w:val="20"/>
          <w:szCs w:val="20"/>
        </w:rPr>
        <w:t>Anadara antiquata</w:t>
      </w:r>
      <w:r w:rsidRPr="00190B8B">
        <w:rPr>
          <w:b/>
          <w:iCs/>
          <w:sz w:val="20"/>
          <w:szCs w:val="20"/>
        </w:rPr>
        <w:t>)</w:t>
      </w:r>
    </w:p>
    <w:p w:rsidR="009D2AAD" w:rsidRPr="009D2AAD" w:rsidRDefault="00A2113B" w:rsidP="009D2AAD">
      <w:pPr>
        <w:pStyle w:val="Default"/>
        <w:ind w:firstLine="567"/>
        <w:jc w:val="both"/>
        <w:rPr>
          <w:sz w:val="20"/>
          <w:szCs w:val="20"/>
        </w:rPr>
      </w:pPr>
      <w:proofErr w:type="gramStart"/>
      <w:r>
        <w:rPr>
          <w:iCs/>
          <w:sz w:val="20"/>
          <w:szCs w:val="20"/>
        </w:rPr>
        <w:t>Faktor kondisi merupakan dua ukuran penting dalam bidang biologi perikanan, selain hubungan panjang-berat.</w:t>
      </w:r>
      <w:proofErr w:type="gramEnd"/>
      <w:r>
        <w:rPr>
          <w:iCs/>
          <w:sz w:val="20"/>
          <w:szCs w:val="20"/>
        </w:rPr>
        <w:t xml:space="preserve"> </w:t>
      </w:r>
      <w:proofErr w:type="gramStart"/>
      <w:r w:rsidR="004A5D37" w:rsidRPr="00DC1C37">
        <w:rPr>
          <w:iCs/>
          <w:sz w:val="20"/>
          <w:szCs w:val="20"/>
        </w:rPr>
        <w:t>Berdasarkan hasil perhitungan panjang-berat kerang bulu yang menunjukan pola pertumbuhan allometrik positif (b&gt;2.5), dengan demikian faktor kondisi yang digunakan untuk menentukan status kesejahteraan kerang bulu dianalisis menggunakan persamaan (7) dan diperoleh faktor kondisi minimum sebesar 0.14, faktor kondisi maksimum sebesar 3.55 dan rata</w:t>
      </w:r>
      <w:r w:rsidR="004A5D37">
        <w:rPr>
          <w:iCs/>
          <w:sz w:val="20"/>
          <w:szCs w:val="20"/>
        </w:rPr>
        <w:t>-rata faktor kondisi sebesar 1.25.</w:t>
      </w:r>
      <w:proofErr w:type="gramEnd"/>
      <w:r w:rsidR="004A5D37">
        <w:rPr>
          <w:iCs/>
          <w:sz w:val="20"/>
          <w:szCs w:val="20"/>
        </w:rPr>
        <w:t xml:space="preserve"> </w:t>
      </w:r>
      <w:proofErr w:type="gramStart"/>
      <w:r w:rsidR="004A5D37">
        <w:rPr>
          <w:iCs/>
          <w:sz w:val="20"/>
          <w:szCs w:val="20"/>
        </w:rPr>
        <w:t xml:space="preserve">Dari persamaan tersebut </w:t>
      </w:r>
      <w:r w:rsidR="004A5D37">
        <w:rPr>
          <w:sz w:val="20"/>
          <w:szCs w:val="20"/>
        </w:rPr>
        <w:t>dapat ditarik hubungan bahwa faktor kondisi merupakan rasio dari bobot sebenarnya dengan bobot prediktif.</w:t>
      </w:r>
      <w:proofErr w:type="gramEnd"/>
      <w:r w:rsidR="004A5D37">
        <w:rPr>
          <w:sz w:val="20"/>
          <w:szCs w:val="20"/>
        </w:rPr>
        <w:t xml:space="preserve"> Nilai faktor kondisi yang lebih besar dari 1 (</w:t>
      </w:r>
      <w:proofErr w:type="gramStart"/>
      <w:r w:rsidR="004A5D37">
        <w:rPr>
          <w:sz w:val="20"/>
          <w:szCs w:val="20"/>
        </w:rPr>
        <w:t>Kn&gt;</w:t>
      </w:r>
      <w:proofErr w:type="gramEnd"/>
      <w:r w:rsidR="004A5D37">
        <w:rPr>
          <w:sz w:val="20"/>
          <w:szCs w:val="20"/>
        </w:rPr>
        <w:t xml:space="preserve">1), menunjukkan bahwa bobot sebenarnya lebih besar dari </w:t>
      </w:r>
      <w:r w:rsidR="004A5D37" w:rsidRPr="009D2AAD">
        <w:rPr>
          <w:sz w:val="20"/>
          <w:szCs w:val="20"/>
        </w:rPr>
        <w:t xml:space="preserve">pada bobot prediktif, yang mencerminkan kondisi lingkungan yang cukup baik bagi suatu organisme, dan demikian pula sebaliknya. </w:t>
      </w:r>
      <w:proofErr w:type="gramStart"/>
      <w:r w:rsidR="004A5D37" w:rsidRPr="009D2AAD">
        <w:rPr>
          <w:sz w:val="20"/>
          <w:szCs w:val="20"/>
        </w:rPr>
        <w:t xml:space="preserve">Sehingga, jika ditinjau dari nilai faktor kondisi, perairan Letman masih merupakan habitat yang baik bagi </w:t>
      </w:r>
      <w:r w:rsidR="004A5D37" w:rsidRPr="009D2AAD">
        <w:rPr>
          <w:iCs/>
          <w:sz w:val="20"/>
          <w:szCs w:val="20"/>
        </w:rPr>
        <w:t xml:space="preserve">kerang bulu </w:t>
      </w:r>
      <w:r w:rsidR="004A5D37" w:rsidRPr="009D2AAD">
        <w:rPr>
          <w:sz w:val="20"/>
          <w:szCs w:val="20"/>
        </w:rPr>
        <w:t>untuk tumbuh.</w:t>
      </w:r>
      <w:proofErr w:type="gramEnd"/>
    </w:p>
    <w:p w:rsidR="009D2AAD" w:rsidRPr="009D2AAD" w:rsidRDefault="009D2AAD" w:rsidP="009D2AAD">
      <w:pPr>
        <w:pStyle w:val="Default"/>
        <w:ind w:firstLine="567"/>
        <w:jc w:val="both"/>
        <w:rPr>
          <w:b/>
          <w:iCs/>
          <w:sz w:val="20"/>
          <w:szCs w:val="20"/>
        </w:rPr>
      </w:pPr>
      <w:r w:rsidRPr="009D2AAD">
        <w:rPr>
          <w:sz w:val="20"/>
          <w:szCs w:val="20"/>
        </w:rPr>
        <w:t xml:space="preserve">Tingginya nilai </w:t>
      </w:r>
      <w:proofErr w:type="gramStart"/>
      <w:r w:rsidRPr="009D2AAD">
        <w:rPr>
          <w:sz w:val="20"/>
          <w:szCs w:val="20"/>
        </w:rPr>
        <w:t>Kn</w:t>
      </w:r>
      <w:proofErr w:type="gramEnd"/>
      <w:r w:rsidRPr="009D2AAD">
        <w:rPr>
          <w:sz w:val="20"/>
          <w:szCs w:val="20"/>
        </w:rPr>
        <w:t xml:space="preserve"> yang didapatkan pada </w:t>
      </w:r>
      <w:r w:rsidR="00AD04F6">
        <w:rPr>
          <w:sz w:val="20"/>
          <w:szCs w:val="20"/>
        </w:rPr>
        <w:t>p</w:t>
      </w:r>
      <w:r w:rsidRPr="009D2AAD">
        <w:rPr>
          <w:sz w:val="20"/>
          <w:szCs w:val="20"/>
        </w:rPr>
        <w:t xml:space="preserve">erairan Letman juga diduga </w:t>
      </w:r>
      <w:r w:rsidR="00A2113B">
        <w:rPr>
          <w:sz w:val="20"/>
          <w:szCs w:val="20"/>
        </w:rPr>
        <w:t>di</w:t>
      </w:r>
      <w:r w:rsidRPr="009D2AAD">
        <w:rPr>
          <w:sz w:val="20"/>
          <w:szCs w:val="20"/>
        </w:rPr>
        <w:t>pengaruh</w:t>
      </w:r>
      <w:r w:rsidR="00A2113B">
        <w:rPr>
          <w:sz w:val="20"/>
          <w:szCs w:val="20"/>
        </w:rPr>
        <w:t xml:space="preserve">i oleh </w:t>
      </w:r>
      <w:r w:rsidRPr="009D2AAD">
        <w:rPr>
          <w:sz w:val="20"/>
          <w:szCs w:val="20"/>
        </w:rPr>
        <w:t xml:space="preserve">tingginya kecepatan arus yang didapatkan pada perairan ini. </w:t>
      </w:r>
      <w:proofErr w:type="gramStart"/>
      <w:r w:rsidR="00AD04F6">
        <w:rPr>
          <w:sz w:val="20"/>
          <w:szCs w:val="20"/>
        </w:rPr>
        <w:t>Hal ini dapat dilihat dengan tipe substrat yang mendominasi yaitu pasir.</w:t>
      </w:r>
      <w:proofErr w:type="gramEnd"/>
      <w:r w:rsidR="00AD04F6">
        <w:rPr>
          <w:sz w:val="20"/>
          <w:szCs w:val="20"/>
        </w:rPr>
        <w:t xml:space="preserve"> </w:t>
      </w:r>
      <w:r w:rsidRPr="009D2AAD">
        <w:rPr>
          <w:sz w:val="20"/>
          <w:szCs w:val="20"/>
        </w:rPr>
        <w:t xml:space="preserve">Tingginya kecepatan arus dapat membawa partikel-partikel pasir maupun lumpur menjadi lebih besar, sehingga secara tidak langsung </w:t>
      </w:r>
      <w:proofErr w:type="gramStart"/>
      <w:r w:rsidRPr="009D2AAD">
        <w:rPr>
          <w:sz w:val="20"/>
          <w:szCs w:val="20"/>
        </w:rPr>
        <w:t>akan</w:t>
      </w:r>
      <w:proofErr w:type="gramEnd"/>
      <w:r w:rsidRPr="009D2AAD">
        <w:rPr>
          <w:sz w:val="20"/>
          <w:szCs w:val="20"/>
        </w:rPr>
        <w:t xml:space="preserve"> memengaruhi ketersediaan makanan bagi kerang dan akan memengaruhi pola pertumbuhan. </w:t>
      </w:r>
      <w:proofErr w:type="gramStart"/>
      <w:r w:rsidRPr="009D2AAD">
        <w:rPr>
          <w:sz w:val="20"/>
          <w:szCs w:val="20"/>
        </w:rPr>
        <w:t xml:space="preserve">Arus yang relatif besar menyebabkan ukuran partikel sedimen juga lebih besar dan didominasi oleh kerikil (Malvarez </w:t>
      </w:r>
      <w:r w:rsidRPr="009D2AAD">
        <w:rPr>
          <w:i/>
          <w:iCs/>
          <w:sz w:val="20"/>
          <w:szCs w:val="20"/>
        </w:rPr>
        <w:t xml:space="preserve">et al. </w:t>
      </w:r>
      <w:r w:rsidRPr="009D2AAD">
        <w:rPr>
          <w:sz w:val="20"/>
          <w:szCs w:val="20"/>
        </w:rPr>
        <w:t xml:space="preserve">2001 </w:t>
      </w:r>
      <w:r w:rsidRPr="009D2AAD">
        <w:rPr>
          <w:i/>
          <w:iCs/>
          <w:sz w:val="20"/>
          <w:szCs w:val="20"/>
        </w:rPr>
        <w:t xml:space="preserve">dalam </w:t>
      </w:r>
      <w:r w:rsidRPr="009D2AAD">
        <w:rPr>
          <w:sz w:val="20"/>
          <w:szCs w:val="20"/>
        </w:rPr>
        <w:t>Islami, 2014).</w:t>
      </w:r>
      <w:proofErr w:type="gramEnd"/>
    </w:p>
    <w:p w:rsidR="007E1423" w:rsidRPr="00CF3344" w:rsidRDefault="00236560" w:rsidP="00CF3344">
      <w:pPr>
        <w:pStyle w:val="Default"/>
        <w:ind w:firstLine="567"/>
        <w:jc w:val="both"/>
        <w:rPr>
          <w:sz w:val="20"/>
          <w:szCs w:val="20"/>
        </w:rPr>
      </w:pPr>
      <w:r w:rsidRPr="009D2AAD">
        <w:rPr>
          <w:sz w:val="20"/>
          <w:szCs w:val="20"/>
        </w:rPr>
        <w:t>Faktor kondisi merupakan salah satu</w:t>
      </w:r>
      <w:r w:rsidR="008E72F7" w:rsidRPr="009D2AAD">
        <w:rPr>
          <w:sz w:val="20"/>
          <w:szCs w:val="20"/>
        </w:rPr>
        <w:t xml:space="preserve"> </w:t>
      </w:r>
      <w:r w:rsidRPr="009D2AAD">
        <w:rPr>
          <w:sz w:val="20"/>
          <w:szCs w:val="20"/>
        </w:rPr>
        <w:t>aspek dalam pertumbuhan suatu biota</w:t>
      </w:r>
      <w:r w:rsidR="008E72F7" w:rsidRPr="009D2AAD">
        <w:rPr>
          <w:sz w:val="20"/>
          <w:szCs w:val="20"/>
        </w:rPr>
        <w:t xml:space="preserve"> </w:t>
      </w:r>
      <w:r w:rsidRPr="009D2AAD">
        <w:rPr>
          <w:sz w:val="20"/>
          <w:szCs w:val="20"/>
        </w:rPr>
        <w:t>menunjukan keadaan atau kegemukan</w:t>
      </w:r>
      <w:r w:rsidR="008E72F7" w:rsidRPr="009D2AAD">
        <w:rPr>
          <w:sz w:val="20"/>
          <w:szCs w:val="20"/>
        </w:rPr>
        <w:t xml:space="preserve"> </w:t>
      </w:r>
      <w:r w:rsidRPr="009D2AAD">
        <w:rPr>
          <w:sz w:val="20"/>
          <w:szCs w:val="20"/>
        </w:rPr>
        <w:t>(kemontokan) dinyatakan dari segi kapasitis</w:t>
      </w:r>
      <w:r w:rsidR="008E72F7" w:rsidRPr="009D2AAD">
        <w:rPr>
          <w:sz w:val="20"/>
          <w:szCs w:val="20"/>
        </w:rPr>
        <w:t xml:space="preserve"> </w:t>
      </w:r>
      <w:r w:rsidRPr="009D2AAD">
        <w:rPr>
          <w:sz w:val="20"/>
          <w:szCs w:val="20"/>
        </w:rPr>
        <w:t>fisiknya untuk melakukan proses reproduksi</w:t>
      </w:r>
      <w:r w:rsidR="008E72F7" w:rsidRPr="009D2AAD">
        <w:rPr>
          <w:sz w:val="20"/>
          <w:szCs w:val="20"/>
        </w:rPr>
        <w:t xml:space="preserve"> </w:t>
      </w:r>
      <w:r w:rsidRPr="009D2AAD">
        <w:rPr>
          <w:sz w:val="20"/>
          <w:szCs w:val="20"/>
        </w:rPr>
        <w:t>(Effendie</w:t>
      </w:r>
      <w:r w:rsidR="009C6E80" w:rsidRPr="009D2AAD">
        <w:rPr>
          <w:sz w:val="20"/>
          <w:szCs w:val="20"/>
        </w:rPr>
        <w:t>,</w:t>
      </w:r>
      <w:r w:rsidR="00CF1946" w:rsidRPr="009D2AAD">
        <w:rPr>
          <w:sz w:val="20"/>
          <w:szCs w:val="20"/>
        </w:rPr>
        <w:t xml:space="preserve"> 1997). Mzighami </w:t>
      </w:r>
      <w:r w:rsidRPr="009D2AAD">
        <w:rPr>
          <w:sz w:val="20"/>
          <w:szCs w:val="20"/>
        </w:rPr>
        <w:t>(2005) menyatakan</w:t>
      </w:r>
      <w:r w:rsidR="008E72F7" w:rsidRPr="009D2AAD">
        <w:rPr>
          <w:sz w:val="20"/>
          <w:szCs w:val="20"/>
        </w:rPr>
        <w:t xml:space="preserve"> </w:t>
      </w:r>
      <w:r w:rsidRPr="009D2AAD">
        <w:rPr>
          <w:sz w:val="20"/>
          <w:szCs w:val="20"/>
        </w:rPr>
        <w:t>bahwa semakin banyak jenis makanan yang</w:t>
      </w:r>
      <w:r w:rsidR="008E72F7" w:rsidRPr="009D2AAD">
        <w:rPr>
          <w:sz w:val="20"/>
          <w:szCs w:val="20"/>
        </w:rPr>
        <w:t xml:space="preserve"> </w:t>
      </w:r>
      <w:r w:rsidRPr="009D2AAD">
        <w:rPr>
          <w:sz w:val="20"/>
          <w:szCs w:val="20"/>
        </w:rPr>
        <w:t xml:space="preserve">dikonsumsi oleh suatu organisme maka </w:t>
      </w:r>
      <w:proofErr w:type="gramStart"/>
      <w:r w:rsidRPr="009D2AAD">
        <w:rPr>
          <w:sz w:val="20"/>
          <w:szCs w:val="20"/>
        </w:rPr>
        <w:t>akan</w:t>
      </w:r>
      <w:proofErr w:type="gramEnd"/>
      <w:r w:rsidR="008E72F7" w:rsidRPr="009D2AAD">
        <w:rPr>
          <w:sz w:val="20"/>
          <w:szCs w:val="20"/>
        </w:rPr>
        <w:t xml:space="preserve"> </w:t>
      </w:r>
      <w:r w:rsidRPr="009D2AAD">
        <w:rPr>
          <w:sz w:val="20"/>
          <w:szCs w:val="20"/>
        </w:rPr>
        <w:t>meningkatkan ukuran gonad, sehingga akan</w:t>
      </w:r>
      <w:r w:rsidR="008E72F7" w:rsidRPr="009D2AAD">
        <w:rPr>
          <w:sz w:val="20"/>
          <w:szCs w:val="20"/>
        </w:rPr>
        <w:t xml:space="preserve"> </w:t>
      </w:r>
      <w:r w:rsidRPr="009D2AAD">
        <w:rPr>
          <w:sz w:val="20"/>
          <w:szCs w:val="20"/>
        </w:rPr>
        <w:t>mempengaruhi ukuran tubuh organisme tersebut.</w:t>
      </w:r>
      <w:r w:rsidR="007E1423" w:rsidRPr="009D2AAD">
        <w:rPr>
          <w:sz w:val="20"/>
          <w:szCs w:val="20"/>
        </w:rPr>
        <w:t xml:space="preserve"> Widyastuti</w:t>
      </w:r>
      <w:r w:rsidR="007E1423" w:rsidRPr="00CF3344">
        <w:rPr>
          <w:sz w:val="20"/>
          <w:szCs w:val="20"/>
        </w:rPr>
        <w:t xml:space="preserve"> (2011), mengungkapkan bahwa perbedaan kondisi lingkungan yang mencolok dapat memberikan perbedaan nyata terhadap pertumbuhan kerang dan dapat memengaruhi proses reproduksi kerang.</w:t>
      </w:r>
    </w:p>
    <w:p w:rsidR="00547D6D" w:rsidRPr="00CF3344" w:rsidRDefault="00547D6D" w:rsidP="00CF3344">
      <w:pPr>
        <w:pStyle w:val="Default"/>
        <w:jc w:val="both"/>
        <w:rPr>
          <w:iCs/>
          <w:sz w:val="20"/>
          <w:szCs w:val="20"/>
        </w:rPr>
      </w:pPr>
    </w:p>
    <w:p w:rsidR="009E02F4" w:rsidRPr="004105D8" w:rsidRDefault="00A0338B" w:rsidP="00CF3344">
      <w:pPr>
        <w:pStyle w:val="Default"/>
        <w:jc w:val="center"/>
        <w:rPr>
          <w:b/>
          <w:iCs/>
          <w:sz w:val="20"/>
          <w:szCs w:val="20"/>
        </w:rPr>
      </w:pPr>
      <w:r>
        <w:rPr>
          <w:b/>
          <w:iCs/>
          <w:sz w:val="20"/>
          <w:szCs w:val="20"/>
        </w:rPr>
        <w:t>K</w:t>
      </w:r>
      <w:r w:rsidRPr="004105D8">
        <w:rPr>
          <w:b/>
          <w:iCs/>
          <w:sz w:val="20"/>
          <w:szCs w:val="20"/>
        </w:rPr>
        <w:t>ESIMPULAN</w:t>
      </w:r>
    </w:p>
    <w:p w:rsidR="00547D6D" w:rsidRPr="004105D8" w:rsidRDefault="00547D6D" w:rsidP="00CF3344">
      <w:pPr>
        <w:pStyle w:val="Default"/>
        <w:jc w:val="center"/>
        <w:rPr>
          <w:b/>
          <w:iCs/>
          <w:sz w:val="20"/>
          <w:szCs w:val="20"/>
        </w:rPr>
      </w:pPr>
    </w:p>
    <w:p w:rsidR="00B82D06" w:rsidRPr="004105D8" w:rsidRDefault="00CF3344" w:rsidP="00CF3344">
      <w:pPr>
        <w:spacing w:after="0" w:line="240" w:lineRule="auto"/>
        <w:jc w:val="both"/>
        <w:rPr>
          <w:rFonts w:ascii="Arial" w:hAnsi="Arial" w:cs="Arial"/>
          <w:sz w:val="20"/>
          <w:szCs w:val="20"/>
          <w:lang w:val="en-US"/>
        </w:rPr>
      </w:pPr>
      <w:r w:rsidRPr="004105D8">
        <w:rPr>
          <w:rFonts w:ascii="Arial" w:hAnsi="Arial" w:cs="Arial"/>
          <w:sz w:val="20"/>
          <w:szCs w:val="20"/>
        </w:rPr>
        <w:t>Kepadatan individu dan kepadatan relatif kerang bulu tertinggi pada transek 4.</w:t>
      </w:r>
      <w:r w:rsidRPr="004105D8">
        <w:rPr>
          <w:rFonts w:ascii="Arial" w:hAnsi="Arial" w:cs="Arial"/>
          <w:sz w:val="20"/>
          <w:szCs w:val="20"/>
          <w:lang w:val="en-US"/>
        </w:rPr>
        <w:t xml:space="preserve"> </w:t>
      </w:r>
      <w:r w:rsidRPr="004105D8">
        <w:rPr>
          <w:rFonts w:ascii="Arial" w:hAnsi="Arial" w:cs="Arial"/>
          <w:sz w:val="20"/>
          <w:szCs w:val="20"/>
        </w:rPr>
        <w:t xml:space="preserve">Pola distribusi kerang bulu </w:t>
      </w:r>
      <w:r w:rsidRPr="004105D8">
        <w:rPr>
          <w:rFonts w:ascii="Arial" w:hAnsi="Arial" w:cs="Arial"/>
          <w:sz w:val="20"/>
          <w:szCs w:val="20"/>
          <w:lang w:val="en-US"/>
        </w:rPr>
        <w:t xml:space="preserve">menunjukan penyebaran </w:t>
      </w:r>
      <w:r w:rsidRPr="004105D8">
        <w:rPr>
          <w:rFonts w:ascii="Arial" w:hAnsi="Arial" w:cs="Arial"/>
          <w:sz w:val="20"/>
          <w:szCs w:val="20"/>
        </w:rPr>
        <w:t>mengelompok. Hubungan panjang-berat menunjukan pola pertumbuhan allometrik positif</w:t>
      </w:r>
      <w:r w:rsidRPr="004105D8">
        <w:rPr>
          <w:rFonts w:ascii="Arial" w:hAnsi="Arial" w:cs="Arial"/>
          <w:sz w:val="20"/>
          <w:szCs w:val="20"/>
          <w:lang w:val="en-US"/>
        </w:rPr>
        <w:t xml:space="preserve">. </w:t>
      </w:r>
      <w:r w:rsidRPr="004105D8">
        <w:rPr>
          <w:rFonts w:ascii="Arial" w:hAnsi="Arial" w:cs="Arial"/>
          <w:sz w:val="20"/>
          <w:szCs w:val="20"/>
        </w:rPr>
        <w:t>Faktor kondisi menunjukan kondisi lingkungan yang cukup baik bagi pertumbuhan kerang bulu</w:t>
      </w:r>
      <w:r w:rsidR="00BC40E2" w:rsidRPr="004105D8">
        <w:rPr>
          <w:rFonts w:ascii="Arial" w:hAnsi="Arial" w:cs="Arial"/>
          <w:sz w:val="20"/>
          <w:szCs w:val="20"/>
          <w:lang w:val="en-US"/>
        </w:rPr>
        <w:t>.</w:t>
      </w:r>
    </w:p>
    <w:p w:rsidR="00CF3344" w:rsidRPr="004105D8" w:rsidRDefault="00CF3344" w:rsidP="00CF3344">
      <w:pPr>
        <w:spacing w:after="0" w:line="240" w:lineRule="auto"/>
        <w:jc w:val="both"/>
        <w:rPr>
          <w:rFonts w:ascii="Arial" w:hAnsi="Arial" w:cs="Arial"/>
          <w:b/>
          <w:iCs/>
          <w:sz w:val="20"/>
          <w:szCs w:val="20"/>
          <w:lang w:val="en-US"/>
        </w:rPr>
      </w:pPr>
    </w:p>
    <w:p w:rsidR="00547D6D" w:rsidRPr="004105D8" w:rsidRDefault="00547D6D" w:rsidP="00CF3344">
      <w:pPr>
        <w:pStyle w:val="Default"/>
        <w:jc w:val="center"/>
        <w:rPr>
          <w:b/>
          <w:iCs/>
          <w:sz w:val="20"/>
          <w:szCs w:val="20"/>
        </w:rPr>
      </w:pPr>
      <w:r w:rsidRPr="004105D8">
        <w:rPr>
          <w:b/>
          <w:iCs/>
          <w:sz w:val="20"/>
          <w:szCs w:val="20"/>
        </w:rPr>
        <w:t xml:space="preserve">DAFTAR PUSTAKA </w:t>
      </w:r>
    </w:p>
    <w:p w:rsidR="00547D6D" w:rsidRPr="004105D8" w:rsidRDefault="00547D6D" w:rsidP="00CF3344">
      <w:pPr>
        <w:pStyle w:val="Default"/>
        <w:jc w:val="both"/>
        <w:rPr>
          <w:b/>
          <w:iCs/>
          <w:sz w:val="20"/>
          <w:szCs w:val="20"/>
        </w:rPr>
      </w:pP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 xml:space="preserve">Afiati, N. 2007. Hermaphroditism in </w:t>
      </w:r>
      <w:r w:rsidRPr="004105D8">
        <w:rPr>
          <w:rFonts w:ascii="Arial" w:hAnsi="Arial" w:cs="Arial"/>
          <w:i/>
          <w:iCs/>
          <w:sz w:val="20"/>
          <w:szCs w:val="20"/>
        </w:rPr>
        <w:t xml:space="preserve">Anadara granosa </w:t>
      </w:r>
      <w:r w:rsidRPr="004105D8">
        <w:rPr>
          <w:rFonts w:ascii="Arial" w:hAnsi="Arial" w:cs="Arial"/>
          <w:sz w:val="20"/>
          <w:szCs w:val="20"/>
        </w:rPr>
        <w:t xml:space="preserve">(L) and </w:t>
      </w:r>
      <w:r w:rsidRPr="004105D8">
        <w:rPr>
          <w:rFonts w:ascii="Arial" w:hAnsi="Arial" w:cs="Arial"/>
          <w:i/>
          <w:iCs/>
          <w:sz w:val="20"/>
          <w:szCs w:val="20"/>
        </w:rPr>
        <w:t xml:space="preserve">Anadara antiquata </w:t>
      </w:r>
      <w:r w:rsidRPr="004105D8">
        <w:rPr>
          <w:rFonts w:ascii="Arial" w:hAnsi="Arial" w:cs="Arial"/>
          <w:sz w:val="20"/>
          <w:szCs w:val="20"/>
        </w:rPr>
        <w:t>(L) (bivalvia : arcidae) From Central Java. Journal of Coastal Development, 10 (3); 171-179.</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lang w:val="en-US"/>
        </w:rPr>
        <w:t xml:space="preserve">Arnanda DA. Ambariyanto, Ali, R. 2005. </w:t>
      </w:r>
      <w:proofErr w:type="gramStart"/>
      <w:r w:rsidRPr="004105D8">
        <w:rPr>
          <w:rFonts w:ascii="Arial" w:hAnsi="Arial" w:cs="Arial"/>
          <w:sz w:val="20"/>
          <w:szCs w:val="20"/>
          <w:lang w:val="en-US"/>
        </w:rPr>
        <w:t>Fluktuasi Kandungan Proksimat Kerang Bulu (</w:t>
      </w:r>
      <w:r w:rsidRPr="004105D8">
        <w:rPr>
          <w:rFonts w:ascii="Arial" w:hAnsi="Arial" w:cs="Arial"/>
          <w:i/>
          <w:iCs/>
          <w:sz w:val="20"/>
          <w:szCs w:val="20"/>
          <w:lang w:val="en-US"/>
        </w:rPr>
        <w:t>Anadara inflata reeve</w:t>
      </w:r>
      <w:r w:rsidRPr="004105D8">
        <w:rPr>
          <w:rFonts w:ascii="Arial" w:hAnsi="Arial" w:cs="Arial"/>
          <w:sz w:val="20"/>
          <w:szCs w:val="20"/>
          <w:lang w:val="en-US"/>
        </w:rPr>
        <w:t>) di Perairan Pantai Semarang.</w:t>
      </w:r>
      <w:proofErr w:type="gramEnd"/>
      <w:r w:rsidRPr="004105D8">
        <w:rPr>
          <w:rFonts w:ascii="Arial" w:hAnsi="Arial" w:cs="Arial"/>
          <w:sz w:val="20"/>
          <w:szCs w:val="20"/>
          <w:lang w:val="en-US"/>
        </w:rPr>
        <w:t xml:space="preserve"> </w:t>
      </w:r>
      <w:r w:rsidRPr="004105D8">
        <w:rPr>
          <w:rFonts w:ascii="Arial" w:hAnsi="Arial" w:cs="Arial"/>
          <w:i/>
          <w:iCs/>
          <w:sz w:val="20"/>
          <w:szCs w:val="20"/>
          <w:lang w:val="en-US"/>
        </w:rPr>
        <w:t xml:space="preserve">Ilmu Kelautan, </w:t>
      </w:r>
      <w:r w:rsidRPr="004105D8">
        <w:rPr>
          <w:rFonts w:ascii="Arial" w:hAnsi="Arial" w:cs="Arial"/>
          <w:sz w:val="20"/>
          <w:szCs w:val="20"/>
          <w:lang w:val="en-US"/>
        </w:rPr>
        <w:t>10 (2</w:t>
      </w:r>
      <w:proofErr w:type="gramStart"/>
      <w:r w:rsidRPr="004105D8">
        <w:rPr>
          <w:rFonts w:ascii="Arial" w:hAnsi="Arial" w:cs="Arial"/>
          <w:sz w:val="20"/>
          <w:szCs w:val="20"/>
          <w:lang w:val="en-US"/>
        </w:rPr>
        <w:t>) :</w:t>
      </w:r>
      <w:proofErr w:type="gramEnd"/>
      <w:r w:rsidRPr="004105D8">
        <w:rPr>
          <w:rFonts w:ascii="Arial" w:hAnsi="Arial" w:cs="Arial"/>
          <w:sz w:val="20"/>
          <w:szCs w:val="20"/>
          <w:lang w:val="en-US"/>
        </w:rPr>
        <w:t xml:space="preserve"> 78−84.</w:t>
      </w:r>
    </w:p>
    <w:p w:rsidR="00F36CA4" w:rsidRPr="004105D8" w:rsidRDefault="00F36CA4" w:rsidP="00F36CA4">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color w:val="000000" w:themeColor="text1"/>
          <w:sz w:val="20"/>
          <w:szCs w:val="20"/>
        </w:rPr>
        <w:t>Arwin, Bahtiar dan Oetama, D., 2016. Pola Pertumbuhan dan Faktor Kondisi Kerang Bulu (</w:t>
      </w:r>
      <w:r w:rsidRPr="004105D8">
        <w:rPr>
          <w:rFonts w:ascii="Arial" w:hAnsi="Arial" w:cs="Arial"/>
          <w:i/>
          <w:color w:val="000000" w:themeColor="text1"/>
          <w:sz w:val="20"/>
          <w:szCs w:val="20"/>
        </w:rPr>
        <w:t>Anadara antiquata</w:t>
      </w:r>
      <w:r w:rsidRPr="004105D8">
        <w:rPr>
          <w:rFonts w:ascii="Arial" w:hAnsi="Arial" w:cs="Arial"/>
          <w:color w:val="000000" w:themeColor="text1"/>
          <w:sz w:val="20"/>
          <w:szCs w:val="20"/>
        </w:rPr>
        <w:t>) di Perairan Bungkutoko Kota Kendari. Jurnal Manajemen Sumber Daya Perairan 2(1) : 89-100.</w:t>
      </w:r>
      <w:r w:rsidRPr="004105D8">
        <w:rPr>
          <w:rFonts w:ascii="Arial" w:hAnsi="Arial" w:cs="Arial"/>
          <w:color w:val="000000" w:themeColor="text1"/>
          <w:sz w:val="20"/>
          <w:szCs w:val="20"/>
          <w:lang w:val="en-US"/>
        </w:rPr>
        <w:t xml:space="preserve"> </w:t>
      </w:r>
    </w:p>
    <w:p w:rsidR="00F36CA4" w:rsidRPr="004105D8" w:rsidRDefault="00F36CA4" w:rsidP="00F36CA4">
      <w:pPr>
        <w:spacing w:after="0" w:line="240" w:lineRule="auto"/>
        <w:ind w:left="567" w:hanging="567"/>
        <w:jc w:val="both"/>
        <w:rPr>
          <w:rFonts w:ascii="Arial" w:hAnsi="Arial" w:cs="Arial"/>
          <w:sz w:val="20"/>
          <w:szCs w:val="20"/>
        </w:rPr>
      </w:pPr>
      <w:r w:rsidRPr="004105D8">
        <w:rPr>
          <w:rFonts w:ascii="Arial" w:hAnsi="Arial" w:cs="Arial"/>
          <w:sz w:val="20"/>
          <w:szCs w:val="20"/>
        </w:rPr>
        <w:t xml:space="preserve">Azmi F, Febri SP, Haser TF., 2018. Laporan Penelitian: Dinamika Populasi </w:t>
      </w:r>
      <w:r w:rsidRPr="004105D8">
        <w:rPr>
          <w:rFonts w:ascii="Arial" w:hAnsi="Arial" w:cs="Arial"/>
          <w:i/>
          <w:sz w:val="20"/>
          <w:szCs w:val="20"/>
        </w:rPr>
        <w:t>Anadara</w:t>
      </w:r>
      <w:r w:rsidRPr="004105D8">
        <w:rPr>
          <w:rFonts w:ascii="Arial" w:hAnsi="Arial" w:cs="Arial"/>
          <w:sz w:val="20"/>
          <w:szCs w:val="20"/>
        </w:rPr>
        <w:t xml:space="preserve"> </w:t>
      </w:r>
      <w:r w:rsidRPr="004105D8">
        <w:rPr>
          <w:rFonts w:ascii="Arial" w:hAnsi="Arial" w:cs="Arial"/>
          <w:i/>
          <w:sz w:val="20"/>
          <w:szCs w:val="20"/>
        </w:rPr>
        <w:t>antiquata</w:t>
      </w:r>
      <w:r w:rsidRPr="004105D8">
        <w:rPr>
          <w:rFonts w:ascii="Arial" w:hAnsi="Arial" w:cs="Arial"/>
          <w:sz w:val="20"/>
          <w:szCs w:val="20"/>
        </w:rPr>
        <w:t xml:space="preserve"> di Ujung perling, Kecamatan Langsa Barat, Kota Langsa. Kota Langsa.</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lastRenderedPageBreak/>
        <w:t xml:space="preserve">Azmi F, Sinaga S, Febri SP, Haser TF., 2018. Nisbah Kelamin </w:t>
      </w:r>
      <w:r w:rsidRPr="004105D8">
        <w:rPr>
          <w:rFonts w:ascii="Arial" w:hAnsi="Arial" w:cs="Arial"/>
          <w:i/>
          <w:sz w:val="20"/>
          <w:szCs w:val="20"/>
        </w:rPr>
        <w:t>Anadara</w:t>
      </w:r>
      <w:r w:rsidRPr="004105D8">
        <w:rPr>
          <w:rFonts w:ascii="Arial" w:hAnsi="Arial" w:cs="Arial"/>
          <w:sz w:val="20"/>
          <w:szCs w:val="20"/>
        </w:rPr>
        <w:t xml:space="preserve"> </w:t>
      </w:r>
      <w:r w:rsidRPr="004105D8">
        <w:rPr>
          <w:rFonts w:ascii="Arial" w:hAnsi="Arial" w:cs="Arial"/>
          <w:i/>
          <w:sz w:val="20"/>
          <w:szCs w:val="20"/>
        </w:rPr>
        <w:t>antiquata</w:t>
      </w:r>
      <w:r w:rsidRPr="004105D8">
        <w:rPr>
          <w:rFonts w:ascii="Arial" w:hAnsi="Arial" w:cs="Arial"/>
          <w:sz w:val="20"/>
          <w:szCs w:val="20"/>
        </w:rPr>
        <w:t xml:space="preserve"> Berdasarkan Data Sebaran Panjang Dari Populasi Di Ujung Perling, Kota Langsa. In: Perubahan Iklim: Menentukan Arah Pertanian dan Perikanan Indonesia.p 243–251</w:t>
      </w:r>
      <w:r w:rsidRPr="004105D8">
        <w:rPr>
          <w:rFonts w:ascii="Arial" w:hAnsi="Arial" w:cs="Arial"/>
          <w:sz w:val="20"/>
          <w:szCs w:val="20"/>
          <w:lang w:val="en-US"/>
        </w:rPr>
        <w:t>.</w:t>
      </w:r>
    </w:p>
    <w:p w:rsidR="00F36CA4" w:rsidRPr="004105D8" w:rsidRDefault="00F36CA4" w:rsidP="00F36CA4">
      <w:pPr>
        <w:spacing w:after="0" w:line="240" w:lineRule="auto"/>
        <w:ind w:left="567" w:hanging="567"/>
        <w:jc w:val="both"/>
        <w:rPr>
          <w:rFonts w:ascii="Arial" w:hAnsi="Arial" w:cs="Arial"/>
          <w:sz w:val="20"/>
          <w:szCs w:val="20"/>
          <w:lang w:val="en-US"/>
        </w:rPr>
      </w:pPr>
      <w:r w:rsidRPr="004105D8">
        <w:rPr>
          <w:rFonts w:ascii="Arial" w:hAnsi="Arial" w:cs="Arial"/>
          <w:sz w:val="20"/>
          <w:szCs w:val="20"/>
        </w:rPr>
        <w:t xml:space="preserve">Broom MJ. 1985. The biology and culture of marine bivalve molluska of the genus </w:t>
      </w:r>
      <w:r w:rsidRPr="004105D8">
        <w:rPr>
          <w:rFonts w:ascii="Arial" w:hAnsi="Arial" w:cs="Arial"/>
          <w:i/>
          <w:iCs/>
          <w:sz w:val="20"/>
          <w:szCs w:val="20"/>
        </w:rPr>
        <w:t>Anadara</w:t>
      </w:r>
      <w:r w:rsidRPr="004105D8">
        <w:rPr>
          <w:rFonts w:ascii="Arial" w:hAnsi="Arial" w:cs="Arial"/>
          <w:sz w:val="20"/>
          <w:szCs w:val="20"/>
        </w:rPr>
        <w:t>. International Centre for Living Aquatic Resources Management. Manila. 37p.</w:t>
      </w:r>
    </w:p>
    <w:p w:rsidR="00F36CA4" w:rsidRPr="004105D8" w:rsidRDefault="00F36CA4" w:rsidP="00F36CA4">
      <w:pPr>
        <w:spacing w:after="0" w:line="240" w:lineRule="auto"/>
        <w:ind w:left="567" w:hanging="567"/>
        <w:jc w:val="both"/>
        <w:rPr>
          <w:rFonts w:ascii="Arial" w:hAnsi="Arial" w:cs="Arial"/>
          <w:sz w:val="20"/>
          <w:szCs w:val="20"/>
          <w:lang w:val="en-US"/>
        </w:rPr>
      </w:pPr>
      <w:r w:rsidRPr="004105D8">
        <w:rPr>
          <w:rFonts w:ascii="Arial" w:hAnsi="Arial" w:cs="Arial"/>
          <w:sz w:val="20"/>
          <w:szCs w:val="20"/>
        </w:rPr>
        <w:t xml:space="preserve">Colles, R.G., Warren, J.L.L., Reg, T.W., and Kurt, J.P. 1993. Distribution of Seagrasses, and Their Fish and Penaeid Prawn Communities, in Cairns Harbour, a Tropical Estuary, Northern Queensland, Australia. </w:t>
      </w:r>
      <w:r w:rsidRPr="004105D8">
        <w:rPr>
          <w:rFonts w:ascii="Arial" w:hAnsi="Arial" w:cs="Arial"/>
          <w:i/>
          <w:iCs/>
          <w:sz w:val="20"/>
          <w:szCs w:val="20"/>
        </w:rPr>
        <w:t>Aus. J. Mar. Freshwatter Res, 44</w:t>
      </w:r>
      <w:r w:rsidRPr="004105D8">
        <w:rPr>
          <w:rFonts w:ascii="Arial" w:hAnsi="Arial" w:cs="Arial"/>
          <w:sz w:val="20"/>
          <w:szCs w:val="20"/>
        </w:rPr>
        <w:t>: 193-210.</w:t>
      </w:r>
    </w:p>
    <w:p w:rsidR="00F36CA4" w:rsidRPr="004105D8" w:rsidRDefault="00F36CA4" w:rsidP="00F36CA4">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color w:val="000000" w:themeColor="text1"/>
          <w:sz w:val="20"/>
          <w:szCs w:val="20"/>
        </w:rPr>
        <w:t>Den Hartog dan Kuo, J. 2001. Global Seagrass Research Methods. Elsevier Science B. V. Amsterdam.</w:t>
      </w:r>
    </w:p>
    <w:p w:rsidR="00F36CA4" w:rsidRPr="00A5295A"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lang w:val="en-US"/>
        </w:rPr>
        <w:t xml:space="preserve">Effendie MI. 1979. Metode Biologi </w:t>
      </w:r>
      <w:r w:rsidRPr="00A5295A">
        <w:rPr>
          <w:rFonts w:ascii="Arial" w:hAnsi="Arial" w:cs="Arial"/>
          <w:sz w:val="20"/>
          <w:szCs w:val="20"/>
          <w:lang w:val="en-US"/>
        </w:rPr>
        <w:t xml:space="preserve">Perikanan. </w:t>
      </w:r>
      <w:proofErr w:type="gramStart"/>
      <w:r w:rsidRPr="00A5295A">
        <w:rPr>
          <w:rFonts w:ascii="Arial" w:hAnsi="Arial" w:cs="Arial"/>
          <w:sz w:val="20"/>
          <w:szCs w:val="20"/>
          <w:lang w:val="en-US"/>
        </w:rPr>
        <w:t>Yayasan Dewi Sri.</w:t>
      </w:r>
      <w:proofErr w:type="gramEnd"/>
      <w:r w:rsidRPr="00A5295A">
        <w:rPr>
          <w:rFonts w:ascii="Arial" w:hAnsi="Arial" w:cs="Arial"/>
          <w:sz w:val="20"/>
          <w:szCs w:val="20"/>
          <w:lang w:val="en-US"/>
        </w:rPr>
        <w:t xml:space="preserve"> Bogor. </w:t>
      </w:r>
      <w:proofErr w:type="gramStart"/>
      <w:r w:rsidRPr="00A5295A">
        <w:rPr>
          <w:rFonts w:ascii="Arial" w:hAnsi="Arial" w:cs="Arial"/>
          <w:sz w:val="20"/>
          <w:szCs w:val="20"/>
          <w:lang w:val="en-US"/>
        </w:rPr>
        <w:t>112 hal.</w:t>
      </w:r>
      <w:proofErr w:type="gramEnd"/>
    </w:p>
    <w:p w:rsidR="00F36CA4" w:rsidRPr="00A5295A" w:rsidRDefault="00F36CA4" w:rsidP="00F36CA4">
      <w:pPr>
        <w:autoSpaceDE w:val="0"/>
        <w:autoSpaceDN w:val="0"/>
        <w:adjustRightInd w:val="0"/>
        <w:spacing w:after="0" w:line="240" w:lineRule="auto"/>
        <w:rPr>
          <w:rFonts w:ascii="Arial" w:hAnsi="Arial" w:cs="Arial"/>
          <w:sz w:val="20"/>
          <w:szCs w:val="20"/>
          <w:lang w:val="en-US"/>
        </w:rPr>
      </w:pPr>
      <w:proofErr w:type="gramStart"/>
      <w:r w:rsidRPr="00A5295A">
        <w:rPr>
          <w:rFonts w:ascii="Arial" w:hAnsi="Arial" w:cs="Arial"/>
          <w:sz w:val="20"/>
          <w:szCs w:val="20"/>
          <w:lang w:val="en-US"/>
        </w:rPr>
        <w:t>Effendie.</w:t>
      </w:r>
      <w:proofErr w:type="gramEnd"/>
      <w:r w:rsidRPr="00A5295A">
        <w:rPr>
          <w:rFonts w:ascii="Arial" w:hAnsi="Arial" w:cs="Arial"/>
          <w:sz w:val="20"/>
          <w:szCs w:val="20"/>
          <w:lang w:val="en-US"/>
        </w:rPr>
        <w:t xml:space="preserve"> 1997. Biologi Perikanan. Yayasan Pustaka Nusatama. </w:t>
      </w:r>
      <w:proofErr w:type="gramStart"/>
      <w:r w:rsidRPr="00A5295A">
        <w:rPr>
          <w:rFonts w:ascii="Arial" w:hAnsi="Arial" w:cs="Arial"/>
          <w:sz w:val="20"/>
          <w:szCs w:val="20"/>
          <w:lang w:val="en-US"/>
        </w:rPr>
        <w:t>Yogyakarta.</w:t>
      </w:r>
      <w:proofErr w:type="gramEnd"/>
      <w:r w:rsidRPr="00A5295A">
        <w:rPr>
          <w:rFonts w:ascii="Arial" w:hAnsi="Arial" w:cs="Arial"/>
          <w:sz w:val="20"/>
          <w:szCs w:val="20"/>
          <w:lang w:val="en-US"/>
        </w:rPr>
        <w:t xml:space="preserve"> </w:t>
      </w:r>
      <w:proofErr w:type="gramStart"/>
      <w:r w:rsidRPr="00A5295A">
        <w:rPr>
          <w:rFonts w:ascii="Arial" w:hAnsi="Arial" w:cs="Arial"/>
          <w:sz w:val="20"/>
          <w:szCs w:val="20"/>
          <w:lang w:val="en-US"/>
        </w:rPr>
        <w:t>163 hal.</w:t>
      </w:r>
      <w:proofErr w:type="gramEnd"/>
    </w:p>
    <w:p w:rsidR="00F36CA4" w:rsidRPr="00A5295A" w:rsidRDefault="00F36CA4" w:rsidP="00F36CA4">
      <w:pPr>
        <w:autoSpaceDE w:val="0"/>
        <w:autoSpaceDN w:val="0"/>
        <w:adjustRightInd w:val="0"/>
        <w:spacing w:after="0" w:line="240" w:lineRule="auto"/>
        <w:rPr>
          <w:rFonts w:ascii="Arial" w:hAnsi="Arial" w:cs="Arial"/>
          <w:color w:val="000000" w:themeColor="text1"/>
          <w:sz w:val="20"/>
          <w:szCs w:val="20"/>
          <w:lang w:val="en-US"/>
        </w:rPr>
      </w:pPr>
      <w:r w:rsidRPr="00A5295A">
        <w:rPr>
          <w:rFonts w:ascii="Arial" w:hAnsi="Arial" w:cs="Arial"/>
          <w:sz w:val="20"/>
          <w:szCs w:val="20"/>
        </w:rPr>
        <w:t>Effendi H.</w:t>
      </w:r>
      <w:r w:rsidRPr="00A5295A">
        <w:rPr>
          <w:rFonts w:ascii="Arial" w:hAnsi="Arial" w:cs="Arial"/>
          <w:sz w:val="20"/>
          <w:szCs w:val="20"/>
          <w:lang w:val="en-US"/>
        </w:rPr>
        <w:t>,</w:t>
      </w:r>
      <w:r w:rsidRPr="00A5295A">
        <w:rPr>
          <w:rFonts w:ascii="Arial" w:hAnsi="Arial" w:cs="Arial"/>
          <w:sz w:val="20"/>
          <w:szCs w:val="20"/>
        </w:rPr>
        <w:t xml:space="preserve"> 2003. Telaah kualitas air. Kanisius. Yogyakarta.</w:t>
      </w:r>
    </w:p>
    <w:p w:rsidR="00A5295A" w:rsidRPr="00A5295A" w:rsidRDefault="00F36CA4" w:rsidP="00A5295A">
      <w:pPr>
        <w:spacing w:after="0" w:line="240" w:lineRule="auto"/>
        <w:ind w:left="284" w:hanging="284"/>
        <w:jc w:val="both"/>
        <w:rPr>
          <w:rFonts w:ascii="Arial" w:hAnsi="Arial" w:cs="Arial"/>
          <w:sz w:val="20"/>
          <w:szCs w:val="20"/>
          <w:lang w:val="en-US"/>
        </w:rPr>
      </w:pPr>
      <w:r w:rsidRPr="00A5295A">
        <w:rPr>
          <w:rFonts w:ascii="Arial" w:hAnsi="Arial" w:cs="Arial"/>
          <w:sz w:val="20"/>
          <w:szCs w:val="20"/>
          <w:lang w:val="en-US"/>
        </w:rPr>
        <w:t xml:space="preserve">Gimin R, Mohan R., Thinh LV., Giffiths AD. 2004. The Relationship of Shell Dimensions and Shell Volume to Live Weight and Soft Tissue Weight in the Mangrove Clam, </w:t>
      </w:r>
      <w:r w:rsidRPr="00A5295A">
        <w:rPr>
          <w:rFonts w:ascii="Arial" w:hAnsi="Arial" w:cs="Arial"/>
          <w:i/>
          <w:iCs/>
          <w:sz w:val="20"/>
          <w:szCs w:val="20"/>
          <w:lang w:val="en-US"/>
        </w:rPr>
        <w:t xml:space="preserve">Polymesoda erosa </w:t>
      </w:r>
      <w:r w:rsidRPr="00A5295A">
        <w:rPr>
          <w:rFonts w:ascii="Arial" w:hAnsi="Arial" w:cs="Arial"/>
          <w:sz w:val="20"/>
          <w:szCs w:val="20"/>
          <w:lang w:val="en-US"/>
        </w:rPr>
        <w:t xml:space="preserve">(solander, 1786) from Northem Australia. </w:t>
      </w:r>
      <w:r w:rsidRPr="00A5295A">
        <w:rPr>
          <w:rFonts w:ascii="Arial" w:hAnsi="Arial" w:cs="Arial"/>
          <w:i/>
          <w:iCs/>
          <w:sz w:val="20"/>
          <w:szCs w:val="20"/>
          <w:lang w:val="en-US"/>
        </w:rPr>
        <w:t xml:space="preserve">NAGA, </w:t>
      </w:r>
      <w:r w:rsidRPr="00A5295A">
        <w:rPr>
          <w:rFonts w:ascii="Arial" w:hAnsi="Arial" w:cs="Arial"/>
          <w:sz w:val="20"/>
          <w:szCs w:val="20"/>
          <w:lang w:val="en-US"/>
        </w:rPr>
        <w:t>27(3): 32-35.</w:t>
      </w:r>
    </w:p>
    <w:p w:rsidR="00A5295A" w:rsidRPr="00A5295A" w:rsidRDefault="00A5295A" w:rsidP="00A5295A">
      <w:pPr>
        <w:spacing w:after="0" w:line="240" w:lineRule="auto"/>
        <w:ind w:left="284" w:hanging="284"/>
        <w:jc w:val="both"/>
        <w:rPr>
          <w:rFonts w:ascii="Arial" w:hAnsi="Arial" w:cs="Arial"/>
          <w:sz w:val="20"/>
          <w:szCs w:val="20"/>
          <w:lang w:val="en-US"/>
        </w:rPr>
      </w:pPr>
      <w:proofErr w:type="gramStart"/>
      <w:r w:rsidRPr="00A5295A">
        <w:rPr>
          <w:rFonts w:ascii="Arial" w:hAnsi="Arial" w:cs="Arial"/>
          <w:sz w:val="20"/>
          <w:szCs w:val="20"/>
          <w:lang w:val="en-US"/>
        </w:rPr>
        <w:t>Islami MM. 2014.</w:t>
      </w:r>
      <w:proofErr w:type="gramEnd"/>
      <w:r w:rsidRPr="00A5295A">
        <w:rPr>
          <w:rFonts w:ascii="Arial" w:hAnsi="Arial" w:cs="Arial"/>
          <w:sz w:val="20"/>
          <w:szCs w:val="20"/>
          <w:lang w:val="en-US"/>
        </w:rPr>
        <w:t xml:space="preserve"> Bioekologi Kerang Kerek </w:t>
      </w:r>
      <w:r w:rsidRPr="00A5295A">
        <w:rPr>
          <w:rFonts w:ascii="Arial" w:hAnsi="Arial" w:cs="Arial"/>
          <w:i/>
          <w:iCs/>
          <w:sz w:val="20"/>
          <w:szCs w:val="20"/>
          <w:lang w:val="en-US"/>
        </w:rPr>
        <w:t xml:space="preserve">Gaffarium tumidum </w:t>
      </w:r>
      <w:r w:rsidRPr="00A5295A">
        <w:rPr>
          <w:rFonts w:ascii="Arial" w:hAnsi="Arial" w:cs="Arial"/>
          <w:sz w:val="20"/>
          <w:szCs w:val="20"/>
          <w:lang w:val="en-US"/>
        </w:rPr>
        <w:t xml:space="preserve">Rӧding, 1798 (Bivalvia: Veneridae) di Perairan Teluk Ambon, Maluku. </w:t>
      </w:r>
      <w:proofErr w:type="gramStart"/>
      <w:r w:rsidRPr="00A5295A">
        <w:rPr>
          <w:rFonts w:ascii="Arial" w:hAnsi="Arial" w:cs="Arial"/>
          <w:sz w:val="20"/>
          <w:szCs w:val="20"/>
          <w:lang w:val="en-US"/>
        </w:rPr>
        <w:t>Tesis.</w:t>
      </w:r>
      <w:proofErr w:type="gramEnd"/>
      <w:r w:rsidRPr="00A5295A">
        <w:rPr>
          <w:rFonts w:ascii="Arial" w:hAnsi="Arial" w:cs="Arial"/>
          <w:sz w:val="20"/>
          <w:szCs w:val="20"/>
          <w:lang w:val="en-US"/>
        </w:rPr>
        <w:t xml:space="preserve"> Sekolah Pasca Sarjana. </w:t>
      </w:r>
      <w:proofErr w:type="gramStart"/>
      <w:r w:rsidRPr="00A5295A">
        <w:rPr>
          <w:rFonts w:ascii="Arial" w:hAnsi="Arial" w:cs="Arial"/>
          <w:sz w:val="20"/>
          <w:szCs w:val="20"/>
          <w:lang w:val="en-US"/>
        </w:rPr>
        <w:t>Institut Pertanian Bogor.</w:t>
      </w:r>
      <w:proofErr w:type="gramEnd"/>
      <w:r w:rsidRPr="00A5295A">
        <w:rPr>
          <w:rFonts w:ascii="Arial" w:hAnsi="Arial" w:cs="Arial"/>
          <w:sz w:val="20"/>
          <w:szCs w:val="20"/>
          <w:lang w:val="en-US"/>
        </w:rPr>
        <w:t xml:space="preserve"> Bogor. </w:t>
      </w:r>
      <w:proofErr w:type="gramStart"/>
      <w:r w:rsidRPr="00A5295A">
        <w:rPr>
          <w:rFonts w:ascii="Arial" w:hAnsi="Arial" w:cs="Arial"/>
          <w:sz w:val="20"/>
          <w:szCs w:val="20"/>
          <w:lang w:val="en-US"/>
        </w:rPr>
        <w:t>37 hal.</w:t>
      </w:r>
      <w:proofErr w:type="gramEnd"/>
    </w:p>
    <w:p w:rsidR="00F36CA4" w:rsidRPr="00A5295A" w:rsidRDefault="00F36CA4" w:rsidP="00F36CA4">
      <w:pPr>
        <w:spacing w:after="0" w:line="240" w:lineRule="auto"/>
        <w:ind w:left="284" w:hanging="284"/>
        <w:jc w:val="both"/>
        <w:rPr>
          <w:rFonts w:ascii="Arial" w:hAnsi="Arial" w:cs="Arial"/>
          <w:sz w:val="20"/>
          <w:szCs w:val="20"/>
          <w:lang w:val="it-IT"/>
        </w:rPr>
      </w:pPr>
      <w:r w:rsidRPr="00A5295A">
        <w:rPr>
          <w:rFonts w:ascii="Arial" w:hAnsi="Arial" w:cs="Arial"/>
          <w:sz w:val="20"/>
          <w:szCs w:val="20"/>
          <w:lang w:val="sv-SE"/>
        </w:rPr>
        <w:t xml:space="preserve">Krebs, C. J. 1999. </w:t>
      </w:r>
      <w:r w:rsidRPr="00A5295A">
        <w:rPr>
          <w:rFonts w:ascii="Arial" w:hAnsi="Arial" w:cs="Arial"/>
          <w:i/>
          <w:iCs/>
          <w:sz w:val="20"/>
          <w:szCs w:val="20"/>
        </w:rPr>
        <w:t>Ecological Methodology</w:t>
      </w:r>
      <w:r w:rsidRPr="00A5295A">
        <w:rPr>
          <w:rFonts w:ascii="Arial" w:hAnsi="Arial" w:cs="Arial"/>
          <w:sz w:val="20"/>
          <w:szCs w:val="20"/>
        </w:rPr>
        <w:t xml:space="preserve">. Second Edition. Addison Wesley Longman, Inc. </w:t>
      </w:r>
      <w:r w:rsidRPr="00A5295A">
        <w:rPr>
          <w:rFonts w:ascii="Arial" w:hAnsi="Arial" w:cs="Arial"/>
          <w:sz w:val="20"/>
          <w:szCs w:val="20"/>
          <w:lang w:val="it-IT"/>
        </w:rPr>
        <w:t>New York.</w:t>
      </w:r>
    </w:p>
    <w:p w:rsidR="00F36CA4" w:rsidRPr="004105D8" w:rsidRDefault="00F36CA4" w:rsidP="00F36CA4">
      <w:pPr>
        <w:spacing w:after="0" w:line="240" w:lineRule="auto"/>
        <w:ind w:left="284" w:hanging="284"/>
        <w:jc w:val="both"/>
        <w:rPr>
          <w:rFonts w:ascii="Arial" w:hAnsi="Arial" w:cs="Arial"/>
          <w:sz w:val="20"/>
          <w:szCs w:val="20"/>
          <w:lang w:val="it-IT"/>
        </w:rPr>
      </w:pPr>
      <w:r w:rsidRPr="00A5295A">
        <w:rPr>
          <w:rFonts w:ascii="Arial" w:hAnsi="Arial" w:cs="Arial"/>
          <w:sz w:val="20"/>
          <w:szCs w:val="20"/>
        </w:rPr>
        <w:t>Koesoebiono. 1979. Dasar-dasar ekologi umum. Bagian IV (Ekologi Perairan). Sekolah Pasca Sarjana. PSL. Institut Pertanian Bogor.</w:t>
      </w:r>
      <w:r w:rsidRPr="004105D8">
        <w:rPr>
          <w:rFonts w:ascii="Arial" w:hAnsi="Arial" w:cs="Arial"/>
          <w:sz w:val="20"/>
          <w:szCs w:val="20"/>
        </w:rPr>
        <w:t xml:space="preserve"> Bogor. 124p.</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Kuriakose S</w:t>
      </w:r>
      <w:r w:rsidRPr="004105D8">
        <w:rPr>
          <w:rFonts w:ascii="Arial" w:hAnsi="Arial" w:cs="Arial"/>
          <w:sz w:val="20"/>
          <w:szCs w:val="20"/>
          <w:lang w:val="en-US"/>
        </w:rPr>
        <w:t xml:space="preserve">., </w:t>
      </w:r>
      <w:r w:rsidRPr="004105D8">
        <w:rPr>
          <w:rFonts w:ascii="Arial" w:hAnsi="Arial" w:cs="Arial"/>
          <w:sz w:val="20"/>
          <w:szCs w:val="20"/>
        </w:rPr>
        <w:t>2014</w:t>
      </w:r>
      <w:r w:rsidRPr="004105D8">
        <w:rPr>
          <w:rFonts w:ascii="Arial" w:hAnsi="Arial" w:cs="Arial"/>
          <w:sz w:val="20"/>
          <w:szCs w:val="20"/>
          <w:lang w:val="en-US"/>
        </w:rPr>
        <w:t>.</w:t>
      </w:r>
      <w:r w:rsidRPr="004105D8">
        <w:rPr>
          <w:rFonts w:ascii="Arial" w:hAnsi="Arial" w:cs="Arial"/>
          <w:sz w:val="20"/>
          <w:szCs w:val="20"/>
        </w:rPr>
        <w:t xml:space="preserve"> Estimation of length weight relationship in fishes. In: Training Manual on Fish Stock Assessment and Management. Fishery Resources Assesment Division, ICAR-Central Marine Fisheries Research Institute, p 215–220</w:t>
      </w:r>
      <w:r w:rsidRPr="004105D8">
        <w:rPr>
          <w:rFonts w:ascii="Arial" w:hAnsi="Arial" w:cs="Arial"/>
          <w:sz w:val="20"/>
          <w:szCs w:val="20"/>
          <w:lang w:val="en-US"/>
        </w:rPr>
        <w:t>.</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La Sara,. 1995. Hubungan Distribusi Kelimpahan Kepiting Bakau (</w:t>
      </w:r>
      <w:r w:rsidRPr="004105D8">
        <w:rPr>
          <w:rFonts w:ascii="Arial" w:hAnsi="Arial" w:cs="Arial"/>
          <w:i/>
          <w:iCs/>
          <w:sz w:val="20"/>
          <w:szCs w:val="20"/>
        </w:rPr>
        <w:t xml:space="preserve">Scylla </w:t>
      </w:r>
      <w:r w:rsidRPr="004105D8">
        <w:rPr>
          <w:rFonts w:ascii="Arial" w:hAnsi="Arial" w:cs="Arial"/>
          <w:sz w:val="20"/>
          <w:szCs w:val="20"/>
        </w:rPr>
        <w:t>spp) dengan Kualitas Habitat di Perairan Segara Anakan, Cilacap. MS. Thesis. Institut Pertanian Bogor. Bogor. 47 Hal.</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Mathlubi, 2006. Studi Karakteristik Kerupuk Kijing Taiwan (</w:t>
      </w:r>
      <w:r w:rsidRPr="004105D8">
        <w:rPr>
          <w:rFonts w:ascii="Arial" w:hAnsi="Arial" w:cs="Arial"/>
          <w:i/>
          <w:iCs/>
          <w:sz w:val="20"/>
          <w:szCs w:val="20"/>
        </w:rPr>
        <w:t>Anadonta woodian</w:t>
      </w:r>
      <w:r w:rsidRPr="004105D8">
        <w:rPr>
          <w:rFonts w:ascii="Arial" w:hAnsi="Arial" w:cs="Arial"/>
          <w:sz w:val="20"/>
          <w:szCs w:val="20"/>
        </w:rPr>
        <w:t>). Skripsi. Departemen Teknologi Hasil Perairan, Fakultas Perikanan dan Ilmu Kelautan, IPB. 67 hal</w:t>
      </w:r>
    </w:p>
    <w:p w:rsidR="00F36CA4" w:rsidRPr="004105D8" w:rsidRDefault="00F36CA4" w:rsidP="00F36CA4">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color w:val="000000" w:themeColor="text1"/>
          <w:sz w:val="20"/>
          <w:szCs w:val="20"/>
        </w:rPr>
        <w:t>Miranto A. Efrizal T, Zen WL. 2013. Tingkat kepadatan kepiting bakau disekitar hutan mangrove di Kelurahan Tembeling, Kecamatan Teluk Bintan, Kepulauan Riau. [Thesis]. Universitas Maritim Raja Ali Haji.</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Muchlisin</w:t>
      </w:r>
      <w:r w:rsidRPr="004105D8">
        <w:rPr>
          <w:rFonts w:ascii="Arial" w:hAnsi="Arial" w:cs="Arial"/>
          <w:sz w:val="20"/>
          <w:szCs w:val="20"/>
          <w:lang w:val="en-US"/>
        </w:rPr>
        <w:t>,</w:t>
      </w:r>
      <w:r w:rsidRPr="004105D8">
        <w:rPr>
          <w:rFonts w:ascii="Arial" w:hAnsi="Arial" w:cs="Arial"/>
          <w:sz w:val="20"/>
          <w:szCs w:val="20"/>
        </w:rPr>
        <w:t xml:space="preserve"> Z</w:t>
      </w:r>
      <w:r w:rsidRPr="004105D8">
        <w:rPr>
          <w:rFonts w:ascii="Arial" w:hAnsi="Arial" w:cs="Arial"/>
          <w:sz w:val="20"/>
          <w:szCs w:val="20"/>
          <w:lang w:val="en-US"/>
        </w:rPr>
        <w:t>.</w:t>
      </w:r>
      <w:r w:rsidRPr="004105D8">
        <w:rPr>
          <w:rFonts w:ascii="Arial" w:hAnsi="Arial" w:cs="Arial"/>
          <w:sz w:val="20"/>
          <w:szCs w:val="20"/>
        </w:rPr>
        <w:t>A</w:t>
      </w:r>
      <w:r w:rsidRPr="004105D8">
        <w:rPr>
          <w:rFonts w:ascii="Arial" w:hAnsi="Arial" w:cs="Arial"/>
          <w:sz w:val="20"/>
          <w:szCs w:val="20"/>
          <w:lang w:val="en-US"/>
        </w:rPr>
        <w:t xml:space="preserve">. dan </w:t>
      </w:r>
      <w:r w:rsidRPr="004105D8">
        <w:rPr>
          <w:rFonts w:ascii="Arial" w:hAnsi="Arial" w:cs="Arial"/>
          <w:sz w:val="20"/>
          <w:szCs w:val="20"/>
        </w:rPr>
        <w:t>Dewiyanti I</w:t>
      </w:r>
      <w:r w:rsidRPr="004105D8">
        <w:rPr>
          <w:rFonts w:ascii="Arial" w:hAnsi="Arial" w:cs="Arial"/>
          <w:sz w:val="20"/>
          <w:szCs w:val="20"/>
          <w:lang w:val="en-US"/>
        </w:rPr>
        <w:t xml:space="preserve">., </w:t>
      </w:r>
      <w:r w:rsidRPr="004105D8">
        <w:rPr>
          <w:rFonts w:ascii="Arial" w:hAnsi="Arial" w:cs="Arial"/>
          <w:sz w:val="20"/>
          <w:szCs w:val="20"/>
        </w:rPr>
        <w:t>2012</w:t>
      </w:r>
      <w:r w:rsidRPr="004105D8">
        <w:rPr>
          <w:rFonts w:ascii="Arial" w:hAnsi="Arial" w:cs="Arial"/>
          <w:sz w:val="20"/>
          <w:szCs w:val="20"/>
          <w:lang w:val="en-US"/>
        </w:rPr>
        <w:t>.</w:t>
      </w:r>
      <w:r w:rsidRPr="004105D8">
        <w:rPr>
          <w:rFonts w:ascii="Arial" w:hAnsi="Arial" w:cs="Arial"/>
          <w:sz w:val="20"/>
          <w:szCs w:val="20"/>
        </w:rPr>
        <w:t xml:space="preserve"> Hubungan panjang berat dan faktor kondisi tiga jenis ikan yang tertangkap di perairan Kuala Gigieng , Aceh Besar , Provinsi Aceh Length-weight relation of condition factors of three fish species found in Gigieng estuary of Aceh Besar , Aceh Province. 1:1–9</w:t>
      </w:r>
      <w:r w:rsidRPr="004105D8">
        <w:rPr>
          <w:rFonts w:ascii="Arial" w:hAnsi="Arial" w:cs="Arial"/>
          <w:sz w:val="20"/>
          <w:szCs w:val="20"/>
          <w:lang w:val="en-US"/>
        </w:rPr>
        <w:t>.</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Mzighani</w:t>
      </w:r>
      <w:r w:rsidRPr="004105D8">
        <w:rPr>
          <w:rFonts w:ascii="Arial" w:hAnsi="Arial" w:cs="Arial"/>
          <w:sz w:val="20"/>
          <w:szCs w:val="20"/>
          <w:lang w:val="en-US"/>
        </w:rPr>
        <w:t>,</w:t>
      </w:r>
      <w:r w:rsidRPr="004105D8">
        <w:rPr>
          <w:rFonts w:ascii="Arial" w:hAnsi="Arial" w:cs="Arial"/>
          <w:sz w:val="20"/>
          <w:szCs w:val="20"/>
        </w:rPr>
        <w:t xml:space="preserve"> S</w:t>
      </w:r>
      <w:r w:rsidRPr="004105D8">
        <w:rPr>
          <w:rFonts w:ascii="Arial" w:hAnsi="Arial" w:cs="Arial"/>
          <w:sz w:val="20"/>
          <w:szCs w:val="20"/>
          <w:lang w:val="en-US"/>
        </w:rPr>
        <w:t xml:space="preserve">., </w:t>
      </w:r>
      <w:r w:rsidRPr="004105D8">
        <w:rPr>
          <w:rFonts w:ascii="Arial" w:hAnsi="Arial" w:cs="Arial"/>
          <w:sz w:val="20"/>
          <w:szCs w:val="20"/>
        </w:rPr>
        <w:t>2005</w:t>
      </w:r>
      <w:r w:rsidRPr="004105D8">
        <w:rPr>
          <w:rFonts w:ascii="Arial" w:hAnsi="Arial" w:cs="Arial"/>
          <w:sz w:val="20"/>
          <w:szCs w:val="20"/>
          <w:lang w:val="en-US"/>
        </w:rPr>
        <w:t xml:space="preserve">. </w:t>
      </w:r>
      <w:r w:rsidRPr="004105D8">
        <w:rPr>
          <w:rFonts w:ascii="Arial" w:hAnsi="Arial" w:cs="Arial"/>
          <w:sz w:val="20"/>
          <w:szCs w:val="20"/>
        </w:rPr>
        <w:t>Fecundity and Population Structure of Cockles, Anadara antiquata L. 1758 (Bivalvia: Arcidae) from a Sandy/Muddy Beach near Dar es Salaam, Tanzania. West Indian Ocean J Mar Sci 4:77–84</w:t>
      </w:r>
      <w:r w:rsidRPr="004105D8">
        <w:rPr>
          <w:rFonts w:ascii="Arial" w:hAnsi="Arial" w:cs="Arial"/>
          <w:sz w:val="20"/>
          <w:szCs w:val="20"/>
          <w:lang w:val="en-US"/>
        </w:rPr>
        <w:t>.</w:t>
      </w:r>
    </w:p>
    <w:p w:rsidR="00F36CA4" w:rsidRPr="004105D8" w:rsidRDefault="00F36CA4" w:rsidP="00F36CA4">
      <w:pPr>
        <w:spacing w:after="0" w:line="240" w:lineRule="auto"/>
        <w:rPr>
          <w:rFonts w:ascii="Arial" w:hAnsi="Arial" w:cs="Arial"/>
          <w:sz w:val="20"/>
          <w:szCs w:val="20"/>
        </w:rPr>
      </w:pPr>
      <w:r w:rsidRPr="004105D8">
        <w:rPr>
          <w:rFonts w:ascii="Arial" w:hAnsi="Arial" w:cs="Arial"/>
          <w:sz w:val="20"/>
          <w:szCs w:val="20"/>
        </w:rPr>
        <w:t>Nontji A. 1987. Laut Nusantara. Djambatan. Jakarta. 368p.</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lang w:val="en-US"/>
        </w:rPr>
        <w:t xml:space="preserve">Nurdin J, Neti M, Izmiarti, Anjas M, Rio D, Jufri M. 2006. Kepadatan Populasi dan Pertumbuhan Kerang Darah </w:t>
      </w:r>
      <w:r w:rsidRPr="004105D8">
        <w:rPr>
          <w:rFonts w:ascii="Arial" w:hAnsi="Arial" w:cs="Arial"/>
          <w:i/>
          <w:iCs/>
          <w:sz w:val="20"/>
          <w:szCs w:val="20"/>
          <w:lang w:val="en-US"/>
        </w:rPr>
        <w:t xml:space="preserve">Anadara antiquata </w:t>
      </w:r>
      <w:r w:rsidRPr="004105D8">
        <w:rPr>
          <w:rFonts w:ascii="Arial" w:hAnsi="Arial" w:cs="Arial"/>
          <w:sz w:val="20"/>
          <w:szCs w:val="20"/>
          <w:lang w:val="en-US"/>
        </w:rPr>
        <w:t xml:space="preserve">L. (Bivalvia: Arcidae) di Teluk Sungai Pisang, Kota Padang, Sumatera Barat. Jurusan Biologi. </w:t>
      </w:r>
      <w:proofErr w:type="gramStart"/>
      <w:r w:rsidRPr="004105D8">
        <w:rPr>
          <w:rFonts w:ascii="Arial" w:hAnsi="Arial" w:cs="Arial"/>
          <w:sz w:val="20"/>
          <w:szCs w:val="20"/>
          <w:lang w:val="en-US"/>
        </w:rPr>
        <w:t>FMIPA.</w:t>
      </w:r>
      <w:proofErr w:type="gramEnd"/>
      <w:r w:rsidRPr="004105D8">
        <w:rPr>
          <w:rFonts w:ascii="Arial" w:hAnsi="Arial" w:cs="Arial"/>
          <w:sz w:val="20"/>
          <w:szCs w:val="20"/>
          <w:lang w:val="en-US"/>
        </w:rPr>
        <w:t xml:space="preserve"> Universitas Andalas. Padang. </w:t>
      </w:r>
      <w:r w:rsidRPr="004105D8">
        <w:rPr>
          <w:rFonts w:ascii="Arial" w:hAnsi="Arial" w:cs="Arial"/>
          <w:i/>
          <w:iCs/>
          <w:sz w:val="20"/>
          <w:szCs w:val="20"/>
          <w:lang w:val="en-US"/>
        </w:rPr>
        <w:t xml:space="preserve">Makara Sains, </w:t>
      </w:r>
      <w:r w:rsidRPr="004105D8">
        <w:rPr>
          <w:rFonts w:ascii="Arial" w:hAnsi="Arial" w:cs="Arial"/>
          <w:sz w:val="20"/>
          <w:szCs w:val="20"/>
          <w:lang w:val="en-US"/>
        </w:rPr>
        <w:t>10(2): 96-101.</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Nybakken JW. 1988. Biologi laut suatu pendekatan ekologis, diterjemahkan oleh M. Eikman, Koesoebiyono dan D.G Bengen. PT. Gramedia. Jakarta. 480p.</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 xml:space="preserve">Pathansali D. 1966. Blood cockle. Notes on the biology of the cockle, </w:t>
      </w:r>
      <w:r w:rsidRPr="004105D8">
        <w:rPr>
          <w:rFonts w:ascii="Arial" w:hAnsi="Arial" w:cs="Arial"/>
          <w:i/>
          <w:iCs/>
          <w:sz w:val="20"/>
          <w:szCs w:val="20"/>
        </w:rPr>
        <w:t xml:space="preserve">Anadara granosa </w:t>
      </w:r>
      <w:r w:rsidRPr="004105D8">
        <w:rPr>
          <w:rFonts w:ascii="Arial" w:hAnsi="Arial" w:cs="Arial"/>
          <w:sz w:val="20"/>
          <w:szCs w:val="20"/>
        </w:rPr>
        <w:t>L. Proc. Indo-Pacific Fish. Counc. 11:84-98 [terhubung berkala] http://www.en.wikipedia.org/wiki/Blood_cockle [25 November 2009].</w:t>
      </w:r>
    </w:p>
    <w:p w:rsidR="00F36CA4" w:rsidRPr="004105D8" w:rsidRDefault="00F36CA4" w:rsidP="00F36CA4">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sz w:val="20"/>
          <w:szCs w:val="20"/>
        </w:rPr>
        <w:t>Rudi, E. 1999. Beberapa Aspek Biologi, Morfologi dan Makanan Kerang Tahu (</w:t>
      </w:r>
      <w:r w:rsidRPr="004105D8">
        <w:rPr>
          <w:rFonts w:ascii="Arial" w:hAnsi="Arial" w:cs="Arial"/>
          <w:i/>
          <w:iCs/>
          <w:sz w:val="20"/>
          <w:szCs w:val="20"/>
        </w:rPr>
        <w:t>Matrix-matrix Linnaeus</w:t>
      </w:r>
      <w:r w:rsidRPr="004105D8">
        <w:rPr>
          <w:rFonts w:ascii="Arial" w:hAnsi="Arial" w:cs="Arial"/>
          <w:sz w:val="20"/>
          <w:szCs w:val="20"/>
        </w:rPr>
        <w:t>) di Teluk Miskan. Penimbangan Selat Sunda Jawa Barat. Tesis Pascasarjana. IPB. Bogor.</w:t>
      </w:r>
    </w:p>
    <w:p w:rsidR="00F36CA4" w:rsidRPr="004105D8" w:rsidRDefault="00F36CA4" w:rsidP="00F36CA4">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color w:val="000000" w:themeColor="text1"/>
          <w:sz w:val="20"/>
          <w:szCs w:val="20"/>
          <w:lang w:val="en-US"/>
        </w:rPr>
        <w:t xml:space="preserve">Setiawan, A., Bahtiar dan Nurgayah W., 2016. </w:t>
      </w:r>
      <w:proofErr w:type="gramStart"/>
      <w:r w:rsidRPr="004105D8">
        <w:rPr>
          <w:rFonts w:ascii="Arial" w:hAnsi="Arial" w:cs="Arial"/>
          <w:color w:val="000000" w:themeColor="text1"/>
          <w:sz w:val="20"/>
          <w:szCs w:val="20"/>
          <w:lang w:val="en-US"/>
        </w:rPr>
        <w:t>Pola Pertumbuhan dan Rasio Bobot Daging Kerang Bulu (</w:t>
      </w:r>
      <w:r w:rsidRPr="004105D8">
        <w:rPr>
          <w:rFonts w:ascii="Arial" w:hAnsi="Arial" w:cs="Arial"/>
          <w:i/>
          <w:color w:val="000000" w:themeColor="text1"/>
          <w:sz w:val="20"/>
          <w:szCs w:val="20"/>
          <w:lang w:val="en-US"/>
        </w:rPr>
        <w:t>Anadara antiquata</w:t>
      </w:r>
      <w:r w:rsidRPr="004105D8">
        <w:rPr>
          <w:rFonts w:ascii="Arial" w:hAnsi="Arial" w:cs="Arial"/>
          <w:color w:val="000000" w:themeColor="text1"/>
          <w:sz w:val="20"/>
          <w:szCs w:val="20"/>
          <w:lang w:val="en-US"/>
        </w:rPr>
        <w:t>) di Perairan Bungkutoko Kota Kendari.</w:t>
      </w:r>
      <w:proofErr w:type="gramEnd"/>
      <w:r w:rsidRPr="004105D8">
        <w:rPr>
          <w:rFonts w:ascii="Arial" w:hAnsi="Arial" w:cs="Arial"/>
          <w:color w:val="000000" w:themeColor="text1"/>
          <w:sz w:val="20"/>
          <w:szCs w:val="20"/>
          <w:lang w:val="en-US"/>
        </w:rPr>
        <w:t xml:space="preserve"> Jurnal Manajemen Sumber Daya Perairan 1(2):115-129.</w:t>
      </w:r>
    </w:p>
    <w:p w:rsidR="00F36CA4" w:rsidRPr="004105D8" w:rsidRDefault="00F36CA4" w:rsidP="00F36CA4">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color w:val="000000" w:themeColor="text1"/>
          <w:sz w:val="20"/>
          <w:szCs w:val="20"/>
          <w:lang w:val="en-US"/>
        </w:rPr>
        <w:t xml:space="preserve">Setyo, A. P., Irwani dan Suryono, C. A., 2012. </w:t>
      </w:r>
      <w:proofErr w:type="gramStart"/>
      <w:r w:rsidRPr="004105D8">
        <w:rPr>
          <w:rFonts w:ascii="Arial" w:hAnsi="Arial" w:cs="Arial"/>
          <w:color w:val="000000" w:themeColor="text1"/>
          <w:sz w:val="20"/>
          <w:szCs w:val="20"/>
          <w:lang w:val="en-US"/>
        </w:rPr>
        <w:t>Distribusi dan Kelas Ukuran Panjang Kerang Darah (</w:t>
      </w:r>
      <w:r w:rsidRPr="004105D8">
        <w:rPr>
          <w:rFonts w:ascii="Arial" w:hAnsi="Arial" w:cs="Arial"/>
          <w:i/>
          <w:color w:val="000000" w:themeColor="text1"/>
          <w:sz w:val="20"/>
          <w:szCs w:val="20"/>
          <w:lang w:val="en-US"/>
        </w:rPr>
        <w:t>Anadara granosa</w:t>
      </w:r>
      <w:r w:rsidRPr="004105D8">
        <w:rPr>
          <w:rFonts w:ascii="Arial" w:hAnsi="Arial" w:cs="Arial"/>
          <w:color w:val="000000" w:themeColor="text1"/>
          <w:sz w:val="20"/>
          <w:szCs w:val="20"/>
          <w:lang w:val="en-US"/>
        </w:rPr>
        <w:t>) di Perairan Pesisir Kecamatan Genuk, Kota Semarang.</w:t>
      </w:r>
      <w:proofErr w:type="gramEnd"/>
      <w:r w:rsidRPr="004105D8">
        <w:rPr>
          <w:rFonts w:ascii="Arial" w:hAnsi="Arial" w:cs="Arial"/>
          <w:color w:val="000000" w:themeColor="text1"/>
          <w:sz w:val="20"/>
          <w:szCs w:val="20"/>
          <w:lang w:val="en-US"/>
        </w:rPr>
        <w:t xml:space="preserve"> Journal of Marine Research 1(1): 137-145.</w:t>
      </w:r>
    </w:p>
    <w:p w:rsidR="00F36CA4" w:rsidRPr="004105D8" w:rsidRDefault="00F36CA4" w:rsidP="00F36CA4">
      <w:pPr>
        <w:spacing w:after="0" w:line="240" w:lineRule="auto"/>
        <w:ind w:left="567" w:hanging="567"/>
        <w:jc w:val="both"/>
        <w:rPr>
          <w:rFonts w:ascii="Arial" w:hAnsi="Arial" w:cs="Arial"/>
          <w:sz w:val="20"/>
          <w:szCs w:val="20"/>
        </w:rPr>
      </w:pPr>
      <w:r w:rsidRPr="004105D8">
        <w:rPr>
          <w:rFonts w:ascii="Arial" w:hAnsi="Arial" w:cs="Arial"/>
          <w:sz w:val="20"/>
          <w:szCs w:val="20"/>
        </w:rPr>
        <w:lastRenderedPageBreak/>
        <w:t>Setyobudiandi I, Soekendarsih E, Vitner Y, dan Setiawati R.</w:t>
      </w:r>
      <w:r w:rsidR="00E97E84" w:rsidRPr="004105D8">
        <w:rPr>
          <w:rFonts w:ascii="Arial" w:hAnsi="Arial" w:cs="Arial"/>
          <w:sz w:val="20"/>
          <w:szCs w:val="20"/>
          <w:lang w:val="en-US"/>
        </w:rPr>
        <w:t>,</w:t>
      </w:r>
      <w:r w:rsidRPr="004105D8">
        <w:rPr>
          <w:rFonts w:ascii="Arial" w:hAnsi="Arial" w:cs="Arial"/>
          <w:sz w:val="20"/>
          <w:szCs w:val="20"/>
        </w:rPr>
        <w:t xml:space="preserve"> 2004. Bio-ecologi kerang lamis (</w:t>
      </w:r>
      <w:r w:rsidRPr="004105D8">
        <w:rPr>
          <w:rFonts w:ascii="Arial" w:hAnsi="Arial" w:cs="Arial"/>
          <w:i/>
          <w:iCs/>
          <w:sz w:val="20"/>
          <w:szCs w:val="20"/>
        </w:rPr>
        <w:t>Meretrix meretrix</w:t>
      </w:r>
      <w:r w:rsidRPr="004105D8">
        <w:rPr>
          <w:rFonts w:ascii="Arial" w:hAnsi="Arial" w:cs="Arial"/>
          <w:sz w:val="20"/>
          <w:szCs w:val="20"/>
        </w:rPr>
        <w:t>) di perairan Marunda. Jurnal ilmu-ilmu perairan dan perikanan Indonesia. 11(1): 61-66.</w:t>
      </w:r>
    </w:p>
    <w:p w:rsidR="00DC1C37" w:rsidRPr="004105D8" w:rsidRDefault="00F36CA4" w:rsidP="00DC1C37">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color w:val="000000" w:themeColor="text1"/>
          <w:sz w:val="20"/>
          <w:szCs w:val="20"/>
        </w:rPr>
        <w:t>Silaban, R., 2010. Struktur Komunitas Makro Alga di Perairan Pantai Dusun Seri [Skripsi]. Fakultas Perikanan dan Ilmu Kelautan, Universitas Pattimura. Ambon. (tidak dipublikasikan).</w:t>
      </w:r>
    </w:p>
    <w:p w:rsidR="00DC1C37" w:rsidRPr="004105D8" w:rsidRDefault="00DC1C37" w:rsidP="00DC1C37">
      <w:pPr>
        <w:spacing w:after="0" w:line="240" w:lineRule="auto"/>
        <w:ind w:left="284" w:hanging="284"/>
        <w:jc w:val="both"/>
        <w:rPr>
          <w:rFonts w:ascii="Arial" w:hAnsi="Arial" w:cs="Arial"/>
          <w:color w:val="000000" w:themeColor="text1"/>
          <w:sz w:val="20"/>
          <w:szCs w:val="20"/>
          <w:lang w:val="en-US"/>
        </w:rPr>
      </w:pPr>
      <w:r w:rsidRPr="004105D8">
        <w:rPr>
          <w:rFonts w:ascii="Arial" w:hAnsi="Arial" w:cs="Arial"/>
          <w:sz w:val="20"/>
          <w:szCs w:val="20"/>
          <w:lang w:val="en-US"/>
        </w:rPr>
        <w:t xml:space="preserve">Silalahi J. 2009. </w:t>
      </w:r>
      <w:proofErr w:type="gramStart"/>
      <w:r w:rsidRPr="004105D8">
        <w:rPr>
          <w:rFonts w:ascii="Arial" w:hAnsi="Arial" w:cs="Arial"/>
          <w:sz w:val="20"/>
          <w:szCs w:val="20"/>
          <w:lang w:val="en-US"/>
        </w:rPr>
        <w:t>Analisis Kualitas Air dan Hubungannya dengan Keanekaragaman Vegetasi Akuatik di Perairan Balige Danau Toba.</w:t>
      </w:r>
      <w:proofErr w:type="gramEnd"/>
      <w:r w:rsidRPr="004105D8">
        <w:rPr>
          <w:rFonts w:ascii="Arial" w:hAnsi="Arial" w:cs="Arial"/>
          <w:sz w:val="20"/>
          <w:szCs w:val="20"/>
          <w:lang w:val="en-US"/>
        </w:rPr>
        <w:t xml:space="preserve"> </w:t>
      </w:r>
      <w:proofErr w:type="gramStart"/>
      <w:r w:rsidRPr="004105D8">
        <w:rPr>
          <w:rFonts w:ascii="Arial" w:hAnsi="Arial" w:cs="Arial"/>
          <w:sz w:val="20"/>
          <w:szCs w:val="20"/>
          <w:lang w:val="en-US"/>
        </w:rPr>
        <w:t>Tesis.</w:t>
      </w:r>
      <w:proofErr w:type="gramEnd"/>
      <w:r w:rsidRPr="004105D8">
        <w:rPr>
          <w:rFonts w:ascii="Arial" w:hAnsi="Arial" w:cs="Arial"/>
          <w:sz w:val="20"/>
          <w:szCs w:val="20"/>
          <w:lang w:val="en-US"/>
        </w:rPr>
        <w:t xml:space="preserve"> Universitas Sumatera Utara. Medan. </w:t>
      </w:r>
      <w:proofErr w:type="gramStart"/>
      <w:r w:rsidRPr="004105D8">
        <w:rPr>
          <w:rFonts w:ascii="Arial" w:hAnsi="Arial" w:cs="Arial"/>
          <w:sz w:val="20"/>
          <w:szCs w:val="20"/>
          <w:lang w:val="en-US"/>
        </w:rPr>
        <w:t>77 hal.</w:t>
      </w:r>
      <w:proofErr w:type="gramEnd"/>
    </w:p>
    <w:p w:rsidR="00F36CA4" w:rsidRPr="004105D8" w:rsidRDefault="00F36CA4" w:rsidP="00F36CA4">
      <w:pPr>
        <w:spacing w:after="0" w:line="240" w:lineRule="auto"/>
        <w:ind w:left="284" w:hanging="284"/>
        <w:jc w:val="both"/>
        <w:rPr>
          <w:rFonts w:ascii="Arial" w:hAnsi="Arial" w:cs="Arial"/>
          <w:sz w:val="20"/>
          <w:szCs w:val="20"/>
          <w:lang w:val="it-IT"/>
        </w:rPr>
      </w:pPr>
      <w:r w:rsidRPr="004105D8">
        <w:rPr>
          <w:rFonts w:ascii="Arial" w:hAnsi="Arial" w:cs="Arial"/>
          <w:sz w:val="20"/>
          <w:szCs w:val="20"/>
        </w:rPr>
        <w:t>Soegianto, A. 1994. Ekologi Kuantitatif. Usaha Nasional. Surabaya.</w:t>
      </w:r>
    </w:p>
    <w:p w:rsidR="00DC1C37" w:rsidRPr="004105D8" w:rsidRDefault="00F36CA4" w:rsidP="00DC1C37">
      <w:pPr>
        <w:spacing w:after="0" w:line="240" w:lineRule="auto"/>
        <w:ind w:left="284" w:hanging="284"/>
        <w:jc w:val="both"/>
        <w:rPr>
          <w:rFonts w:ascii="Arial" w:hAnsi="Arial" w:cs="Arial"/>
          <w:sz w:val="20"/>
          <w:szCs w:val="20"/>
          <w:lang w:val="en-US"/>
        </w:rPr>
      </w:pPr>
      <w:r w:rsidRPr="004105D8">
        <w:rPr>
          <w:rFonts w:ascii="Arial" w:hAnsi="Arial" w:cs="Arial"/>
          <w:sz w:val="20"/>
          <w:szCs w:val="20"/>
        </w:rPr>
        <w:t>Voultsiadou E, Koutsoubas D, Achparaki M., 2009. Bivalve mollusc exploitation in Mediterranean coastal communities : an historical approach. J Biol Res 12:1–11.</w:t>
      </w:r>
    </w:p>
    <w:p w:rsidR="00DC1C37" w:rsidRPr="004105D8" w:rsidRDefault="00DC1C37" w:rsidP="00DC1C37">
      <w:pPr>
        <w:spacing w:after="0" w:line="240" w:lineRule="auto"/>
        <w:ind w:left="284" w:hanging="284"/>
        <w:jc w:val="both"/>
        <w:rPr>
          <w:rFonts w:ascii="Arial" w:hAnsi="Arial" w:cs="Arial"/>
          <w:sz w:val="20"/>
          <w:szCs w:val="20"/>
          <w:lang w:val="en-US"/>
        </w:rPr>
      </w:pPr>
      <w:r w:rsidRPr="004105D8">
        <w:rPr>
          <w:rFonts w:ascii="Arial" w:hAnsi="Arial" w:cs="Arial"/>
          <w:sz w:val="20"/>
          <w:szCs w:val="20"/>
          <w:lang w:val="en-US"/>
        </w:rPr>
        <w:t xml:space="preserve">Wicaksono CW. 2002. </w:t>
      </w:r>
      <w:proofErr w:type="gramStart"/>
      <w:r w:rsidRPr="004105D8">
        <w:rPr>
          <w:rFonts w:ascii="Arial" w:hAnsi="Arial" w:cs="Arial"/>
          <w:sz w:val="20"/>
          <w:szCs w:val="20"/>
          <w:lang w:val="en-US"/>
        </w:rPr>
        <w:t>Studi Beberapa Aspek Biologi Reproduksi Keong Macan (</w:t>
      </w:r>
      <w:r w:rsidRPr="004105D8">
        <w:rPr>
          <w:rFonts w:ascii="Arial" w:hAnsi="Arial" w:cs="Arial"/>
          <w:i/>
          <w:iCs/>
          <w:sz w:val="20"/>
          <w:szCs w:val="20"/>
          <w:lang w:val="en-US"/>
        </w:rPr>
        <w:t>Babylonia Spirata spirata, L</w:t>
      </w:r>
      <w:r w:rsidRPr="004105D8">
        <w:rPr>
          <w:rFonts w:ascii="Arial" w:hAnsi="Arial" w:cs="Arial"/>
          <w:sz w:val="20"/>
          <w:szCs w:val="20"/>
          <w:lang w:val="en-US"/>
        </w:rPr>
        <w:t>.) yang dipelihara pada Substrat, Suhu, dan Salinitas yang Berbeda.</w:t>
      </w:r>
      <w:proofErr w:type="gramEnd"/>
      <w:r w:rsidRPr="004105D8">
        <w:rPr>
          <w:rFonts w:ascii="Arial" w:hAnsi="Arial" w:cs="Arial"/>
          <w:sz w:val="20"/>
          <w:szCs w:val="20"/>
          <w:lang w:val="en-US"/>
        </w:rPr>
        <w:t xml:space="preserve"> </w:t>
      </w:r>
      <w:proofErr w:type="gramStart"/>
      <w:r w:rsidRPr="004105D8">
        <w:rPr>
          <w:rFonts w:ascii="Arial" w:hAnsi="Arial" w:cs="Arial"/>
          <w:sz w:val="20"/>
          <w:szCs w:val="20"/>
          <w:lang w:val="en-US"/>
        </w:rPr>
        <w:t>Skripsi.</w:t>
      </w:r>
      <w:proofErr w:type="gramEnd"/>
      <w:r w:rsidRPr="004105D8">
        <w:rPr>
          <w:rFonts w:ascii="Arial" w:hAnsi="Arial" w:cs="Arial"/>
          <w:sz w:val="20"/>
          <w:szCs w:val="20"/>
          <w:lang w:val="en-US"/>
        </w:rPr>
        <w:t xml:space="preserve"> </w:t>
      </w:r>
      <w:proofErr w:type="gramStart"/>
      <w:r w:rsidRPr="004105D8">
        <w:rPr>
          <w:rFonts w:ascii="Arial" w:hAnsi="Arial" w:cs="Arial"/>
          <w:sz w:val="20"/>
          <w:szCs w:val="20"/>
          <w:lang w:val="en-US"/>
        </w:rPr>
        <w:t>Jurusan Ilmu dan Teknologi Kelautan.</w:t>
      </w:r>
      <w:proofErr w:type="gramEnd"/>
      <w:r w:rsidRPr="004105D8">
        <w:rPr>
          <w:rFonts w:ascii="Arial" w:hAnsi="Arial" w:cs="Arial"/>
          <w:sz w:val="20"/>
          <w:szCs w:val="20"/>
          <w:lang w:val="en-US"/>
        </w:rPr>
        <w:t xml:space="preserve"> </w:t>
      </w:r>
      <w:proofErr w:type="gramStart"/>
      <w:r w:rsidRPr="004105D8">
        <w:rPr>
          <w:rFonts w:ascii="Arial" w:hAnsi="Arial" w:cs="Arial"/>
          <w:sz w:val="20"/>
          <w:szCs w:val="20"/>
          <w:lang w:val="en-US"/>
        </w:rPr>
        <w:t>Fakultas Perikanan dan Ilmu Kelautan.</w:t>
      </w:r>
      <w:proofErr w:type="gramEnd"/>
      <w:r w:rsidRPr="004105D8">
        <w:rPr>
          <w:rFonts w:ascii="Arial" w:hAnsi="Arial" w:cs="Arial"/>
          <w:sz w:val="20"/>
          <w:szCs w:val="20"/>
          <w:lang w:val="en-US"/>
        </w:rPr>
        <w:t xml:space="preserve"> </w:t>
      </w:r>
      <w:proofErr w:type="gramStart"/>
      <w:r w:rsidRPr="004105D8">
        <w:rPr>
          <w:rFonts w:ascii="Arial" w:hAnsi="Arial" w:cs="Arial"/>
          <w:sz w:val="20"/>
          <w:szCs w:val="20"/>
          <w:lang w:val="en-US"/>
        </w:rPr>
        <w:t>Institut Pertanian Bogor.</w:t>
      </w:r>
      <w:proofErr w:type="gramEnd"/>
      <w:r w:rsidRPr="004105D8">
        <w:rPr>
          <w:rFonts w:ascii="Arial" w:hAnsi="Arial" w:cs="Arial"/>
          <w:sz w:val="20"/>
          <w:szCs w:val="20"/>
          <w:lang w:val="en-US"/>
        </w:rPr>
        <w:t xml:space="preserve"> Bogor. </w:t>
      </w:r>
      <w:proofErr w:type="gramStart"/>
      <w:r w:rsidRPr="004105D8">
        <w:rPr>
          <w:rFonts w:ascii="Arial" w:hAnsi="Arial" w:cs="Arial"/>
          <w:sz w:val="20"/>
          <w:szCs w:val="20"/>
          <w:lang w:val="en-US"/>
        </w:rPr>
        <w:t>87 hal.</w:t>
      </w:r>
      <w:proofErr w:type="gramEnd"/>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lang w:val="en-US"/>
        </w:rPr>
        <w:t xml:space="preserve">Widyastuti, A., 2011. </w:t>
      </w:r>
      <w:proofErr w:type="gramStart"/>
      <w:r w:rsidRPr="004105D8">
        <w:rPr>
          <w:rFonts w:ascii="Arial" w:hAnsi="Arial" w:cs="Arial"/>
          <w:sz w:val="20"/>
          <w:szCs w:val="20"/>
          <w:lang w:val="en-US"/>
        </w:rPr>
        <w:t>Perkembangan Gonad Kerang Darah (</w:t>
      </w:r>
      <w:r w:rsidRPr="004105D8">
        <w:rPr>
          <w:rFonts w:ascii="Arial" w:hAnsi="Arial" w:cs="Arial"/>
          <w:i/>
          <w:iCs/>
          <w:sz w:val="20"/>
          <w:szCs w:val="20"/>
          <w:lang w:val="en-US"/>
        </w:rPr>
        <w:t>Anadara antiquata</w:t>
      </w:r>
      <w:r w:rsidRPr="004105D8">
        <w:rPr>
          <w:rFonts w:ascii="Arial" w:hAnsi="Arial" w:cs="Arial"/>
          <w:sz w:val="20"/>
          <w:szCs w:val="20"/>
          <w:lang w:val="en-US"/>
        </w:rPr>
        <w:t>) di Perairan Pulau Auki, Kepulauan Padaido, Biak, Papua.</w:t>
      </w:r>
      <w:proofErr w:type="gramEnd"/>
      <w:r w:rsidRPr="004105D8">
        <w:rPr>
          <w:rFonts w:ascii="Arial" w:hAnsi="Arial" w:cs="Arial"/>
          <w:sz w:val="20"/>
          <w:szCs w:val="20"/>
          <w:lang w:val="en-US"/>
        </w:rPr>
        <w:t xml:space="preserve"> </w:t>
      </w:r>
      <w:proofErr w:type="gramStart"/>
      <w:r w:rsidRPr="004105D8">
        <w:rPr>
          <w:rFonts w:ascii="Arial" w:hAnsi="Arial" w:cs="Arial"/>
          <w:i/>
          <w:iCs/>
          <w:sz w:val="20"/>
          <w:szCs w:val="20"/>
          <w:lang w:val="en-US"/>
        </w:rPr>
        <w:t>Oseanologi dan Limnologi di Indonesia</w:t>
      </w:r>
      <w:r w:rsidRPr="004105D8">
        <w:rPr>
          <w:rFonts w:ascii="Arial" w:hAnsi="Arial" w:cs="Arial"/>
          <w:sz w:val="20"/>
          <w:szCs w:val="20"/>
          <w:lang w:val="en-US"/>
        </w:rPr>
        <w:t>.</w:t>
      </w:r>
      <w:proofErr w:type="gramEnd"/>
      <w:r w:rsidRPr="004105D8">
        <w:rPr>
          <w:rFonts w:ascii="Arial" w:hAnsi="Arial" w:cs="Arial"/>
          <w:sz w:val="20"/>
          <w:szCs w:val="20"/>
          <w:lang w:val="en-US"/>
        </w:rPr>
        <w:t xml:space="preserve"> 37(1): 1−17.</w:t>
      </w:r>
    </w:p>
    <w:p w:rsidR="00F36CA4" w:rsidRPr="004105D8" w:rsidRDefault="00F36CA4" w:rsidP="00F36CA4">
      <w:pPr>
        <w:spacing w:after="0" w:line="240" w:lineRule="auto"/>
        <w:ind w:left="284" w:hanging="284"/>
        <w:jc w:val="both"/>
        <w:rPr>
          <w:rFonts w:ascii="Arial" w:hAnsi="Arial" w:cs="Arial"/>
          <w:sz w:val="20"/>
          <w:szCs w:val="20"/>
          <w:lang w:val="en-US"/>
        </w:rPr>
      </w:pPr>
      <w:r w:rsidRPr="004105D8">
        <w:rPr>
          <w:rFonts w:ascii="Arial" w:hAnsi="Arial" w:cs="Arial"/>
          <w:sz w:val="20"/>
          <w:szCs w:val="20"/>
        </w:rPr>
        <w:t>Woodin, S.A. 1976. Abdul Larval Interactions in Dense Infaunal. Asesemblages: Pattern of abudance, Jour. Mar. Res 43(1) : 25 – 4.</w:t>
      </w:r>
    </w:p>
    <w:p w:rsidR="00F36CA4" w:rsidRPr="004105D8" w:rsidRDefault="00F36CA4" w:rsidP="00F36CA4">
      <w:pPr>
        <w:spacing w:after="0" w:line="240" w:lineRule="auto"/>
        <w:ind w:left="284" w:hanging="284"/>
        <w:jc w:val="both"/>
        <w:rPr>
          <w:rFonts w:ascii="Arial" w:hAnsi="Arial" w:cs="Arial"/>
          <w:iCs/>
          <w:sz w:val="20"/>
          <w:szCs w:val="20"/>
          <w:lang w:val="en-US"/>
        </w:rPr>
      </w:pPr>
      <w:r w:rsidRPr="004105D8">
        <w:rPr>
          <w:rFonts w:ascii="Arial" w:hAnsi="Arial" w:cs="Arial"/>
          <w:sz w:val="20"/>
          <w:szCs w:val="20"/>
        </w:rPr>
        <w:t>Yonvitner. 2001. Struktur Komunitas Makrozoobenthos dan Pertumbuhan Kerang Hijau (</w:t>
      </w:r>
      <w:r w:rsidRPr="004105D8">
        <w:rPr>
          <w:rFonts w:ascii="Arial" w:hAnsi="Arial" w:cs="Arial"/>
          <w:i/>
          <w:sz w:val="20"/>
          <w:szCs w:val="20"/>
        </w:rPr>
        <w:t>Perna viridis</w:t>
      </w:r>
      <w:r w:rsidRPr="004105D8">
        <w:rPr>
          <w:rFonts w:ascii="Arial" w:hAnsi="Arial" w:cs="Arial"/>
          <w:sz w:val="20"/>
          <w:szCs w:val="20"/>
        </w:rPr>
        <w:t>, Linn, 1758) di Perairan Muara Kamal dan Bojonegoro [tesis]. Program Pasca Sarjana, Institut Petanian Bogor. Bogor.</w:t>
      </w:r>
    </w:p>
    <w:sectPr w:rsidR="00F36CA4" w:rsidRPr="004105D8" w:rsidSect="00900178">
      <w:pgSz w:w="11907" w:h="16840" w:code="9"/>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Regular">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103EB"/>
    <w:multiLevelType w:val="hybridMultilevel"/>
    <w:tmpl w:val="046A93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3976D4D"/>
    <w:multiLevelType w:val="hybridMultilevel"/>
    <w:tmpl w:val="D8A608B2"/>
    <w:lvl w:ilvl="0" w:tplc="C7ACA564">
      <w:start w:val="1"/>
      <w:numFmt w:val="decimal"/>
      <w:lvlText w:val="%1)"/>
      <w:lvlJc w:val="left"/>
      <w:pPr>
        <w:ind w:left="360" w:hanging="360"/>
      </w:pPr>
      <w:rPr>
        <w:rFonts w:ascii="Times New Roman" w:hAnsi="Times New Roman" w:hint="default"/>
        <w:b w:val="0"/>
        <w:spacing w:val="-3"/>
        <w:w w:val="99"/>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823358F"/>
    <w:multiLevelType w:val="hybridMultilevel"/>
    <w:tmpl w:val="819EF738"/>
    <w:lvl w:ilvl="0" w:tplc="316684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AA7066"/>
    <w:multiLevelType w:val="hybridMultilevel"/>
    <w:tmpl w:val="76F8676A"/>
    <w:lvl w:ilvl="0" w:tplc="D6C030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4E48BD"/>
    <w:multiLevelType w:val="hybridMultilevel"/>
    <w:tmpl w:val="81260D4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AA55822"/>
    <w:multiLevelType w:val="multilevel"/>
    <w:tmpl w:val="0882AC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7C505F2B"/>
    <w:multiLevelType w:val="hybridMultilevel"/>
    <w:tmpl w:val="7E6EC23C"/>
    <w:lvl w:ilvl="0" w:tplc="267CE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943"/>
    <w:rsid w:val="00041819"/>
    <w:rsid w:val="00050A7B"/>
    <w:rsid w:val="00084D4A"/>
    <w:rsid w:val="00094ED4"/>
    <w:rsid w:val="000B0BBE"/>
    <w:rsid w:val="000F56D4"/>
    <w:rsid w:val="001177E8"/>
    <w:rsid w:val="00120A62"/>
    <w:rsid w:val="001253D0"/>
    <w:rsid w:val="00133802"/>
    <w:rsid w:val="0015231C"/>
    <w:rsid w:val="001676F1"/>
    <w:rsid w:val="00185CB7"/>
    <w:rsid w:val="00190B8B"/>
    <w:rsid w:val="001C336D"/>
    <w:rsid w:val="001E086D"/>
    <w:rsid w:val="00200159"/>
    <w:rsid w:val="00205AB0"/>
    <w:rsid w:val="00236560"/>
    <w:rsid w:val="0024266E"/>
    <w:rsid w:val="002501C9"/>
    <w:rsid w:val="00254967"/>
    <w:rsid w:val="002651C9"/>
    <w:rsid w:val="00266664"/>
    <w:rsid w:val="002F4B4E"/>
    <w:rsid w:val="00341B4B"/>
    <w:rsid w:val="00356BDB"/>
    <w:rsid w:val="003744DD"/>
    <w:rsid w:val="00381266"/>
    <w:rsid w:val="00391624"/>
    <w:rsid w:val="00391649"/>
    <w:rsid w:val="00394421"/>
    <w:rsid w:val="003B0F12"/>
    <w:rsid w:val="003C7D9F"/>
    <w:rsid w:val="00400DFA"/>
    <w:rsid w:val="004105D8"/>
    <w:rsid w:val="00417753"/>
    <w:rsid w:val="00436560"/>
    <w:rsid w:val="004377FF"/>
    <w:rsid w:val="00442618"/>
    <w:rsid w:val="00445A28"/>
    <w:rsid w:val="004514F0"/>
    <w:rsid w:val="004678CF"/>
    <w:rsid w:val="004A1B93"/>
    <w:rsid w:val="004A3B70"/>
    <w:rsid w:val="004A5D37"/>
    <w:rsid w:val="004A75CF"/>
    <w:rsid w:val="005039AF"/>
    <w:rsid w:val="00533055"/>
    <w:rsid w:val="00534C6A"/>
    <w:rsid w:val="00547D6D"/>
    <w:rsid w:val="005A063A"/>
    <w:rsid w:val="005B024B"/>
    <w:rsid w:val="005B0CB2"/>
    <w:rsid w:val="005B2550"/>
    <w:rsid w:val="005C6C8F"/>
    <w:rsid w:val="005D2147"/>
    <w:rsid w:val="005E05BB"/>
    <w:rsid w:val="006006DE"/>
    <w:rsid w:val="00601E35"/>
    <w:rsid w:val="006032D0"/>
    <w:rsid w:val="00641721"/>
    <w:rsid w:val="00691555"/>
    <w:rsid w:val="006A7C44"/>
    <w:rsid w:val="006D38E2"/>
    <w:rsid w:val="006E26D0"/>
    <w:rsid w:val="007637B2"/>
    <w:rsid w:val="007E1423"/>
    <w:rsid w:val="007E7721"/>
    <w:rsid w:val="007F6691"/>
    <w:rsid w:val="00825F67"/>
    <w:rsid w:val="00830C2F"/>
    <w:rsid w:val="00835DF0"/>
    <w:rsid w:val="008442A1"/>
    <w:rsid w:val="0088317C"/>
    <w:rsid w:val="008A483A"/>
    <w:rsid w:val="008B4544"/>
    <w:rsid w:val="008C1A72"/>
    <w:rsid w:val="008E0CD6"/>
    <w:rsid w:val="008E72F7"/>
    <w:rsid w:val="00900178"/>
    <w:rsid w:val="0091333F"/>
    <w:rsid w:val="00920A89"/>
    <w:rsid w:val="009910F8"/>
    <w:rsid w:val="00992EFC"/>
    <w:rsid w:val="009C6854"/>
    <w:rsid w:val="009C6E80"/>
    <w:rsid w:val="009D2AAD"/>
    <w:rsid w:val="009E02F4"/>
    <w:rsid w:val="009E4C71"/>
    <w:rsid w:val="009E4F27"/>
    <w:rsid w:val="00A01943"/>
    <w:rsid w:val="00A0338B"/>
    <w:rsid w:val="00A07A9B"/>
    <w:rsid w:val="00A2113B"/>
    <w:rsid w:val="00A235D4"/>
    <w:rsid w:val="00A330D9"/>
    <w:rsid w:val="00A5295A"/>
    <w:rsid w:val="00A90300"/>
    <w:rsid w:val="00AA5181"/>
    <w:rsid w:val="00AC4244"/>
    <w:rsid w:val="00AD04F6"/>
    <w:rsid w:val="00AD7DF4"/>
    <w:rsid w:val="00AF0CA7"/>
    <w:rsid w:val="00B13350"/>
    <w:rsid w:val="00B210C8"/>
    <w:rsid w:val="00B22342"/>
    <w:rsid w:val="00B2242A"/>
    <w:rsid w:val="00B2646A"/>
    <w:rsid w:val="00B32245"/>
    <w:rsid w:val="00B44DFA"/>
    <w:rsid w:val="00B75DC6"/>
    <w:rsid w:val="00B8275B"/>
    <w:rsid w:val="00B82D06"/>
    <w:rsid w:val="00B902E8"/>
    <w:rsid w:val="00BA4293"/>
    <w:rsid w:val="00BC40E2"/>
    <w:rsid w:val="00BD5BF5"/>
    <w:rsid w:val="00BF6F02"/>
    <w:rsid w:val="00C20306"/>
    <w:rsid w:val="00C25F30"/>
    <w:rsid w:val="00C44B6D"/>
    <w:rsid w:val="00C71CBF"/>
    <w:rsid w:val="00C75063"/>
    <w:rsid w:val="00C771FF"/>
    <w:rsid w:val="00C92727"/>
    <w:rsid w:val="00C94D37"/>
    <w:rsid w:val="00C958A4"/>
    <w:rsid w:val="00CA3558"/>
    <w:rsid w:val="00CD474F"/>
    <w:rsid w:val="00CD6158"/>
    <w:rsid w:val="00CF1946"/>
    <w:rsid w:val="00CF3344"/>
    <w:rsid w:val="00D03CB9"/>
    <w:rsid w:val="00D04E97"/>
    <w:rsid w:val="00D348D8"/>
    <w:rsid w:val="00D611FD"/>
    <w:rsid w:val="00D64C6D"/>
    <w:rsid w:val="00D82859"/>
    <w:rsid w:val="00D978A1"/>
    <w:rsid w:val="00DC1C37"/>
    <w:rsid w:val="00DC42C4"/>
    <w:rsid w:val="00DD4DA8"/>
    <w:rsid w:val="00DD7157"/>
    <w:rsid w:val="00E03F4B"/>
    <w:rsid w:val="00E13CE8"/>
    <w:rsid w:val="00E21A99"/>
    <w:rsid w:val="00E33170"/>
    <w:rsid w:val="00E35E68"/>
    <w:rsid w:val="00E41A71"/>
    <w:rsid w:val="00E468E1"/>
    <w:rsid w:val="00E85789"/>
    <w:rsid w:val="00E8759F"/>
    <w:rsid w:val="00E97E84"/>
    <w:rsid w:val="00F01D09"/>
    <w:rsid w:val="00F36CA4"/>
    <w:rsid w:val="00F46C3E"/>
    <w:rsid w:val="00FB1AE4"/>
    <w:rsid w:val="00FC3DA9"/>
    <w:rsid w:val="00FC5CD5"/>
    <w:rsid w:val="00FD1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943"/>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A01943"/>
    <w:rPr>
      <w:rFonts w:cs="Times New Roman"/>
      <w:color w:val="0000FF"/>
      <w:u w:val="none"/>
      <w:effect w:val="none"/>
    </w:rPr>
  </w:style>
  <w:style w:type="paragraph" w:styleId="ListParagraph">
    <w:name w:val="List Paragraph"/>
    <w:basedOn w:val="Normal"/>
    <w:uiPriority w:val="34"/>
    <w:qFormat/>
    <w:rsid w:val="00B75DC6"/>
    <w:pPr>
      <w:ind w:left="720"/>
      <w:contextualSpacing/>
    </w:pPr>
  </w:style>
  <w:style w:type="paragraph" w:customStyle="1" w:styleId="Default">
    <w:name w:val="Default"/>
    <w:rsid w:val="005C6C8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91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624"/>
    <w:rPr>
      <w:rFonts w:ascii="Tahoma" w:hAnsi="Tahoma" w:cs="Tahoma"/>
      <w:sz w:val="16"/>
      <w:szCs w:val="16"/>
      <w:lang w:val="id-ID"/>
    </w:rPr>
  </w:style>
  <w:style w:type="character" w:customStyle="1" w:styleId="A2">
    <w:name w:val="A2"/>
    <w:uiPriority w:val="99"/>
    <w:rsid w:val="008C1A72"/>
    <w:rPr>
      <w:rFonts w:cs="Bookman Old Style"/>
      <w:color w:val="000000"/>
      <w:sz w:val="20"/>
      <w:szCs w:val="20"/>
    </w:rPr>
  </w:style>
  <w:style w:type="table" w:styleId="TableGrid">
    <w:name w:val="Table Grid"/>
    <w:basedOn w:val="TableNormal"/>
    <w:uiPriority w:val="59"/>
    <w:rsid w:val="00B13350"/>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13350"/>
    <w:pPr>
      <w:spacing w:line="240" w:lineRule="auto"/>
    </w:pPr>
    <w:rPr>
      <w:rFonts w:ascii="Times New Roman" w:hAnsi="Times New Roman"/>
      <w:b/>
      <w:bCs/>
      <w:color w:val="4F81BD" w:themeColor="accent1"/>
      <w:sz w:val="18"/>
      <w:szCs w:val="18"/>
      <w:lang w:val="en-US"/>
    </w:rPr>
  </w:style>
  <w:style w:type="character" w:customStyle="1" w:styleId="jlqj4b">
    <w:name w:val="jlqj4b"/>
    <w:basedOn w:val="DefaultParagraphFont"/>
    <w:rsid w:val="00B32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943"/>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A01943"/>
    <w:rPr>
      <w:rFonts w:cs="Times New Roman"/>
      <w:color w:val="0000FF"/>
      <w:u w:val="none"/>
      <w:effect w:val="none"/>
    </w:rPr>
  </w:style>
  <w:style w:type="paragraph" w:styleId="ListParagraph">
    <w:name w:val="List Paragraph"/>
    <w:basedOn w:val="Normal"/>
    <w:uiPriority w:val="34"/>
    <w:qFormat/>
    <w:rsid w:val="00B75DC6"/>
    <w:pPr>
      <w:ind w:left="720"/>
      <w:contextualSpacing/>
    </w:pPr>
  </w:style>
  <w:style w:type="paragraph" w:customStyle="1" w:styleId="Default">
    <w:name w:val="Default"/>
    <w:rsid w:val="005C6C8F"/>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3916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624"/>
    <w:rPr>
      <w:rFonts w:ascii="Tahoma" w:hAnsi="Tahoma" w:cs="Tahoma"/>
      <w:sz w:val="16"/>
      <w:szCs w:val="16"/>
      <w:lang w:val="id-ID"/>
    </w:rPr>
  </w:style>
  <w:style w:type="character" w:customStyle="1" w:styleId="A2">
    <w:name w:val="A2"/>
    <w:uiPriority w:val="99"/>
    <w:rsid w:val="008C1A72"/>
    <w:rPr>
      <w:rFonts w:cs="Bookman Old Style"/>
      <w:color w:val="000000"/>
      <w:sz w:val="20"/>
      <w:szCs w:val="20"/>
    </w:rPr>
  </w:style>
  <w:style w:type="table" w:styleId="TableGrid">
    <w:name w:val="Table Grid"/>
    <w:basedOn w:val="TableNormal"/>
    <w:uiPriority w:val="59"/>
    <w:rsid w:val="00B13350"/>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13350"/>
    <w:pPr>
      <w:spacing w:line="240" w:lineRule="auto"/>
    </w:pPr>
    <w:rPr>
      <w:rFonts w:ascii="Times New Roman" w:hAnsi="Times New Roman"/>
      <w:b/>
      <w:bCs/>
      <w:color w:val="4F81BD" w:themeColor="accent1"/>
      <w:sz w:val="18"/>
      <w:szCs w:val="18"/>
      <w:lang w:val="en-US"/>
    </w:rPr>
  </w:style>
  <w:style w:type="character" w:customStyle="1" w:styleId="jlqj4b">
    <w:name w:val="jlqj4b"/>
    <w:basedOn w:val="DefaultParagraphFont"/>
    <w:rsid w:val="00B3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hyperlink" Target="mailto:rosita.silaban@polikant.ac.id"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E:\POLIKANT\SKRIPSI%20TKL\AHMAD%20JAMLEAN\morfometr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OLIKANT\SKRIPSI%20TKL\AHMAD%20JAMLEAN\morfometri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OLIKANT\JURNAL\ARTIKEL%20ADE\Pertumbuhan%20kerang%20bul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rgbClr val="FFFF00"/>
            </a:solidFill>
          </c:spPr>
          <c:invertIfNegative val="0"/>
          <c:val>
            <c:numRef>
              <c:f>Sheet1!$R$3:$R$10</c:f>
              <c:numCache>
                <c:formatCode>General</c:formatCode>
                <c:ptCount val="8"/>
                <c:pt idx="0">
                  <c:v>0.11</c:v>
                </c:pt>
                <c:pt idx="1">
                  <c:v>0.05</c:v>
                </c:pt>
                <c:pt idx="2">
                  <c:v>0.28399999999999997</c:v>
                </c:pt>
                <c:pt idx="3">
                  <c:v>0.33799999999999997</c:v>
                </c:pt>
                <c:pt idx="4">
                  <c:v>0.27400000000000002</c:v>
                </c:pt>
                <c:pt idx="5">
                  <c:v>0.316</c:v>
                </c:pt>
                <c:pt idx="6">
                  <c:v>0.23199999999999998</c:v>
                </c:pt>
                <c:pt idx="7">
                  <c:v>0.28200000000000003</c:v>
                </c:pt>
              </c:numCache>
            </c:numRef>
          </c:val>
        </c:ser>
        <c:dLbls>
          <c:showLegendKey val="0"/>
          <c:showVal val="1"/>
          <c:showCatName val="0"/>
          <c:showSerName val="0"/>
          <c:showPercent val="0"/>
          <c:showBubbleSize val="0"/>
        </c:dLbls>
        <c:gapWidth val="75"/>
        <c:axId val="48851968"/>
        <c:axId val="67405312"/>
      </c:barChart>
      <c:catAx>
        <c:axId val="48851968"/>
        <c:scaling>
          <c:orientation val="minMax"/>
        </c:scaling>
        <c:delete val="0"/>
        <c:axPos val="b"/>
        <c:title>
          <c:tx>
            <c:rich>
              <a:bodyPr/>
              <a:lstStyle/>
              <a:p>
                <a:pPr>
                  <a:defRPr/>
                </a:pPr>
                <a:r>
                  <a:rPr lang="en-US"/>
                  <a:t>Transek</a:t>
                </a:r>
              </a:p>
            </c:rich>
          </c:tx>
          <c:overlay val="0"/>
        </c:title>
        <c:majorTickMark val="none"/>
        <c:minorTickMark val="none"/>
        <c:tickLblPos val="nextTo"/>
        <c:crossAx val="67405312"/>
        <c:crosses val="autoZero"/>
        <c:auto val="1"/>
        <c:lblAlgn val="ctr"/>
        <c:lblOffset val="100"/>
        <c:noMultiLvlLbl val="0"/>
      </c:catAx>
      <c:valAx>
        <c:axId val="67405312"/>
        <c:scaling>
          <c:orientation val="minMax"/>
        </c:scaling>
        <c:delete val="0"/>
        <c:axPos val="l"/>
        <c:title>
          <c:tx>
            <c:rich>
              <a:bodyPr rot="-5400000" vert="horz"/>
              <a:lstStyle/>
              <a:p>
                <a:pPr>
                  <a:defRPr/>
                </a:pPr>
                <a:r>
                  <a:rPr lang="en-US"/>
                  <a:t>Kepadatan (ind/m</a:t>
                </a:r>
                <a:r>
                  <a:rPr lang="en-US">
                    <a:latin typeface="Calibri"/>
                  </a:rPr>
                  <a:t>²)</a:t>
                </a:r>
                <a:endParaRPr lang="en-US"/>
              </a:p>
            </c:rich>
          </c:tx>
          <c:overlay val="0"/>
        </c:title>
        <c:numFmt formatCode="General" sourceLinked="1"/>
        <c:majorTickMark val="none"/>
        <c:minorTickMark val="none"/>
        <c:tickLblPos val="nextTo"/>
        <c:crossAx val="488519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Sheet1!$Q$3:$Q$10</c:f>
              <c:strCache>
                <c:ptCount val="8"/>
                <c:pt idx="0">
                  <c:v>T1</c:v>
                </c:pt>
                <c:pt idx="1">
                  <c:v>T2</c:v>
                </c:pt>
                <c:pt idx="2">
                  <c:v>T3</c:v>
                </c:pt>
                <c:pt idx="3">
                  <c:v>T4</c:v>
                </c:pt>
                <c:pt idx="4">
                  <c:v>T5</c:v>
                </c:pt>
                <c:pt idx="5">
                  <c:v>T6</c:v>
                </c:pt>
                <c:pt idx="6">
                  <c:v>T7</c:v>
                </c:pt>
                <c:pt idx="7">
                  <c:v>T8</c:v>
                </c:pt>
              </c:strCache>
            </c:strRef>
          </c:cat>
          <c:val>
            <c:numRef>
              <c:f>Sheet1!$T$3:$T$10</c:f>
              <c:numCache>
                <c:formatCode>0</c:formatCode>
                <c:ptCount val="8"/>
                <c:pt idx="0">
                  <c:v>1.2514220705346986</c:v>
                </c:pt>
                <c:pt idx="1">
                  <c:v>0.56882821387940841</c:v>
                </c:pt>
                <c:pt idx="2">
                  <c:v>16.154721274175198</c:v>
                </c:pt>
                <c:pt idx="3">
                  <c:v>19.226393629124004</c:v>
                </c:pt>
                <c:pt idx="4">
                  <c:v>15.585893060295792</c:v>
                </c:pt>
                <c:pt idx="5">
                  <c:v>17.974971558589306</c:v>
                </c:pt>
                <c:pt idx="6">
                  <c:v>13.196814562002276</c:v>
                </c:pt>
                <c:pt idx="7">
                  <c:v>16.040955631399317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power"/>
            <c:dispRSqr val="1"/>
            <c:dispEq val="1"/>
            <c:trendlineLbl>
              <c:layout>
                <c:manualLayout>
                  <c:x val="-0.17241719785026871"/>
                  <c:y val="5.1365725625760195E-2"/>
                </c:manualLayout>
              </c:layout>
              <c:tx>
                <c:rich>
                  <a:bodyPr/>
                  <a:lstStyle/>
                  <a:p>
                    <a:pPr>
                      <a:defRPr>
                        <a:latin typeface="Arial" pitchFamily="34" charset="0"/>
                        <a:cs typeface="Arial" pitchFamily="34" charset="0"/>
                      </a:defRPr>
                    </a:pPr>
                    <a:r>
                      <a:rPr lang="en-US" baseline="0">
                        <a:latin typeface="Arial" pitchFamily="34" charset="0"/>
                        <a:cs typeface="Arial" pitchFamily="34" charset="0"/>
                      </a:rPr>
                      <a:t>y = 1.1496x</a:t>
                    </a:r>
                    <a:r>
                      <a:rPr lang="en-US" baseline="30000">
                        <a:latin typeface="Arial" pitchFamily="34" charset="0"/>
                        <a:cs typeface="Arial" pitchFamily="34" charset="0"/>
                      </a:rPr>
                      <a:t>2.6094</a:t>
                    </a:r>
                    <a:endParaRPr lang="en-US" baseline="0">
                      <a:latin typeface="Arial" pitchFamily="34" charset="0"/>
                      <a:cs typeface="Arial" pitchFamily="34" charset="0"/>
                    </a:endParaRPr>
                  </a:p>
                  <a:p>
                    <a:pPr>
                      <a:defRPr>
                        <a:latin typeface="Arial" pitchFamily="34" charset="0"/>
                        <a:cs typeface="Arial" pitchFamily="34" charset="0"/>
                      </a:defRPr>
                    </a:pPr>
                    <a:r>
                      <a:rPr lang="en-US" sz="1000" b="0" i="0" u="none" strike="noStrike" baseline="0">
                        <a:effectLst/>
                        <a:latin typeface="Arial" pitchFamily="34" charset="0"/>
                        <a:cs typeface="Arial" pitchFamily="34" charset="0"/>
                      </a:rPr>
                      <a:t>R</a:t>
                    </a:r>
                    <a:r>
                      <a:rPr lang="en-US" sz="1000" b="0" i="0" u="none" strike="noStrike" baseline="30000">
                        <a:effectLst/>
                        <a:latin typeface="Arial" pitchFamily="34" charset="0"/>
                        <a:cs typeface="Arial" pitchFamily="34" charset="0"/>
                      </a:rPr>
                      <a:t>2</a:t>
                    </a:r>
                    <a:r>
                      <a:rPr lang="en-US" sz="1000" b="0" i="0" u="none" strike="noStrike" baseline="0">
                        <a:effectLst/>
                        <a:latin typeface="Arial" pitchFamily="34" charset="0"/>
                        <a:cs typeface="Arial" pitchFamily="34" charset="0"/>
                      </a:rPr>
                      <a:t> = 0.974</a:t>
                    </a:r>
                    <a:endParaRPr lang="en-US" baseline="30000">
                      <a:latin typeface="Arial" pitchFamily="34" charset="0"/>
                      <a:cs typeface="Arial" pitchFamily="34" charset="0"/>
                    </a:endParaRPr>
                  </a:p>
                </c:rich>
              </c:tx>
              <c:numFmt formatCode="General" sourceLinked="0"/>
            </c:trendlineLbl>
          </c:trendline>
          <c:xVal>
            <c:numRef>
              <c:f>Letman!$B$4:$B$882</c:f>
              <c:numCache>
                <c:formatCode>_(* #,##0.0_);_(* \(#,##0.0\);_(* "-"??_);_(@_)</c:formatCode>
                <c:ptCount val="879"/>
                <c:pt idx="0">
                  <c:v>4.8</c:v>
                </c:pt>
                <c:pt idx="1">
                  <c:v>2.7</c:v>
                </c:pt>
                <c:pt idx="2">
                  <c:v>3.1</c:v>
                </c:pt>
                <c:pt idx="3">
                  <c:v>2.9</c:v>
                </c:pt>
                <c:pt idx="4">
                  <c:v>3.1</c:v>
                </c:pt>
                <c:pt idx="5">
                  <c:v>2.6</c:v>
                </c:pt>
                <c:pt idx="6">
                  <c:v>2.9</c:v>
                </c:pt>
                <c:pt idx="7">
                  <c:v>2.8</c:v>
                </c:pt>
                <c:pt idx="8">
                  <c:v>3</c:v>
                </c:pt>
                <c:pt idx="9">
                  <c:v>2.7</c:v>
                </c:pt>
                <c:pt idx="10">
                  <c:v>2.8</c:v>
                </c:pt>
                <c:pt idx="11">
                  <c:v>3.9</c:v>
                </c:pt>
                <c:pt idx="12">
                  <c:v>2.9</c:v>
                </c:pt>
                <c:pt idx="13">
                  <c:v>2.8</c:v>
                </c:pt>
                <c:pt idx="14">
                  <c:v>3</c:v>
                </c:pt>
                <c:pt idx="15">
                  <c:v>2.8</c:v>
                </c:pt>
                <c:pt idx="16">
                  <c:v>3.5</c:v>
                </c:pt>
                <c:pt idx="17">
                  <c:v>3.4</c:v>
                </c:pt>
                <c:pt idx="18">
                  <c:v>4.0999999999999996</c:v>
                </c:pt>
                <c:pt idx="19">
                  <c:v>4.4000000000000004</c:v>
                </c:pt>
                <c:pt idx="20">
                  <c:v>3.2</c:v>
                </c:pt>
                <c:pt idx="21">
                  <c:v>4</c:v>
                </c:pt>
                <c:pt idx="22">
                  <c:v>3.5</c:v>
                </c:pt>
                <c:pt idx="23">
                  <c:v>3.3</c:v>
                </c:pt>
                <c:pt idx="24">
                  <c:v>4.3</c:v>
                </c:pt>
                <c:pt idx="25">
                  <c:v>3.8</c:v>
                </c:pt>
                <c:pt idx="26">
                  <c:v>3.8</c:v>
                </c:pt>
                <c:pt idx="27">
                  <c:v>4.0999999999999996</c:v>
                </c:pt>
                <c:pt idx="28">
                  <c:v>3.4</c:v>
                </c:pt>
                <c:pt idx="29">
                  <c:v>3.3</c:v>
                </c:pt>
                <c:pt idx="30">
                  <c:v>4.4000000000000004</c:v>
                </c:pt>
                <c:pt idx="31">
                  <c:v>3.3</c:v>
                </c:pt>
                <c:pt idx="32">
                  <c:v>3.9</c:v>
                </c:pt>
                <c:pt idx="33">
                  <c:v>4.5</c:v>
                </c:pt>
                <c:pt idx="34">
                  <c:v>3.9</c:v>
                </c:pt>
                <c:pt idx="35">
                  <c:v>3.8</c:v>
                </c:pt>
                <c:pt idx="36">
                  <c:v>4.0999999999999996</c:v>
                </c:pt>
                <c:pt idx="37">
                  <c:v>3.1</c:v>
                </c:pt>
                <c:pt idx="38">
                  <c:v>3.6</c:v>
                </c:pt>
                <c:pt idx="39">
                  <c:v>3.8</c:v>
                </c:pt>
                <c:pt idx="40">
                  <c:v>3.1</c:v>
                </c:pt>
                <c:pt idx="41">
                  <c:v>4.0999999999999996</c:v>
                </c:pt>
                <c:pt idx="42">
                  <c:v>3.1</c:v>
                </c:pt>
                <c:pt idx="43">
                  <c:v>4.4000000000000004</c:v>
                </c:pt>
                <c:pt idx="44">
                  <c:v>4</c:v>
                </c:pt>
                <c:pt idx="45">
                  <c:v>4</c:v>
                </c:pt>
                <c:pt idx="46">
                  <c:v>3.4</c:v>
                </c:pt>
                <c:pt idx="47">
                  <c:v>3.3</c:v>
                </c:pt>
                <c:pt idx="48">
                  <c:v>3.8</c:v>
                </c:pt>
                <c:pt idx="49">
                  <c:v>3.9</c:v>
                </c:pt>
                <c:pt idx="50">
                  <c:v>3.6</c:v>
                </c:pt>
                <c:pt idx="51">
                  <c:v>4.5</c:v>
                </c:pt>
                <c:pt idx="52">
                  <c:v>4</c:v>
                </c:pt>
                <c:pt idx="53">
                  <c:v>4</c:v>
                </c:pt>
                <c:pt idx="54">
                  <c:v>4.2</c:v>
                </c:pt>
                <c:pt idx="55">
                  <c:v>4.0999999999999996</c:v>
                </c:pt>
                <c:pt idx="56">
                  <c:v>4.5</c:v>
                </c:pt>
                <c:pt idx="57">
                  <c:v>3.5</c:v>
                </c:pt>
                <c:pt idx="58">
                  <c:v>3.5</c:v>
                </c:pt>
                <c:pt idx="59">
                  <c:v>2.5</c:v>
                </c:pt>
                <c:pt idx="60">
                  <c:v>3.7</c:v>
                </c:pt>
                <c:pt idx="61">
                  <c:v>4.0999999999999996</c:v>
                </c:pt>
                <c:pt idx="62">
                  <c:v>3.2</c:v>
                </c:pt>
                <c:pt idx="63">
                  <c:v>3.7</c:v>
                </c:pt>
                <c:pt idx="64">
                  <c:v>3.1</c:v>
                </c:pt>
                <c:pt idx="65">
                  <c:v>3.4</c:v>
                </c:pt>
                <c:pt idx="66">
                  <c:v>4.0999999999999996</c:v>
                </c:pt>
                <c:pt idx="67">
                  <c:v>4.3</c:v>
                </c:pt>
                <c:pt idx="68">
                  <c:v>3</c:v>
                </c:pt>
                <c:pt idx="69">
                  <c:v>3</c:v>
                </c:pt>
                <c:pt idx="70">
                  <c:v>3.4</c:v>
                </c:pt>
                <c:pt idx="71">
                  <c:v>2.2999999999999998</c:v>
                </c:pt>
                <c:pt idx="72">
                  <c:v>4.2</c:v>
                </c:pt>
                <c:pt idx="73">
                  <c:v>4</c:v>
                </c:pt>
                <c:pt idx="74">
                  <c:v>3.5</c:v>
                </c:pt>
                <c:pt idx="75">
                  <c:v>3.2</c:v>
                </c:pt>
                <c:pt idx="76">
                  <c:v>3.5</c:v>
                </c:pt>
                <c:pt idx="77">
                  <c:v>3.2</c:v>
                </c:pt>
                <c:pt idx="78">
                  <c:v>3.5</c:v>
                </c:pt>
                <c:pt idx="79">
                  <c:v>3.8</c:v>
                </c:pt>
                <c:pt idx="80">
                  <c:v>2.8</c:v>
                </c:pt>
                <c:pt idx="81">
                  <c:v>3.4</c:v>
                </c:pt>
                <c:pt idx="82">
                  <c:v>4</c:v>
                </c:pt>
                <c:pt idx="83">
                  <c:v>3.5</c:v>
                </c:pt>
                <c:pt idx="84">
                  <c:v>3.2</c:v>
                </c:pt>
                <c:pt idx="85">
                  <c:v>2.7</c:v>
                </c:pt>
                <c:pt idx="86">
                  <c:v>3.6</c:v>
                </c:pt>
                <c:pt idx="87">
                  <c:v>3.4</c:v>
                </c:pt>
                <c:pt idx="88">
                  <c:v>3.8</c:v>
                </c:pt>
                <c:pt idx="89">
                  <c:v>3.3</c:v>
                </c:pt>
                <c:pt idx="90">
                  <c:v>3.1</c:v>
                </c:pt>
                <c:pt idx="91">
                  <c:v>3.2</c:v>
                </c:pt>
                <c:pt idx="92">
                  <c:v>3.1</c:v>
                </c:pt>
                <c:pt idx="93">
                  <c:v>3.3</c:v>
                </c:pt>
                <c:pt idx="94">
                  <c:v>2.9</c:v>
                </c:pt>
                <c:pt idx="95">
                  <c:v>3.9</c:v>
                </c:pt>
                <c:pt idx="96">
                  <c:v>4.2</c:v>
                </c:pt>
                <c:pt idx="97">
                  <c:v>3.7</c:v>
                </c:pt>
                <c:pt idx="98">
                  <c:v>3.4</c:v>
                </c:pt>
                <c:pt idx="99">
                  <c:v>3</c:v>
                </c:pt>
                <c:pt idx="100">
                  <c:v>3.7</c:v>
                </c:pt>
                <c:pt idx="101">
                  <c:v>3</c:v>
                </c:pt>
                <c:pt idx="102">
                  <c:v>3.1</c:v>
                </c:pt>
                <c:pt idx="103">
                  <c:v>3.2</c:v>
                </c:pt>
                <c:pt idx="104">
                  <c:v>3.1</c:v>
                </c:pt>
                <c:pt idx="105">
                  <c:v>3.2</c:v>
                </c:pt>
                <c:pt idx="106">
                  <c:v>3.1</c:v>
                </c:pt>
                <c:pt idx="107">
                  <c:v>3.6</c:v>
                </c:pt>
                <c:pt idx="108">
                  <c:v>4</c:v>
                </c:pt>
                <c:pt idx="109">
                  <c:v>3.4</c:v>
                </c:pt>
                <c:pt idx="110">
                  <c:v>3.7</c:v>
                </c:pt>
                <c:pt idx="111">
                  <c:v>4.9000000000000004</c:v>
                </c:pt>
                <c:pt idx="112">
                  <c:v>3.6</c:v>
                </c:pt>
                <c:pt idx="113">
                  <c:v>3.6</c:v>
                </c:pt>
                <c:pt idx="114">
                  <c:v>2.5</c:v>
                </c:pt>
                <c:pt idx="115">
                  <c:v>3.5</c:v>
                </c:pt>
                <c:pt idx="116">
                  <c:v>3.9</c:v>
                </c:pt>
                <c:pt idx="117">
                  <c:v>3.5</c:v>
                </c:pt>
                <c:pt idx="118">
                  <c:v>3.2</c:v>
                </c:pt>
                <c:pt idx="119">
                  <c:v>3.3</c:v>
                </c:pt>
                <c:pt idx="120">
                  <c:v>3.3</c:v>
                </c:pt>
                <c:pt idx="121">
                  <c:v>2.4</c:v>
                </c:pt>
                <c:pt idx="122">
                  <c:v>3.8</c:v>
                </c:pt>
                <c:pt idx="123">
                  <c:v>3.5</c:v>
                </c:pt>
                <c:pt idx="124">
                  <c:v>3.1</c:v>
                </c:pt>
                <c:pt idx="125">
                  <c:v>2.2000000000000002</c:v>
                </c:pt>
                <c:pt idx="126">
                  <c:v>3.6</c:v>
                </c:pt>
                <c:pt idx="127">
                  <c:v>3.5</c:v>
                </c:pt>
                <c:pt idx="128">
                  <c:v>3.2</c:v>
                </c:pt>
                <c:pt idx="129">
                  <c:v>2.9</c:v>
                </c:pt>
                <c:pt idx="130">
                  <c:v>3.4</c:v>
                </c:pt>
                <c:pt idx="131">
                  <c:v>3</c:v>
                </c:pt>
                <c:pt idx="132">
                  <c:v>2.8</c:v>
                </c:pt>
                <c:pt idx="133">
                  <c:v>3</c:v>
                </c:pt>
                <c:pt idx="134">
                  <c:v>3.4</c:v>
                </c:pt>
                <c:pt idx="135">
                  <c:v>3.3</c:v>
                </c:pt>
                <c:pt idx="136">
                  <c:v>3</c:v>
                </c:pt>
                <c:pt idx="137">
                  <c:v>3</c:v>
                </c:pt>
                <c:pt idx="138">
                  <c:v>2.7</c:v>
                </c:pt>
                <c:pt idx="139">
                  <c:v>3</c:v>
                </c:pt>
                <c:pt idx="140">
                  <c:v>3.1</c:v>
                </c:pt>
                <c:pt idx="141">
                  <c:v>3.1</c:v>
                </c:pt>
                <c:pt idx="142">
                  <c:v>2.5</c:v>
                </c:pt>
                <c:pt idx="143">
                  <c:v>3</c:v>
                </c:pt>
                <c:pt idx="144">
                  <c:v>2.7</c:v>
                </c:pt>
                <c:pt idx="145">
                  <c:v>2.5</c:v>
                </c:pt>
                <c:pt idx="146">
                  <c:v>2.6</c:v>
                </c:pt>
                <c:pt idx="147">
                  <c:v>3</c:v>
                </c:pt>
                <c:pt idx="148">
                  <c:v>2.8</c:v>
                </c:pt>
                <c:pt idx="149">
                  <c:v>2.8</c:v>
                </c:pt>
                <c:pt idx="150">
                  <c:v>2.5</c:v>
                </c:pt>
                <c:pt idx="151">
                  <c:v>2.5</c:v>
                </c:pt>
                <c:pt idx="152">
                  <c:v>2.6</c:v>
                </c:pt>
                <c:pt idx="153">
                  <c:v>2.6</c:v>
                </c:pt>
                <c:pt idx="154">
                  <c:v>2.4</c:v>
                </c:pt>
                <c:pt idx="155">
                  <c:v>2.6</c:v>
                </c:pt>
                <c:pt idx="156">
                  <c:v>2.8</c:v>
                </c:pt>
                <c:pt idx="157">
                  <c:v>2.4</c:v>
                </c:pt>
                <c:pt idx="158">
                  <c:v>4</c:v>
                </c:pt>
                <c:pt idx="159">
                  <c:v>3.9</c:v>
                </c:pt>
                <c:pt idx="160">
                  <c:v>3.8</c:v>
                </c:pt>
                <c:pt idx="161">
                  <c:v>4</c:v>
                </c:pt>
                <c:pt idx="162">
                  <c:v>3.2</c:v>
                </c:pt>
                <c:pt idx="163">
                  <c:v>3.6</c:v>
                </c:pt>
                <c:pt idx="164">
                  <c:v>4</c:v>
                </c:pt>
                <c:pt idx="165">
                  <c:v>3.7</c:v>
                </c:pt>
                <c:pt idx="166">
                  <c:v>3.8</c:v>
                </c:pt>
                <c:pt idx="167">
                  <c:v>2.7</c:v>
                </c:pt>
                <c:pt idx="168">
                  <c:v>4.4000000000000004</c:v>
                </c:pt>
                <c:pt idx="169">
                  <c:v>3.3</c:v>
                </c:pt>
                <c:pt idx="170">
                  <c:v>3.7</c:v>
                </c:pt>
                <c:pt idx="171">
                  <c:v>2.9</c:v>
                </c:pt>
                <c:pt idx="172">
                  <c:v>4.0999999999999996</c:v>
                </c:pt>
                <c:pt idx="173">
                  <c:v>3.7</c:v>
                </c:pt>
                <c:pt idx="174">
                  <c:v>3.6</c:v>
                </c:pt>
                <c:pt idx="175">
                  <c:v>3.8</c:v>
                </c:pt>
                <c:pt idx="176">
                  <c:v>4</c:v>
                </c:pt>
                <c:pt idx="177">
                  <c:v>3.3</c:v>
                </c:pt>
                <c:pt idx="178">
                  <c:v>3.3</c:v>
                </c:pt>
                <c:pt idx="179">
                  <c:v>3.9</c:v>
                </c:pt>
                <c:pt idx="180">
                  <c:v>3.4</c:v>
                </c:pt>
                <c:pt idx="181">
                  <c:v>4</c:v>
                </c:pt>
                <c:pt idx="182">
                  <c:v>3.4</c:v>
                </c:pt>
                <c:pt idx="183">
                  <c:v>3.1</c:v>
                </c:pt>
                <c:pt idx="184">
                  <c:v>3.4</c:v>
                </c:pt>
                <c:pt idx="185">
                  <c:v>3.4</c:v>
                </c:pt>
                <c:pt idx="186">
                  <c:v>3.7</c:v>
                </c:pt>
                <c:pt idx="187">
                  <c:v>3.3</c:v>
                </c:pt>
                <c:pt idx="188">
                  <c:v>3.8</c:v>
                </c:pt>
                <c:pt idx="189">
                  <c:v>3.9</c:v>
                </c:pt>
                <c:pt idx="190">
                  <c:v>3.9</c:v>
                </c:pt>
                <c:pt idx="191">
                  <c:v>3.1</c:v>
                </c:pt>
                <c:pt idx="192">
                  <c:v>4.2</c:v>
                </c:pt>
                <c:pt idx="193">
                  <c:v>2.8</c:v>
                </c:pt>
                <c:pt idx="194">
                  <c:v>3.2</c:v>
                </c:pt>
                <c:pt idx="195">
                  <c:v>4.0999999999999996</c:v>
                </c:pt>
                <c:pt idx="196">
                  <c:v>3.4</c:v>
                </c:pt>
                <c:pt idx="197">
                  <c:v>3.3</c:v>
                </c:pt>
                <c:pt idx="198">
                  <c:v>3.7</c:v>
                </c:pt>
                <c:pt idx="199">
                  <c:v>4</c:v>
                </c:pt>
                <c:pt idx="200">
                  <c:v>3.6</c:v>
                </c:pt>
                <c:pt idx="201">
                  <c:v>3.6</c:v>
                </c:pt>
                <c:pt idx="202">
                  <c:v>3.6</c:v>
                </c:pt>
                <c:pt idx="203">
                  <c:v>2.4</c:v>
                </c:pt>
                <c:pt idx="204">
                  <c:v>3.3</c:v>
                </c:pt>
                <c:pt idx="205">
                  <c:v>3.9</c:v>
                </c:pt>
                <c:pt idx="206">
                  <c:v>4.2</c:v>
                </c:pt>
                <c:pt idx="207">
                  <c:v>3.9</c:v>
                </c:pt>
                <c:pt idx="208">
                  <c:v>3.2</c:v>
                </c:pt>
                <c:pt idx="209">
                  <c:v>4</c:v>
                </c:pt>
                <c:pt idx="210">
                  <c:v>2.8</c:v>
                </c:pt>
                <c:pt idx="211">
                  <c:v>3.8</c:v>
                </c:pt>
                <c:pt idx="212">
                  <c:v>3.8</c:v>
                </c:pt>
                <c:pt idx="213">
                  <c:v>3.6</c:v>
                </c:pt>
                <c:pt idx="214">
                  <c:v>4.0999999999999996</c:v>
                </c:pt>
                <c:pt idx="215">
                  <c:v>3.6</c:v>
                </c:pt>
                <c:pt idx="216">
                  <c:v>3.7</c:v>
                </c:pt>
                <c:pt idx="217">
                  <c:v>2.9</c:v>
                </c:pt>
                <c:pt idx="218">
                  <c:v>3.2</c:v>
                </c:pt>
                <c:pt idx="219">
                  <c:v>4.5999999999999996</c:v>
                </c:pt>
                <c:pt idx="220">
                  <c:v>3.1</c:v>
                </c:pt>
                <c:pt idx="221">
                  <c:v>3.8</c:v>
                </c:pt>
                <c:pt idx="222">
                  <c:v>4.4000000000000004</c:v>
                </c:pt>
                <c:pt idx="223">
                  <c:v>3.9</c:v>
                </c:pt>
                <c:pt idx="224">
                  <c:v>3.6</c:v>
                </c:pt>
                <c:pt idx="225">
                  <c:v>3.4</c:v>
                </c:pt>
                <c:pt idx="226">
                  <c:v>3.7</c:v>
                </c:pt>
                <c:pt idx="227">
                  <c:v>3.9</c:v>
                </c:pt>
                <c:pt idx="228">
                  <c:v>4</c:v>
                </c:pt>
                <c:pt idx="229">
                  <c:v>4.2</c:v>
                </c:pt>
                <c:pt idx="230">
                  <c:v>3.9</c:v>
                </c:pt>
                <c:pt idx="231">
                  <c:v>3.4</c:v>
                </c:pt>
                <c:pt idx="232">
                  <c:v>3.5</c:v>
                </c:pt>
                <c:pt idx="233">
                  <c:v>3.3</c:v>
                </c:pt>
                <c:pt idx="234">
                  <c:v>4.3</c:v>
                </c:pt>
                <c:pt idx="235">
                  <c:v>3.9</c:v>
                </c:pt>
                <c:pt idx="236">
                  <c:v>2.8</c:v>
                </c:pt>
                <c:pt idx="237">
                  <c:v>2.7</c:v>
                </c:pt>
                <c:pt idx="238">
                  <c:v>3.4</c:v>
                </c:pt>
                <c:pt idx="239">
                  <c:v>3.5</c:v>
                </c:pt>
                <c:pt idx="240">
                  <c:v>3.7</c:v>
                </c:pt>
                <c:pt idx="241">
                  <c:v>3.3</c:v>
                </c:pt>
                <c:pt idx="242">
                  <c:v>3.6</c:v>
                </c:pt>
                <c:pt idx="243">
                  <c:v>4.4000000000000004</c:v>
                </c:pt>
                <c:pt idx="244">
                  <c:v>3.7</c:v>
                </c:pt>
                <c:pt idx="245">
                  <c:v>3.3</c:v>
                </c:pt>
                <c:pt idx="246">
                  <c:v>4.0999999999999996</c:v>
                </c:pt>
                <c:pt idx="247">
                  <c:v>3.3</c:v>
                </c:pt>
                <c:pt idx="248">
                  <c:v>3.8</c:v>
                </c:pt>
                <c:pt idx="249">
                  <c:v>4</c:v>
                </c:pt>
                <c:pt idx="250">
                  <c:v>2.9</c:v>
                </c:pt>
                <c:pt idx="251">
                  <c:v>3.4</c:v>
                </c:pt>
                <c:pt idx="252">
                  <c:v>2.5</c:v>
                </c:pt>
                <c:pt idx="253">
                  <c:v>3.3</c:v>
                </c:pt>
                <c:pt idx="254">
                  <c:v>3.5</c:v>
                </c:pt>
                <c:pt idx="255">
                  <c:v>3.9</c:v>
                </c:pt>
                <c:pt idx="256">
                  <c:v>3.5</c:v>
                </c:pt>
                <c:pt idx="257">
                  <c:v>3.7</c:v>
                </c:pt>
                <c:pt idx="258">
                  <c:v>2.8</c:v>
                </c:pt>
                <c:pt idx="259">
                  <c:v>2.2999999999999998</c:v>
                </c:pt>
                <c:pt idx="260">
                  <c:v>2.2999999999999998</c:v>
                </c:pt>
                <c:pt idx="261">
                  <c:v>3.7</c:v>
                </c:pt>
                <c:pt idx="262">
                  <c:v>3.3</c:v>
                </c:pt>
                <c:pt idx="263">
                  <c:v>3.6</c:v>
                </c:pt>
                <c:pt idx="264">
                  <c:v>3.5</c:v>
                </c:pt>
                <c:pt idx="265">
                  <c:v>3.3</c:v>
                </c:pt>
                <c:pt idx="266">
                  <c:v>4.0999999999999996</c:v>
                </c:pt>
                <c:pt idx="267">
                  <c:v>4</c:v>
                </c:pt>
                <c:pt idx="268">
                  <c:v>3.3</c:v>
                </c:pt>
                <c:pt idx="269">
                  <c:v>4</c:v>
                </c:pt>
                <c:pt idx="270">
                  <c:v>4</c:v>
                </c:pt>
                <c:pt idx="271">
                  <c:v>3.3</c:v>
                </c:pt>
                <c:pt idx="272">
                  <c:v>3.2</c:v>
                </c:pt>
                <c:pt idx="273">
                  <c:v>2.9</c:v>
                </c:pt>
                <c:pt idx="274">
                  <c:v>2.9</c:v>
                </c:pt>
                <c:pt idx="275">
                  <c:v>3.3</c:v>
                </c:pt>
                <c:pt idx="276">
                  <c:v>3.3</c:v>
                </c:pt>
                <c:pt idx="277">
                  <c:v>3.3</c:v>
                </c:pt>
                <c:pt idx="278">
                  <c:v>2.2000000000000002</c:v>
                </c:pt>
                <c:pt idx="279">
                  <c:v>2.2999999999999998</c:v>
                </c:pt>
                <c:pt idx="280">
                  <c:v>2</c:v>
                </c:pt>
                <c:pt idx="281">
                  <c:v>3.4</c:v>
                </c:pt>
                <c:pt idx="282">
                  <c:v>3.6</c:v>
                </c:pt>
                <c:pt idx="283">
                  <c:v>4</c:v>
                </c:pt>
                <c:pt idx="284">
                  <c:v>2.9</c:v>
                </c:pt>
                <c:pt idx="285">
                  <c:v>2.2999999999999998</c:v>
                </c:pt>
                <c:pt idx="286">
                  <c:v>3</c:v>
                </c:pt>
                <c:pt idx="287">
                  <c:v>3.8</c:v>
                </c:pt>
                <c:pt idx="288">
                  <c:v>3.2</c:v>
                </c:pt>
                <c:pt idx="289">
                  <c:v>3</c:v>
                </c:pt>
                <c:pt idx="290">
                  <c:v>3.5</c:v>
                </c:pt>
                <c:pt idx="291">
                  <c:v>3.5</c:v>
                </c:pt>
                <c:pt idx="292">
                  <c:v>3.3</c:v>
                </c:pt>
                <c:pt idx="293">
                  <c:v>3.6</c:v>
                </c:pt>
                <c:pt idx="294">
                  <c:v>3.5</c:v>
                </c:pt>
                <c:pt idx="295">
                  <c:v>2.6</c:v>
                </c:pt>
                <c:pt idx="296">
                  <c:v>3.4</c:v>
                </c:pt>
                <c:pt idx="297">
                  <c:v>3.6</c:v>
                </c:pt>
                <c:pt idx="298">
                  <c:v>4</c:v>
                </c:pt>
                <c:pt idx="299">
                  <c:v>3.9</c:v>
                </c:pt>
                <c:pt idx="300">
                  <c:v>3.4</c:v>
                </c:pt>
                <c:pt idx="301">
                  <c:v>3.2</c:v>
                </c:pt>
                <c:pt idx="302">
                  <c:v>2.6</c:v>
                </c:pt>
                <c:pt idx="303">
                  <c:v>2.6</c:v>
                </c:pt>
                <c:pt idx="304">
                  <c:v>3.4</c:v>
                </c:pt>
                <c:pt idx="305">
                  <c:v>3.2</c:v>
                </c:pt>
                <c:pt idx="306">
                  <c:v>2.6</c:v>
                </c:pt>
                <c:pt idx="307">
                  <c:v>3.8</c:v>
                </c:pt>
                <c:pt idx="308">
                  <c:v>2.8</c:v>
                </c:pt>
                <c:pt idx="309">
                  <c:v>2.2000000000000002</c:v>
                </c:pt>
                <c:pt idx="310">
                  <c:v>3.9</c:v>
                </c:pt>
                <c:pt idx="311">
                  <c:v>3.9</c:v>
                </c:pt>
                <c:pt idx="312">
                  <c:v>2.2999999999999998</c:v>
                </c:pt>
                <c:pt idx="313">
                  <c:v>3.4</c:v>
                </c:pt>
                <c:pt idx="314">
                  <c:v>2.8</c:v>
                </c:pt>
                <c:pt idx="315">
                  <c:v>3.9</c:v>
                </c:pt>
                <c:pt idx="316">
                  <c:v>3.7</c:v>
                </c:pt>
                <c:pt idx="317">
                  <c:v>3.1</c:v>
                </c:pt>
                <c:pt idx="318">
                  <c:v>2.8</c:v>
                </c:pt>
                <c:pt idx="319">
                  <c:v>3.9</c:v>
                </c:pt>
                <c:pt idx="320">
                  <c:v>3.1</c:v>
                </c:pt>
                <c:pt idx="321">
                  <c:v>3</c:v>
                </c:pt>
                <c:pt idx="322">
                  <c:v>2.6</c:v>
                </c:pt>
                <c:pt idx="323">
                  <c:v>2.7</c:v>
                </c:pt>
                <c:pt idx="324">
                  <c:v>3</c:v>
                </c:pt>
                <c:pt idx="325">
                  <c:v>3</c:v>
                </c:pt>
                <c:pt idx="326">
                  <c:v>2.2999999999999998</c:v>
                </c:pt>
                <c:pt idx="327">
                  <c:v>3.7</c:v>
                </c:pt>
                <c:pt idx="328">
                  <c:v>3.7</c:v>
                </c:pt>
                <c:pt idx="329">
                  <c:v>3.7</c:v>
                </c:pt>
                <c:pt idx="330">
                  <c:v>3.7</c:v>
                </c:pt>
                <c:pt idx="331">
                  <c:v>4.0999999999999996</c:v>
                </c:pt>
                <c:pt idx="332">
                  <c:v>3.3</c:v>
                </c:pt>
                <c:pt idx="333">
                  <c:v>4.4000000000000004</c:v>
                </c:pt>
                <c:pt idx="334">
                  <c:v>4</c:v>
                </c:pt>
                <c:pt idx="335">
                  <c:v>3.8</c:v>
                </c:pt>
                <c:pt idx="336">
                  <c:v>4.0999999999999996</c:v>
                </c:pt>
                <c:pt idx="337">
                  <c:v>4.2</c:v>
                </c:pt>
                <c:pt idx="338">
                  <c:v>4</c:v>
                </c:pt>
                <c:pt idx="339">
                  <c:v>4.3</c:v>
                </c:pt>
                <c:pt idx="340">
                  <c:v>3.7</c:v>
                </c:pt>
                <c:pt idx="341">
                  <c:v>4</c:v>
                </c:pt>
                <c:pt idx="342">
                  <c:v>3.3</c:v>
                </c:pt>
                <c:pt idx="343">
                  <c:v>3.7</c:v>
                </c:pt>
                <c:pt idx="344">
                  <c:v>4.4000000000000004</c:v>
                </c:pt>
                <c:pt idx="345">
                  <c:v>3.8</c:v>
                </c:pt>
                <c:pt idx="346">
                  <c:v>3.1</c:v>
                </c:pt>
                <c:pt idx="347">
                  <c:v>3.6</c:v>
                </c:pt>
                <c:pt idx="348">
                  <c:v>4.2</c:v>
                </c:pt>
                <c:pt idx="349">
                  <c:v>3.9</c:v>
                </c:pt>
                <c:pt idx="350">
                  <c:v>3.5</c:v>
                </c:pt>
                <c:pt idx="351">
                  <c:v>4.0999999999999996</c:v>
                </c:pt>
                <c:pt idx="352">
                  <c:v>4.3</c:v>
                </c:pt>
                <c:pt idx="353">
                  <c:v>3.6</c:v>
                </c:pt>
                <c:pt idx="354">
                  <c:v>3.8</c:v>
                </c:pt>
                <c:pt idx="355">
                  <c:v>3.7</c:v>
                </c:pt>
                <c:pt idx="356">
                  <c:v>3.8</c:v>
                </c:pt>
                <c:pt idx="357">
                  <c:v>3.6</c:v>
                </c:pt>
                <c:pt idx="358">
                  <c:v>4.2</c:v>
                </c:pt>
                <c:pt idx="359">
                  <c:v>3.3</c:v>
                </c:pt>
                <c:pt idx="360">
                  <c:v>3.6</c:v>
                </c:pt>
                <c:pt idx="361">
                  <c:v>4</c:v>
                </c:pt>
                <c:pt idx="362">
                  <c:v>3.3</c:v>
                </c:pt>
                <c:pt idx="363">
                  <c:v>3.2</c:v>
                </c:pt>
                <c:pt idx="364">
                  <c:v>3.2</c:v>
                </c:pt>
                <c:pt idx="365">
                  <c:v>3.2</c:v>
                </c:pt>
                <c:pt idx="366">
                  <c:v>2.5</c:v>
                </c:pt>
                <c:pt idx="367">
                  <c:v>3.6</c:v>
                </c:pt>
                <c:pt idx="368">
                  <c:v>4</c:v>
                </c:pt>
                <c:pt idx="369">
                  <c:v>4.0999999999999996</c:v>
                </c:pt>
                <c:pt idx="370">
                  <c:v>3.5</c:v>
                </c:pt>
                <c:pt idx="371">
                  <c:v>3.1</c:v>
                </c:pt>
                <c:pt idx="372">
                  <c:v>3</c:v>
                </c:pt>
                <c:pt idx="373">
                  <c:v>3.8</c:v>
                </c:pt>
                <c:pt idx="374">
                  <c:v>3.5</c:v>
                </c:pt>
                <c:pt idx="375">
                  <c:v>3.7</c:v>
                </c:pt>
                <c:pt idx="376">
                  <c:v>3.7</c:v>
                </c:pt>
                <c:pt idx="377">
                  <c:v>3.2</c:v>
                </c:pt>
                <c:pt idx="378">
                  <c:v>4.0999999999999996</c:v>
                </c:pt>
                <c:pt idx="379">
                  <c:v>3.9</c:v>
                </c:pt>
                <c:pt idx="380">
                  <c:v>2.8</c:v>
                </c:pt>
                <c:pt idx="381">
                  <c:v>3.2</c:v>
                </c:pt>
                <c:pt idx="382">
                  <c:v>3.1</c:v>
                </c:pt>
                <c:pt idx="383">
                  <c:v>3.7</c:v>
                </c:pt>
                <c:pt idx="384">
                  <c:v>2.2999999999999998</c:v>
                </c:pt>
                <c:pt idx="385">
                  <c:v>3.2</c:v>
                </c:pt>
                <c:pt idx="386">
                  <c:v>3.6</c:v>
                </c:pt>
                <c:pt idx="387">
                  <c:v>3.3</c:v>
                </c:pt>
                <c:pt idx="388">
                  <c:v>4.2</c:v>
                </c:pt>
                <c:pt idx="389">
                  <c:v>3.3</c:v>
                </c:pt>
                <c:pt idx="390">
                  <c:v>2.8</c:v>
                </c:pt>
                <c:pt idx="391">
                  <c:v>2.6</c:v>
                </c:pt>
                <c:pt idx="392">
                  <c:v>3.3</c:v>
                </c:pt>
                <c:pt idx="393">
                  <c:v>3.6</c:v>
                </c:pt>
                <c:pt idx="394">
                  <c:v>3.4</c:v>
                </c:pt>
                <c:pt idx="395">
                  <c:v>2.5</c:v>
                </c:pt>
                <c:pt idx="396">
                  <c:v>3.9</c:v>
                </c:pt>
                <c:pt idx="397">
                  <c:v>3</c:v>
                </c:pt>
                <c:pt idx="398">
                  <c:v>4.0999999999999996</c:v>
                </c:pt>
                <c:pt idx="399">
                  <c:v>4.2</c:v>
                </c:pt>
                <c:pt idx="400">
                  <c:v>3.7</c:v>
                </c:pt>
                <c:pt idx="401">
                  <c:v>3.8</c:v>
                </c:pt>
                <c:pt idx="402">
                  <c:v>3.6</c:v>
                </c:pt>
                <c:pt idx="403">
                  <c:v>3.3</c:v>
                </c:pt>
                <c:pt idx="404">
                  <c:v>2.9</c:v>
                </c:pt>
                <c:pt idx="405">
                  <c:v>3.8</c:v>
                </c:pt>
                <c:pt idx="406">
                  <c:v>3.7</c:v>
                </c:pt>
                <c:pt idx="407">
                  <c:v>4</c:v>
                </c:pt>
                <c:pt idx="408">
                  <c:v>4.3</c:v>
                </c:pt>
                <c:pt idx="409">
                  <c:v>3.7</c:v>
                </c:pt>
                <c:pt idx="410">
                  <c:v>3.5</c:v>
                </c:pt>
                <c:pt idx="411">
                  <c:v>3.3</c:v>
                </c:pt>
                <c:pt idx="412">
                  <c:v>3.5</c:v>
                </c:pt>
                <c:pt idx="413">
                  <c:v>2.2999999999999998</c:v>
                </c:pt>
                <c:pt idx="414">
                  <c:v>2.4</c:v>
                </c:pt>
                <c:pt idx="415">
                  <c:v>3.5</c:v>
                </c:pt>
                <c:pt idx="416">
                  <c:v>4</c:v>
                </c:pt>
                <c:pt idx="417">
                  <c:v>3</c:v>
                </c:pt>
                <c:pt idx="418">
                  <c:v>3.2</c:v>
                </c:pt>
                <c:pt idx="419">
                  <c:v>3</c:v>
                </c:pt>
                <c:pt idx="420">
                  <c:v>3.4</c:v>
                </c:pt>
                <c:pt idx="421">
                  <c:v>3.9</c:v>
                </c:pt>
                <c:pt idx="422">
                  <c:v>3.8</c:v>
                </c:pt>
                <c:pt idx="423">
                  <c:v>3.4</c:v>
                </c:pt>
                <c:pt idx="424">
                  <c:v>3.5</c:v>
                </c:pt>
                <c:pt idx="425">
                  <c:v>2.9</c:v>
                </c:pt>
                <c:pt idx="426">
                  <c:v>2.8</c:v>
                </c:pt>
                <c:pt idx="427">
                  <c:v>3.5</c:v>
                </c:pt>
                <c:pt idx="428">
                  <c:v>3.6</c:v>
                </c:pt>
                <c:pt idx="429">
                  <c:v>2.7</c:v>
                </c:pt>
                <c:pt idx="430">
                  <c:v>2.5</c:v>
                </c:pt>
                <c:pt idx="431">
                  <c:v>3</c:v>
                </c:pt>
                <c:pt idx="432">
                  <c:v>2.7</c:v>
                </c:pt>
                <c:pt idx="433">
                  <c:v>3.2</c:v>
                </c:pt>
                <c:pt idx="434">
                  <c:v>3.4</c:v>
                </c:pt>
                <c:pt idx="435">
                  <c:v>2.2999999999999998</c:v>
                </c:pt>
                <c:pt idx="436">
                  <c:v>4.3</c:v>
                </c:pt>
                <c:pt idx="437">
                  <c:v>4.7</c:v>
                </c:pt>
                <c:pt idx="438">
                  <c:v>2.7</c:v>
                </c:pt>
                <c:pt idx="439">
                  <c:v>4.0999999999999996</c:v>
                </c:pt>
                <c:pt idx="440">
                  <c:v>4.3</c:v>
                </c:pt>
                <c:pt idx="441">
                  <c:v>3</c:v>
                </c:pt>
                <c:pt idx="442">
                  <c:v>3.7</c:v>
                </c:pt>
                <c:pt idx="443">
                  <c:v>4.0999999999999996</c:v>
                </c:pt>
                <c:pt idx="444">
                  <c:v>3.7</c:v>
                </c:pt>
                <c:pt idx="445">
                  <c:v>3.9</c:v>
                </c:pt>
                <c:pt idx="446">
                  <c:v>3.8</c:v>
                </c:pt>
                <c:pt idx="447">
                  <c:v>3.5</c:v>
                </c:pt>
                <c:pt idx="448">
                  <c:v>3.5</c:v>
                </c:pt>
                <c:pt idx="449">
                  <c:v>3.3</c:v>
                </c:pt>
                <c:pt idx="450">
                  <c:v>3.4</c:v>
                </c:pt>
                <c:pt idx="451">
                  <c:v>3.8</c:v>
                </c:pt>
                <c:pt idx="452">
                  <c:v>4</c:v>
                </c:pt>
                <c:pt idx="453">
                  <c:v>3.8</c:v>
                </c:pt>
                <c:pt idx="454">
                  <c:v>2.7</c:v>
                </c:pt>
                <c:pt idx="455">
                  <c:v>2.8</c:v>
                </c:pt>
                <c:pt idx="456">
                  <c:v>2.9</c:v>
                </c:pt>
                <c:pt idx="457">
                  <c:v>3</c:v>
                </c:pt>
                <c:pt idx="458">
                  <c:v>2.8</c:v>
                </c:pt>
                <c:pt idx="459">
                  <c:v>3</c:v>
                </c:pt>
                <c:pt idx="460">
                  <c:v>2.7</c:v>
                </c:pt>
                <c:pt idx="461">
                  <c:v>2.4</c:v>
                </c:pt>
                <c:pt idx="462">
                  <c:v>3.5</c:v>
                </c:pt>
                <c:pt idx="463">
                  <c:v>3.1</c:v>
                </c:pt>
                <c:pt idx="464">
                  <c:v>3.3</c:v>
                </c:pt>
                <c:pt idx="465">
                  <c:v>3.8</c:v>
                </c:pt>
                <c:pt idx="466">
                  <c:v>3.4</c:v>
                </c:pt>
                <c:pt idx="467">
                  <c:v>3.2</c:v>
                </c:pt>
                <c:pt idx="468">
                  <c:v>3.3</c:v>
                </c:pt>
                <c:pt idx="469">
                  <c:v>3.6</c:v>
                </c:pt>
                <c:pt idx="470">
                  <c:v>4.0999999999999996</c:v>
                </c:pt>
                <c:pt idx="471">
                  <c:v>3.2</c:v>
                </c:pt>
                <c:pt idx="472">
                  <c:v>4.0999999999999996</c:v>
                </c:pt>
                <c:pt idx="473">
                  <c:v>3.6</c:v>
                </c:pt>
                <c:pt idx="474">
                  <c:v>3.4</c:v>
                </c:pt>
                <c:pt idx="475">
                  <c:v>3.4</c:v>
                </c:pt>
                <c:pt idx="476">
                  <c:v>3</c:v>
                </c:pt>
                <c:pt idx="477">
                  <c:v>2.4</c:v>
                </c:pt>
                <c:pt idx="478">
                  <c:v>3.6</c:v>
                </c:pt>
                <c:pt idx="479">
                  <c:v>2.9</c:v>
                </c:pt>
                <c:pt idx="480">
                  <c:v>3.8</c:v>
                </c:pt>
                <c:pt idx="481">
                  <c:v>2.5</c:v>
                </c:pt>
                <c:pt idx="482">
                  <c:v>3.2</c:v>
                </c:pt>
                <c:pt idx="483">
                  <c:v>2.8</c:v>
                </c:pt>
                <c:pt idx="484">
                  <c:v>3</c:v>
                </c:pt>
                <c:pt idx="485">
                  <c:v>2.9</c:v>
                </c:pt>
                <c:pt idx="486">
                  <c:v>2.6</c:v>
                </c:pt>
                <c:pt idx="487">
                  <c:v>3.8</c:v>
                </c:pt>
                <c:pt idx="488">
                  <c:v>3.4</c:v>
                </c:pt>
                <c:pt idx="489">
                  <c:v>3.1</c:v>
                </c:pt>
                <c:pt idx="490">
                  <c:v>2.8</c:v>
                </c:pt>
                <c:pt idx="491">
                  <c:v>3.5</c:v>
                </c:pt>
                <c:pt idx="492">
                  <c:v>4</c:v>
                </c:pt>
                <c:pt idx="493">
                  <c:v>2.4</c:v>
                </c:pt>
                <c:pt idx="494">
                  <c:v>2.9</c:v>
                </c:pt>
                <c:pt idx="495">
                  <c:v>2.9</c:v>
                </c:pt>
                <c:pt idx="496">
                  <c:v>2.1</c:v>
                </c:pt>
                <c:pt idx="497">
                  <c:v>3.3</c:v>
                </c:pt>
                <c:pt idx="498">
                  <c:v>2.9</c:v>
                </c:pt>
                <c:pt idx="499">
                  <c:v>2.8</c:v>
                </c:pt>
                <c:pt idx="500">
                  <c:v>2.5</c:v>
                </c:pt>
                <c:pt idx="501">
                  <c:v>2.6</c:v>
                </c:pt>
                <c:pt idx="502">
                  <c:v>3.3</c:v>
                </c:pt>
                <c:pt idx="503">
                  <c:v>4.3</c:v>
                </c:pt>
                <c:pt idx="504">
                  <c:v>4.3</c:v>
                </c:pt>
                <c:pt idx="505">
                  <c:v>3.7</c:v>
                </c:pt>
                <c:pt idx="506">
                  <c:v>3.7</c:v>
                </c:pt>
                <c:pt idx="507">
                  <c:v>4.7</c:v>
                </c:pt>
                <c:pt idx="508">
                  <c:v>3.2</c:v>
                </c:pt>
                <c:pt idx="509">
                  <c:v>3.3</c:v>
                </c:pt>
                <c:pt idx="510">
                  <c:v>3</c:v>
                </c:pt>
                <c:pt idx="511">
                  <c:v>3.9</c:v>
                </c:pt>
                <c:pt idx="512">
                  <c:v>3.1</c:v>
                </c:pt>
                <c:pt idx="513">
                  <c:v>3.1</c:v>
                </c:pt>
                <c:pt idx="514">
                  <c:v>3.6</c:v>
                </c:pt>
                <c:pt idx="515">
                  <c:v>2.9</c:v>
                </c:pt>
                <c:pt idx="516">
                  <c:v>3.7</c:v>
                </c:pt>
                <c:pt idx="517">
                  <c:v>4</c:v>
                </c:pt>
                <c:pt idx="518">
                  <c:v>3.5</c:v>
                </c:pt>
                <c:pt idx="519">
                  <c:v>3.1</c:v>
                </c:pt>
                <c:pt idx="520">
                  <c:v>4</c:v>
                </c:pt>
                <c:pt idx="521">
                  <c:v>4.5</c:v>
                </c:pt>
                <c:pt idx="522">
                  <c:v>4.0999999999999996</c:v>
                </c:pt>
                <c:pt idx="523">
                  <c:v>3.3</c:v>
                </c:pt>
                <c:pt idx="524">
                  <c:v>3.1</c:v>
                </c:pt>
                <c:pt idx="525">
                  <c:v>3.4</c:v>
                </c:pt>
                <c:pt idx="526">
                  <c:v>3.9</c:v>
                </c:pt>
                <c:pt idx="527">
                  <c:v>3.5</c:v>
                </c:pt>
                <c:pt idx="528">
                  <c:v>3.2</c:v>
                </c:pt>
                <c:pt idx="529">
                  <c:v>3.6</c:v>
                </c:pt>
                <c:pt idx="530">
                  <c:v>4.8</c:v>
                </c:pt>
                <c:pt idx="531">
                  <c:v>3.4</c:v>
                </c:pt>
                <c:pt idx="532">
                  <c:v>4</c:v>
                </c:pt>
                <c:pt idx="533">
                  <c:v>3.6</c:v>
                </c:pt>
                <c:pt idx="534">
                  <c:v>2.2999999999999998</c:v>
                </c:pt>
                <c:pt idx="535">
                  <c:v>3.7</c:v>
                </c:pt>
                <c:pt idx="536">
                  <c:v>3</c:v>
                </c:pt>
                <c:pt idx="537">
                  <c:v>3.1</c:v>
                </c:pt>
                <c:pt idx="538">
                  <c:v>3.5</c:v>
                </c:pt>
                <c:pt idx="539">
                  <c:v>3.3</c:v>
                </c:pt>
                <c:pt idx="540">
                  <c:v>3.6</c:v>
                </c:pt>
                <c:pt idx="541">
                  <c:v>3.5</c:v>
                </c:pt>
                <c:pt idx="542">
                  <c:v>3.8</c:v>
                </c:pt>
                <c:pt idx="543">
                  <c:v>4.0999999999999996</c:v>
                </c:pt>
                <c:pt idx="544">
                  <c:v>3.6</c:v>
                </c:pt>
                <c:pt idx="545">
                  <c:v>2.8</c:v>
                </c:pt>
                <c:pt idx="546">
                  <c:v>3.9</c:v>
                </c:pt>
                <c:pt idx="547">
                  <c:v>3</c:v>
                </c:pt>
                <c:pt idx="548">
                  <c:v>3.6</c:v>
                </c:pt>
                <c:pt idx="549">
                  <c:v>2.5</c:v>
                </c:pt>
                <c:pt idx="550">
                  <c:v>4.0999999999999996</c:v>
                </c:pt>
                <c:pt idx="551">
                  <c:v>2.4</c:v>
                </c:pt>
                <c:pt idx="552">
                  <c:v>3.1</c:v>
                </c:pt>
                <c:pt idx="553">
                  <c:v>3.1</c:v>
                </c:pt>
                <c:pt idx="554">
                  <c:v>3.3</c:v>
                </c:pt>
                <c:pt idx="555">
                  <c:v>3.8</c:v>
                </c:pt>
                <c:pt idx="556">
                  <c:v>2</c:v>
                </c:pt>
                <c:pt idx="557">
                  <c:v>2.1</c:v>
                </c:pt>
                <c:pt idx="558">
                  <c:v>2.9</c:v>
                </c:pt>
                <c:pt idx="559">
                  <c:v>3.3</c:v>
                </c:pt>
                <c:pt idx="560">
                  <c:v>2.5</c:v>
                </c:pt>
                <c:pt idx="561">
                  <c:v>3.5</c:v>
                </c:pt>
                <c:pt idx="562">
                  <c:v>4.2</c:v>
                </c:pt>
                <c:pt idx="563">
                  <c:v>3.2</c:v>
                </c:pt>
                <c:pt idx="564">
                  <c:v>3</c:v>
                </c:pt>
                <c:pt idx="565">
                  <c:v>3.3</c:v>
                </c:pt>
                <c:pt idx="566">
                  <c:v>3.7</c:v>
                </c:pt>
                <c:pt idx="567">
                  <c:v>3.2</c:v>
                </c:pt>
                <c:pt idx="568">
                  <c:v>2.2000000000000002</c:v>
                </c:pt>
                <c:pt idx="569">
                  <c:v>3.5</c:v>
                </c:pt>
                <c:pt idx="570">
                  <c:v>3.2</c:v>
                </c:pt>
                <c:pt idx="571">
                  <c:v>3</c:v>
                </c:pt>
                <c:pt idx="572">
                  <c:v>3.3</c:v>
                </c:pt>
                <c:pt idx="573">
                  <c:v>3.6</c:v>
                </c:pt>
                <c:pt idx="574">
                  <c:v>3.4</c:v>
                </c:pt>
                <c:pt idx="575">
                  <c:v>3.5</c:v>
                </c:pt>
                <c:pt idx="576">
                  <c:v>3.9</c:v>
                </c:pt>
                <c:pt idx="577">
                  <c:v>3.6</c:v>
                </c:pt>
                <c:pt idx="578">
                  <c:v>3.4</c:v>
                </c:pt>
                <c:pt idx="579">
                  <c:v>2.7</c:v>
                </c:pt>
                <c:pt idx="580">
                  <c:v>2.7</c:v>
                </c:pt>
                <c:pt idx="581">
                  <c:v>3.2</c:v>
                </c:pt>
                <c:pt idx="582">
                  <c:v>2.5</c:v>
                </c:pt>
                <c:pt idx="583">
                  <c:v>3.5</c:v>
                </c:pt>
                <c:pt idx="584">
                  <c:v>4.0999999999999996</c:v>
                </c:pt>
                <c:pt idx="585">
                  <c:v>3.4</c:v>
                </c:pt>
                <c:pt idx="586">
                  <c:v>4.0999999999999996</c:v>
                </c:pt>
                <c:pt idx="587">
                  <c:v>3.7</c:v>
                </c:pt>
                <c:pt idx="588">
                  <c:v>4.2</c:v>
                </c:pt>
                <c:pt idx="589">
                  <c:v>2.4</c:v>
                </c:pt>
                <c:pt idx="590">
                  <c:v>4.0999999999999996</c:v>
                </c:pt>
                <c:pt idx="591">
                  <c:v>2.9</c:v>
                </c:pt>
                <c:pt idx="592">
                  <c:v>2.4</c:v>
                </c:pt>
                <c:pt idx="593">
                  <c:v>3.4</c:v>
                </c:pt>
                <c:pt idx="594">
                  <c:v>3.6</c:v>
                </c:pt>
                <c:pt idx="595">
                  <c:v>3.5</c:v>
                </c:pt>
                <c:pt idx="596">
                  <c:v>3.9</c:v>
                </c:pt>
                <c:pt idx="597">
                  <c:v>3.9</c:v>
                </c:pt>
                <c:pt idx="598">
                  <c:v>3.7</c:v>
                </c:pt>
                <c:pt idx="599">
                  <c:v>3.5</c:v>
                </c:pt>
                <c:pt idx="600">
                  <c:v>4</c:v>
                </c:pt>
                <c:pt idx="601">
                  <c:v>3.5</c:v>
                </c:pt>
                <c:pt idx="602">
                  <c:v>4.0999999999999996</c:v>
                </c:pt>
                <c:pt idx="603">
                  <c:v>3.7</c:v>
                </c:pt>
                <c:pt idx="604">
                  <c:v>3.6</c:v>
                </c:pt>
                <c:pt idx="605">
                  <c:v>3</c:v>
                </c:pt>
                <c:pt idx="606">
                  <c:v>3.9</c:v>
                </c:pt>
                <c:pt idx="607">
                  <c:v>3</c:v>
                </c:pt>
                <c:pt idx="608">
                  <c:v>3.5</c:v>
                </c:pt>
                <c:pt idx="609">
                  <c:v>4</c:v>
                </c:pt>
                <c:pt idx="610">
                  <c:v>2.9</c:v>
                </c:pt>
                <c:pt idx="611">
                  <c:v>3.9</c:v>
                </c:pt>
                <c:pt idx="612">
                  <c:v>2.2999999999999998</c:v>
                </c:pt>
                <c:pt idx="613">
                  <c:v>2.6</c:v>
                </c:pt>
                <c:pt idx="614">
                  <c:v>3</c:v>
                </c:pt>
                <c:pt idx="615">
                  <c:v>3.4</c:v>
                </c:pt>
                <c:pt idx="616">
                  <c:v>3.5</c:v>
                </c:pt>
                <c:pt idx="617">
                  <c:v>4</c:v>
                </c:pt>
                <c:pt idx="618">
                  <c:v>3.6</c:v>
                </c:pt>
                <c:pt idx="619">
                  <c:v>3.1</c:v>
                </c:pt>
                <c:pt idx="620">
                  <c:v>2.2999999999999998</c:v>
                </c:pt>
                <c:pt idx="621">
                  <c:v>2</c:v>
                </c:pt>
                <c:pt idx="622">
                  <c:v>3.7</c:v>
                </c:pt>
                <c:pt idx="623">
                  <c:v>3.5</c:v>
                </c:pt>
                <c:pt idx="624">
                  <c:v>3.8</c:v>
                </c:pt>
                <c:pt idx="625">
                  <c:v>3.2</c:v>
                </c:pt>
                <c:pt idx="626">
                  <c:v>4.3</c:v>
                </c:pt>
                <c:pt idx="627">
                  <c:v>3.5</c:v>
                </c:pt>
                <c:pt idx="628">
                  <c:v>3.8</c:v>
                </c:pt>
                <c:pt idx="629">
                  <c:v>3.3</c:v>
                </c:pt>
                <c:pt idx="630">
                  <c:v>3.9</c:v>
                </c:pt>
                <c:pt idx="631">
                  <c:v>3.4</c:v>
                </c:pt>
                <c:pt idx="632">
                  <c:v>4</c:v>
                </c:pt>
                <c:pt idx="633">
                  <c:v>3.7</c:v>
                </c:pt>
                <c:pt idx="634">
                  <c:v>3.4</c:v>
                </c:pt>
                <c:pt idx="635">
                  <c:v>3.8</c:v>
                </c:pt>
                <c:pt idx="636">
                  <c:v>3.3</c:v>
                </c:pt>
                <c:pt idx="637">
                  <c:v>3.5</c:v>
                </c:pt>
                <c:pt idx="638">
                  <c:v>3.7</c:v>
                </c:pt>
                <c:pt idx="639">
                  <c:v>3.5</c:v>
                </c:pt>
                <c:pt idx="640">
                  <c:v>4</c:v>
                </c:pt>
                <c:pt idx="641">
                  <c:v>3.4</c:v>
                </c:pt>
                <c:pt idx="642">
                  <c:v>3.5</c:v>
                </c:pt>
                <c:pt idx="643">
                  <c:v>2.9</c:v>
                </c:pt>
                <c:pt idx="644">
                  <c:v>3.7</c:v>
                </c:pt>
                <c:pt idx="645">
                  <c:v>3.8</c:v>
                </c:pt>
                <c:pt idx="646">
                  <c:v>3.1</c:v>
                </c:pt>
                <c:pt idx="647">
                  <c:v>3</c:v>
                </c:pt>
                <c:pt idx="648">
                  <c:v>3.5</c:v>
                </c:pt>
                <c:pt idx="649">
                  <c:v>3.6</c:v>
                </c:pt>
                <c:pt idx="650">
                  <c:v>2.2999999999999998</c:v>
                </c:pt>
                <c:pt idx="651">
                  <c:v>2.9</c:v>
                </c:pt>
                <c:pt idx="652">
                  <c:v>4.5</c:v>
                </c:pt>
                <c:pt idx="653">
                  <c:v>2.4</c:v>
                </c:pt>
                <c:pt idx="654">
                  <c:v>2.8</c:v>
                </c:pt>
                <c:pt idx="655">
                  <c:v>2.8</c:v>
                </c:pt>
                <c:pt idx="656">
                  <c:v>3.4</c:v>
                </c:pt>
                <c:pt idx="657">
                  <c:v>4.5999999999999996</c:v>
                </c:pt>
                <c:pt idx="658">
                  <c:v>4</c:v>
                </c:pt>
                <c:pt idx="659">
                  <c:v>4.2</c:v>
                </c:pt>
                <c:pt idx="660">
                  <c:v>3</c:v>
                </c:pt>
                <c:pt idx="661">
                  <c:v>3.6</c:v>
                </c:pt>
                <c:pt idx="662">
                  <c:v>3.2</c:v>
                </c:pt>
                <c:pt idx="663">
                  <c:v>2.9</c:v>
                </c:pt>
                <c:pt idx="664">
                  <c:v>3</c:v>
                </c:pt>
                <c:pt idx="665">
                  <c:v>3.4</c:v>
                </c:pt>
                <c:pt idx="666">
                  <c:v>4.2</c:v>
                </c:pt>
                <c:pt idx="667">
                  <c:v>3.8</c:v>
                </c:pt>
                <c:pt idx="668">
                  <c:v>4.0999999999999996</c:v>
                </c:pt>
                <c:pt idx="669">
                  <c:v>2.9</c:v>
                </c:pt>
                <c:pt idx="670">
                  <c:v>3.8</c:v>
                </c:pt>
                <c:pt idx="671">
                  <c:v>3.3</c:v>
                </c:pt>
                <c:pt idx="672">
                  <c:v>3.1</c:v>
                </c:pt>
                <c:pt idx="673">
                  <c:v>3.3</c:v>
                </c:pt>
                <c:pt idx="674">
                  <c:v>3.9</c:v>
                </c:pt>
                <c:pt idx="675">
                  <c:v>3.4</c:v>
                </c:pt>
                <c:pt idx="676">
                  <c:v>3.8</c:v>
                </c:pt>
                <c:pt idx="677">
                  <c:v>4.2</c:v>
                </c:pt>
                <c:pt idx="678">
                  <c:v>4.0999999999999996</c:v>
                </c:pt>
                <c:pt idx="679">
                  <c:v>4.5999999999999996</c:v>
                </c:pt>
                <c:pt idx="680">
                  <c:v>4.2</c:v>
                </c:pt>
                <c:pt idx="681">
                  <c:v>4.4000000000000004</c:v>
                </c:pt>
                <c:pt idx="682">
                  <c:v>3.8</c:v>
                </c:pt>
                <c:pt idx="683">
                  <c:v>4.2</c:v>
                </c:pt>
                <c:pt idx="684">
                  <c:v>4.0999999999999996</c:v>
                </c:pt>
                <c:pt idx="685">
                  <c:v>4.0999999999999996</c:v>
                </c:pt>
                <c:pt idx="686">
                  <c:v>3.8</c:v>
                </c:pt>
                <c:pt idx="687">
                  <c:v>3.7</c:v>
                </c:pt>
                <c:pt idx="688">
                  <c:v>4</c:v>
                </c:pt>
                <c:pt idx="689">
                  <c:v>4</c:v>
                </c:pt>
                <c:pt idx="690">
                  <c:v>3.8</c:v>
                </c:pt>
                <c:pt idx="691">
                  <c:v>3.8</c:v>
                </c:pt>
                <c:pt idx="692">
                  <c:v>3.7</c:v>
                </c:pt>
                <c:pt idx="693">
                  <c:v>3.8</c:v>
                </c:pt>
                <c:pt idx="694">
                  <c:v>3.3</c:v>
                </c:pt>
                <c:pt idx="695">
                  <c:v>3.3</c:v>
                </c:pt>
                <c:pt idx="696">
                  <c:v>3.9</c:v>
                </c:pt>
                <c:pt idx="697">
                  <c:v>3.5</c:v>
                </c:pt>
                <c:pt idx="698">
                  <c:v>3.6</c:v>
                </c:pt>
                <c:pt idx="699">
                  <c:v>3.7</c:v>
                </c:pt>
                <c:pt idx="700">
                  <c:v>3.5</c:v>
                </c:pt>
                <c:pt idx="701">
                  <c:v>3.6</c:v>
                </c:pt>
                <c:pt idx="702">
                  <c:v>3.7</c:v>
                </c:pt>
                <c:pt idx="703">
                  <c:v>2.9</c:v>
                </c:pt>
                <c:pt idx="704">
                  <c:v>4.2</c:v>
                </c:pt>
                <c:pt idx="705">
                  <c:v>4</c:v>
                </c:pt>
                <c:pt idx="706">
                  <c:v>3.8</c:v>
                </c:pt>
                <c:pt idx="707">
                  <c:v>3.9</c:v>
                </c:pt>
                <c:pt idx="708">
                  <c:v>3.6</c:v>
                </c:pt>
                <c:pt idx="709">
                  <c:v>3.6</c:v>
                </c:pt>
                <c:pt idx="710">
                  <c:v>3.4</c:v>
                </c:pt>
                <c:pt idx="711">
                  <c:v>3.4</c:v>
                </c:pt>
                <c:pt idx="712">
                  <c:v>3.6</c:v>
                </c:pt>
                <c:pt idx="713">
                  <c:v>3.4</c:v>
                </c:pt>
                <c:pt idx="714">
                  <c:v>4.0999999999999996</c:v>
                </c:pt>
                <c:pt idx="715">
                  <c:v>4.3</c:v>
                </c:pt>
                <c:pt idx="716">
                  <c:v>3.7</c:v>
                </c:pt>
                <c:pt idx="717">
                  <c:v>4.5999999999999996</c:v>
                </c:pt>
                <c:pt idx="718">
                  <c:v>4</c:v>
                </c:pt>
                <c:pt idx="719">
                  <c:v>3.7</c:v>
                </c:pt>
                <c:pt idx="720">
                  <c:v>3.9</c:v>
                </c:pt>
                <c:pt idx="721">
                  <c:v>3.7</c:v>
                </c:pt>
                <c:pt idx="722">
                  <c:v>3.9</c:v>
                </c:pt>
                <c:pt idx="723">
                  <c:v>3.7</c:v>
                </c:pt>
                <c:pt idx="724">
                  <c:v>3.9</c:v>
                </c:pt>
                <c:pt idx="725">
                  <c:v>3.7</c:v>
                </c:pt>
                <c:pt idx="726">
                  <c:v>3.6</c:v>
                </c:pt>
                <c:pt idx="727">
                  <c:v>3.6</c:v>
                </c:pt>
                <c:pt idx="728">
                  <c:v>3.2</c:v>
                </c:pt>
                <c:pt idx="729">
                  <c:v>4</c:v>
                </c:pt>
                <c:pt idx="730">
                  <c:v>4.3</c:v>
                </c:pt>
                <c:pt idx="731">
                  <c:v>3.7</c:v>
                </c:pt>
                <c:pt idx="732">
                  <c:v>3.8</c:v>
                </c:pt>
                <c:pt idx="733">
                  <c:v>3.9</c:v>
                </c:pt>
                <c:pt idx="734">
                  <c:v>3.9</c:v>
                </c:pt>
                <c:pt idx="735">
                  <c:v>4</c:v>
                </c:pt>
                <c:pt idx="736">
                  <c:v>4.0999999999999996</c:v>
                </c:pt>
                <c:pt idx="737">
                  <c:v>3.9</c:v>
                </c:pt>
                <c:pt idx="738">
                  <c:v>4</c:v>
                </c:pt>
                <c:pt idx="739">
                  <c:v>4</c:v>
                </c:pt>
                <c:pt idx="740">
                  <c:v>3</c:v>
                </c:pt>
                <c:pt idx="741">
                  <c:v>3.8</c:v>
                </c:pt>
                <c:pt idx="742">
                  <c:v>3.9</c:v>
                </c:pt>
                <c:pt idx="743">
                  <c:v>2.7</c:v>
                </c:pt>
                <c:pt idx="744">
                  <c:v>3.5</c:v>
                </c:pt>
                <c:pt idx="745">
                  <c:v>4.4000000000000004</c:v>
                </c:pt>
                <c:pt idx="746">
                  <c:v>4</c:v>
                </c:pt>
                <c:pt idx="747">
                  <c:v>3.9</c:v>
                </c:pt>
                <c:pt idx="748">
                  <c:v>3.8</c:v>
                </c:pt>
                <c:pt idx="749">
                  <c:v>3.7</c:v>
                </c:pt>
                <c:pt idx="750">
                  <c:v>3.9</c:v>
                </c:pt>
                <c:pt idx="751">
                  <c:v>3.5</c:v>
                </c:pt>
                <c:pt idx="752">
                  <c:v>3.9</c:v>
                </c:pt>
                <c:pt idx="753">
                  <c:v>3.6</c:v>
                </c:pt>
                <c:pt idx="754">
                  <c:v>3.5</c:v>
                </c:pt>
                <c:pt idx="755">
                  <c:v>3.9</c:v>
                </c:pt>
                <c:pt idx="756">
                  <c:v>3.7</c:v>
                </c:pt>
                <c:pt idx="757">
                  <c:v>3.4</c:v>
                </c:pt>
                <c:pt idx="758">
                  <c:v>3.5</c:v>
                </c:pt>
                <c:pt idx="759">
                  <c:v>3.7</c:v>
                </c:pt>
                <c:pt idx="760">
                  <c:v>3.3</c:v>
                </c:pt>
                <c:pt idx="761">
                  <c:v>4.5</c:v>
                </c:pt>
                <c:pt idx="762">
                  <c:v>3.3</c:v>
                </c:pt>
                <c:pt idx="763">
                  <c:v>3.6</c:v>
                </c:pt>
                <c:pt idx="764">
                  <c:v>3.2</c:v>
                </c:pt>
                <c:pt idx="765">
                  <c:v>3.4</c:v>
                </c:pt>
                <c:pt idx="766">
                  <c:v>3.2</c:v>
                </c:pt>
                <c:pt idx="767">
                  <c:v>3.3</c:v>
                </c:pt>
                <c:pt idx="768">
                  <c:v>3.7</c:v>
                </c:pt>
                <c:pt idx="769">
                  <c:v>3.2</c:v>
                </c:pt>
                <c:pt idx="770">
                  <c:v>3.1</c:v>
                </c:pt>
                <c:pt idx="771">
                  <c:v>2.5</c:v>
                </c:pt>
                <c:pt idx="772">
                  <c:v>2.8</c:v>
                </c:pt>
                <c:pt idx="773">
                  <c:v>2.4</c:v>
                </c:pt>
                <c:pt idx="774">
                  <c:v>2.2000000000000002</c:v>
                </c:pt>
                <c:pt idx="775">
                  <c:v>2.2000000000000002</c:v>
                </c:pt>
                <c:pt idx="776">
                  <c:v>2.7</c:v>
                </c:pt>
                <c:pt idx="777">
                  <c:v>2.5</c:v>
                </c:pt>
                <c:pt idx="778">
                  <c:v>2.4</c:v>
                </c:pt>
                <c:pt idx="779">
                  <c:v>4</c:v>
                </c:pt>
                <c:pt idx="780">
                  <c:v>4.0999999999999996</c:v>
                </c:pt>
                <c:pt idx="781">
                  <c:v>3.7</c:v>
                </c:pt>
                <c:pt idx="782">
                  <c:v>3.7</c:v>
                </c:pt>
                <c:pt idx="783">
                  <c:v>4.0999999999999996</c:v>
                </c:pt>
                <c:pt idx="784">
                  <c:v>3.7</c:v>
                </c:pt>
                <c:pt idx="785">
                  <c:v>4</c:v>
                </c:pt>
                <c:pt idx="786">
                  <c:v>3.8</c:v>
                </c:pt>
                <c:pt idx="787">
                  <c:v>3.6</c:v>
                </c:pt>
                <c:pt idx="788">
                  <c:v>3.8</c:v>
                </c:pt>
                <c:pt idx="789">
                  <c:v>4.0999999999999996</c:v>
                </c:pt>
                <c:pt idx="790">
                  <c:v>3.9</c:v>
                </c:pt>
                <c:pt idx="791">
                  <c:v>3.8</c:v>
                </c:pt>
                <c:pt idx="792">
                  <c:v>4.5</c:v>
                </c:pt>
                <c:pt idx="793">
                  <c:v>4</c:v>
                </c:pt>
                <c:pt idx="794">
                  <c:v>4.4000000000000004</c:v>
                </c:pt>
                <c:pt idx="795">
                  <c:v>3.9</c:v>
                </c:pt>
                <c:pt idx="796">
                  <c:v>3.8</c:v>
                </c:pt>
                <c:pt idx="797">
                  <c:v>3.6</c:v>
                </c:pt>
                <c:pt idx="798">
                  <c:v>2.4</c:v>
                </c:pt>
                <c:pt idx="799">
                  <c:v>3.2</c:v>
                </c:pt>
                <c:pt idx="800">
                  <c:v>3.5</c:v>
                </c:pt>
                <c:pt idx="801">
                  <c:v>2.8</c:v>
                </c:pt>
                <c:pt idx="802">
                  <c:v>3.6</c:v>
                </c:pt>
                <c:pt idx="803">
                  <c:v>3.4</c:v>
                </c:pt>
                <c:pt idx="804">
                  <c:v>3.5</c:v>
                </c:pt>
                <c:pt idx="805">
                  <c:v>3.6</c:v>
                </c:pt>
                <c:pt idx="806">
                  <c:v>2.6</c:v>
                </c:pt>
                <c:pt idx="807">
                  <c:v>2.6</c:v>
                </c:pt>
                <c:pt idx="808">
                  <c:v>2.7</c:v>
                </c:pt>
                <c:pt idx="809">
                  <c:v>2.2000000000000002</c:v>
                </c:pt>
                <c:pt idx="810">
                  <c:v>3.2</c:v>
                </c:pt>
                <c:pt idx="811">
                  <c:v>3.3</c:v>
                </c:pt>
                <c:pt idx="812">
                  <c:v>4</c:v>
                </c:pt>
                <c:pt idx="813">
                  <c:v>3.1</c:v>
                </c:pt>
                <c:pt idx="814">
                  <c:v>3.5</c:v>
                </c:pt>
                <c:pt idx="815">
                  <c:v>3.9</c:v>
                </c:pt>
                <c:pt idx="816">
                  <c:v>3.3</c:v>
                </c:pt>
                <c:pt idx="817">
                  <c:v>3.4</c:v>
                </c:pt>
                <c:pt idx="818">
                  <c:v>3.1</c:v>
                </c:pt>
                <c:pt idx="819">
                  <c:v>3.4</c:v>
                </c:pt>
                <c:pt idx="820">
                  <c:v>4.0999999999999996</c:v>
                </c:pt>
                <c:pt idx="821">
                  <c:v>4.2</c:v>
                </c:pt>
                <c:pt idx="822">
                  <c:v>4.3</c:v>
                </c:pt>
                <c:pt idx="823">
                  <c:v>3.8</c:v>
                </c:pt>
                <c:pt idx="824">
                  <c:v>3.3</c:v>
                </c:pt>
                <c:pt idx="825">
                  <c:v>3.3</c:v>
                </c:pt>
                <c:pt idx="826">
                  <c:v>3.7</c:v>
                </c:pt>
                <c:pt idx="827">
                  <c:v>3.7</c:v>
                </c:pt>
                <c:pt idx="828">
                  <c:v>3.7</c:v>
                </c:pt>
                <c:pt idx="829">
                  <c:v>3.4</c:v>
                </c:pt>
                <c:pt idx="830">
                  <c:v>3.5</c:v>
                </c:pt>
                <c:pt idx="831">
                  <c:v>3.9</c:v>
                </c:pt>
                <c:pt idx="832">
                  <c:v>3.8</c:v>
                </c:pt>
                <c:pt idx="833">
                  <c:v>3.6</c:v>
                </c:pt>
                <c:pt idx="834">
                  <c:v>3.6</c:v>
                </c:pt>
                <c:pt idx="835">
                  <c:v>3.4</c:v>
                </c:pt>
                <c:pt idx="836">
                  <c:v>3.6</c:v>
                </c:pt>
                <c:pt idx="837">
                  <c:v>3.9</c:v>
                </c:pt>
                <c:pt idx="838">
                  <c:v>3.8</c:v>
                </c:pt>
                <c:pt idx="839">
                  <c:v>3.1</c:v>
                </c:pt>
                <c:pt idx="840">
                  <c:v>3.7</c:v>
                </c:pt>
                <c:pt idx="841">
                  <c:v>4.4000000000000004</c:v>
                </c:pt>
                <c:pt idx="842">
                  <c:v>2.8</c:v>
                </c:pt>
                <c:pt idx="843">
                  <c:v>3.3</c:v>
                </c:pt>
                <c:pt idx="844">
                  <c:v>3.4</c:v>
                </c:pt>
                <c:pt idx="845">
                  <c:v>2.9</c:v>
                </c:pt>
                <c:pt idx="846">
                  <c:v>3.6</c:v>
                </c:pt>
                <c:pt idx="847">
                  <c:v>3.6</c:v>
                </c:pt>
                <c:pt idx="848">
                  <c:v>3.4</c:v>
                </c:pt>
                <c:pt idx="849">
                  <c:v>3.9</c:v>
                </c:pt>
                <c:pt idx="850">
                  <c:v>4</c:v>
                </c:pt>
                <c:pt idx="851">
                  <c:v>2.7</c:v>
                </c:pt>
                <c:pt idx="852">
                  <c:v>3.4</c:v>
                </c:pt>
                <c:pt idx="853">
                  <c:v>4.3</c:v>
                </c:pt>
                <c:pt idx="854">
                  <c:v>3.3</c:v>
                </c:pt>
                <c:pt idx="855">
                  <c:v>3.5</c:v>
                </c:pt>
                <c:pt idx="856">
                  <c:v>3.7</c:v>
                </c:pt>
                <c:pt idx="857">
                  <c:v>3</c:v>
                </c:pt>
                <c:pt idx="858">
                  <c:v>3.7</c:v>
                </c:pt>
                <c:pt idx="859">
                  <c:v>3.6</c:v>
                </c:pt>
                <c:pt idx="860">
                  <c:v>3.3</c:v>
                </c:pt>
                <c:pt idx="861">
                  <c:v>2.8</c:v>
                </c:pt>
                <c:pt idx="862">
                  <c:v>3</c:v>
                </c:pt>
                <c:pt idx="863">
                  <c:v>3.1</c:v>
                </c:pt>
                <c:pt idx="864">
                  <c:v>3.9</c:v>
                </c:pt>
                <c:pt idx="865">
                  <c:v>3.5</c:v>
                </c:pt>
                <c:pt idx="866">
                  <c:v>2.4</c:v>
                </c:pt>
                <c:pt idx="867">
                  <c:v>3.6</c:v>
                </c:pt>
                <c:pt idx="868">
                  <c:v>2.7</c:v>
                </c:pt>
                <c:pt idx="869">
                  <c:v>3.5</c:v>
                </c:pt>
                <c:pt idx="870">
                  <c:v>3.1</c:v>
                </c:pt>
                <c:pt idx="871">
                  <c:v>3.6</c:v>
                </c:pt>
                <c:pt idx="872">
                  <c:v>2.2000000000000002</c:v>
                </c:pt>
                <c:pt idx="873">
                  <c:v>3</c:v>
                </c:pt>
                <c:pt idx="874">
                  <c:v>3.4</c:v>
                </c:pt>
                <c:pt idx="875">
                  <c:v>2.2999999999999998</c:v>
                </c:pt>
                <c:pt idx="876">
                  <c:v>3.2</c:v>
                </c:pt>
                <c:pt idx="877">
                  <c:v>2.4</c:v>
                </c:pt>
                <c:pt idx="878">
                  <c:v>2.6</c:v>
                </c:pt>
              </c:numCache>
            </c:numRef>
          </c:xVal>
          <c:yVal>
            <c:numRef>
              <c:f>Letman!$F$4:$F$882</c:f>
              <c:numCache>
                <c:formatCode>_(* #,##0.00_);_(* \(#,##0.00\);_(* "-"??_);_(@_)</c:formatCode>
                <c:ptCount val="879"/>
                <c:pt idx="0">
                  <c:v>68.892427204859857</c:v>
                </c:pt>
                <c:pt idx="1">
                  <c:v>15.351286879539401</c:v>
                </c:pt>
                <c:pt idx="2">
                  <c:v>22.014180636387145</c:v>
                </c:pt>
                <c:pt idx="3">
                  <c:v>18.498012669590103</c:v>
                </c:pt>
                <c:pt idx="4">
                  <c:v>22.014180636387145</c:v>
                </c:pt>
                <c:pt idx="5">
                  <c:v>13.911561197183188</c:v>
                </c:pt>
                <c:pt idx="6">
                  <c:v>18.498012669590103</c:v>
                </c:pt>
                <c:pt idx="7">
                  <c:v>16.879443420962097</c:v>
                </c:pt>
                <c:pt idx="8">
                  <c:v>20.208949002714363</c:v>
                </c:pt>
                <c:pt idx="9">
                  <c:v>15.351286879539401</c:v>
                </c:pt>
                <c:pt idx="10">
                  <c:v>16.879443420962097</c:v>
                </c:pt>
                <c:pt idx="11">
                  <c:v>40.074293893072088</c:v>
                </c:pt>
                <c:pt idx="12">
                  <c:v>18.498012669590103</c:v>
                </c:pt>
                <c:pt idx="13">
                  <c:v>16.879443420962097</c:v>
                </c:pt>
                <c:pt idx="14">
                  <c:v>20.208949002714363</c:v>
                </c:pt>
                <c:pt idx="15">
                  <c:v>16.879443420962097</c:v>
                </c:pt>
                <c:pt idx="16">
                  <c:v>30.215773865857098</c:v>
                </c:pt>
                <c:pt idx="17">
                  <c:v>28.014561766736083</c:v>
                </c:pt>
                <c:pt idx="18">
                  <c:v>45.660406945880951</c:v>
                </c:pt>
                <c:pt idx="19">
                  <c:v>54.899268359651067</c:v>
                </c:pt>
                <c:pt idx="20">
                  <c:v>23.915610831226157</c:v>
                </c:pt>
                <c:pt idx="21">
                  <c:v>42.811168041403555</c:v>
                </c:pt>
                <c:pt idx="22">
                  <c:v>30.215773865857098</c:v>
                </c:pt>
                <c:pt idx="23">
                  <c:v>25.915119005712238</c:v>
                </c:pt>
                <c:pt idx="24">
                  <c:v>51.702777433520865</c:v>
                </c:pt>
                <c:pt idx="25">
                  <c:v>37.448064136136189</c:v>
                </c:pt>
                <c:pt idx="26">
                  <c:v>37.448064136136189</c:v>
                </c:pt>
                <c:pt idx="27">
                  <c:v>45.660406945880951</c:v>
                </c:pt>
                <c:pt idx="28">
                  <c:v>28.014561766736083</c:v>
                </c:pt>
                <c:pt idx="29">
                  <c:v>25.915119005712238</c:v>
                </c:pt>
                <c:pt idx="30">
                  <c:v>54.899268359651067</c:v>
                </c:pt>
                <c:pt idx="31">
                  <c:v>25.915119005712238</c:v>
                </c:pt>
                <c:pt idx="32">
                  <c:v>40.074293893072088</c:v>
                </c:pt>
                <c:pt idx="33">
                  <c:v>58.214843763822977</c:v>
                </c:pt>
                <c:pt idx="34">
                  <c:v>40.074293893072088</c:v>
                </c:pt>
                <c:pt idx="35">
                  <c:v>37.448064136136189</c:v>
                </c:pt>
                <c:pt idx="36">
                  <c:v>45.660406945880951</c:v>
                </c:pt>
                <c:pt idx="37">
                  <c:v>22.014180636387145</c:v>
                </c:pt>
                <c:pt idx="38">
                  <c:v>32.520569088648919</c:v>
                </c:pt>
                <c:pt idx="39">
                  <c:v>37.448064136136189</c:v>
                </c:pt>
                <c:pt idx="40">
                  <c:v>22.014180636387145</c:v>
                </c:pt>
                <c:pt idx="41">
                  <c:v>45.660406945880951</c:v>
                </c:pt>
                <c:pt idx="42">
                  <c:v>22.014180636387145</c:v>
                </c:pt>
                <c:pt idx="43">
                  <c:v>54.899268359651067</c:v>
                </c:pt>
                <c:pt idx="44">
                  <c:v>42.811168041403555</c:v>
                </c:pt>
                <c:pt idx="45">
                  <c:v>42.811168041403555</c:v>
                </c:pt>
                <c:pt idx="46">
                  <c:v>28.014561766736083</c:v>
                </c:pt>
                <c:pt idx="47">
                  <c:v>25.915119005712238</c:v>
                </c:pt>
                <c:pt idx="48">
                  <c:v>37.448064136136189</c:v>
                </c:pt>
                <c:pt idx="49">
                  <c:v>40.074293893072088</c:v>
                </c:pt>
                <c:pt idx="50">
                  <c:v>32.520569088648919</c:v>
                </c:pt>
                <c:pt idx="51">
                  <c:v>58.214843763822977</c:v>
                </c:pt>
                <c:pt idx="52">
                  <c:v>42.811168041403555</c:v>
                </c:pt>
                <c:pt idx="53">
                  <c:v>42.811168041403555</c:v>
                </c:pt>
                <c:pt idx="54">
                  <c:v>48.623714248554769</c:v>
                </c:pt>
                <c:pt idx="55">
                  <c:v>45.660406945880951</c:v>
                </c:pt>
                <c:pt idx="56">
                  <c:v>58.214843763822977</c:v>
                </c:pt>
                <c:pt idx="57">
                  <c:v>30.215773865857098</c:v>
                </c:pt>
                <c:pt idx="58">
                  <c:v>30.215773865857098</c:v>
                </c:pt>
                <c:pt idx="59">
                  <c:v>12.558255628338904</c:v>
                </c:pt>
                <c:pt idx="60">
                  <c:v>34.930741083585403</c:v>
                </c:pt>
                <c:pt idx="61">
                  <c:v>45.660406945880951</c:v>
                </c:pt>
                <c:pt idx="62">
                  <c:v>23.915610831226157</c:v>
                </c:pt>
                <c:pt idx="63">
                  <c:v>34.930741083585403</c:v>
                </c:pt>
                <c:pt idx="64">
                  <c:v>22.014180636387145</c:v>
                </c:pt>
                <c:pt idx="65">
                  <c:v>28.014561766736083</c:v>
                </c:pt>
                <c:pt idx="66">
                  <c:v>45.660406945880951</c:v>
                </c:pt>
                <c:pt idx="67">
                  <c:v>51.702777433520865</c:v>
                </c:pt>
                <c:pt idx="68">
                  <c:v>20.208949002714363</c:v>
                </c:pt>
                <c:pt idx="69">
                  <c:v>20.208949002714363</c:v>
                </c:pt>
                <c:pt idx="70">
                  <c:v>28.014561766736083</c:v>
                </c:pt>
                <c:pt idx="71">
                  <c:v>10.102707857867127</c:v>
                </c:pt>
                <c:pt idx="72">
                  <c:v>48.623714248554769</c:v>
                </c:pt>
                <c:pt idx="73">
                  <c:v>42.811168041403555</c:v>
                </c:pt>
                <c:pt idx="74">
                  <c:v>30.215773865857098</c:v>
                </c:pt>
                <c:pt idx="75">
                  <c:v>23.915610831226157</c:v>
                </c:pt>
                <c:pt idx="76">
                  <c:v>30.215773865857098</c:v>
                </c:pt>
                <c:pt idx="77">
                  <c:v>23.915610831226157</c:v>
                </c:pt>
                <c:pt idx="78">
                  <c:v>30.215773865857098</c:v>
                </c:pt>
                <c:pt idx="79">
                  <c:v>37.448064136136189</c:v>
                </c:pt>
                <c:pt idx="80">
                  <c:v>16.879443420962097</c:v>
                </c:pt>
                <c:pt idx="81">
                  <c:v>28.014561766736083</c:v>
                </c:pt>
                <c:pt idx="82">
                  <c:v>42.811168041403555</c:v>
                </c:pt>
                <c:pt idx="83">
                  <c:v>30.215773865857098</c:v>
                </c:pt>
                <c:pt idx="84">
                  <c:v>23.915610831226157</c:v>
                </c:pt>
                <c:pt idx="85">
                  <c:v>15.351286879539401</c:v>
                </c:pt>
                <c:pt idx="86">
                  <c:v>32.520569088648919</c:v>
                </c:pt>
                <c:pt idx="87">
                  <c:v>28.014561766736083</c:v>
                </c:pt>
                <c:pt idx="88">
                  <c:v>37.448064136136189</c:v>
                </c:pt>
                <c:pt idx="89">
                  <c:v>25.915119005712238</c:v>
                </c:pt>
                <c:pt idx="90">
                  <c:v>22.014180636387145</c:v>
                </c:pt>
                <c:pt idx="91">
                  <c:v>23.915610831226157</c:v>
                </c:pt>
                <c:pt idx="92">
                  <c:v>22.014180636387145</c:v>
                </c:pt>
                <c:pt idx="93">
                  <c:v>25.915119005712238</c:v>
                </c:pt>
                <c:pt idx="94">
                  <c:v>18.498012669590103</c:v>
                </c:pt>
                <c:pt idx="95">
                  <c:v>40.074293893072088</c:v>
                </c:pt>
                <c:pt idx="96">
                  <c:v>48.623714248554769</c:v>
                </c:pt>
                <c:pt idx="97">
                  <c:v>34.930741083585403</c:v>
                </c:pt>
                <c:pt idx="98">
                  <c:v>28.014561766736083</c:v>
                </c:pt>
                <c:pt idx="99">
                  <c:v>20.208949002714363</c:v>
                </c:pt>
                <c:pt idx="100">
                  <c:v>34.930741083585403</c:v>
                </c:pt>
                <c:pt idx="101">
                  <c:v>20.208949002714363</c:v>
                </c:pt>
                <c:pt idx="102">
                  <c:v>22.014180636387145</c:v>
                </c:pt>
                <c:pt idx="103">
                  <c:v>23.915610831226157</c:v>
                </c:pt>
                <c:pt idx="104">
                  <c:v>22.014180636387145</c:v>
                </c:pt>
                <c:pt idx="105">
                  <c:v>23.915610831226157</c:v>
                </c:pt>
                <c:pt idx="106">
                  <c:v>22.014180636387145</c:v>
                </c:pt>
                <c:pt idx="107">
                  <c:v>32.520569088648919</c:v>
                </c:pt>
                <c:pt idx="108">
                  <c:v>42.811168041403555</c:v>
                </c:pt>
                <c:pt idx="109">
                  <c:v>28.014561766736083</c:v>
                </c:pt>
                <c:pt idx="110">
                  <c:v>34.930741083585403</c:v>
                </c:pt>
                <c:pt idx="111">
                  <c:v>72.700621593683536</c:v>
                </c:pt>
                <c:pt idx="112">
                  <c:v>32.520569088648919</c:v>
                </c:pt>
                <c:pt idx="113">
                  <c:v>32.520569088648919</c:v>
                </c:pt>
                <c:pt idx="114">
                  <c:v>12.558255628338904</c:v>
                </c:pt>
                <c:pt idx="115">
                  <c:v>30.215773865857098</c:v>
                </c:pt>
                <c:pt idx="116">
                  <c:v>40.074293893072088</c:v>
                </c:pt>
                <c:pt idx="117">
                  <c:v>30.215773865857098</c:v>
                </c:pt>
                <c:pt idx="118">
                  <c:v>23.915610831226157</c:v>
                </c:pt>
                <c:pt idx="119">
                  <c:v>25.915119005712238</c:v>
                </c:pt>
                <c:pt idx="120">
                  <c:v>25.915119005712238</c:v>
                </c:pt>
                <c:pt idx="121">
                  <c:v>11.289328971113195</c:v>
                </c:pt>
                <c:pt idx="122">
                  <c:v>37.448064136136189</c:v>
                </c:pt>
                <c:pt idx="123">
                  <c:v>30.215773865857098</c:v>
                </c:pt>
                <c:pt idx="124">
                  <c:v>22.014180636387145</c:v>
                </c:pt>
                <c:pt idx="125">
                  <c:v>8.9962848738446866</c:v>
                </c:pt>
                <c:pt idx="126">
                  <c:v>32.520569088648919</c:v>
                </c:pt>
                <c:pt idx="127">
                  <c:v>30.215773865857098</c:v>
                </c:pt>
                <c:pt idx="128">
                  <c:v>23.915610831226157</c:v>
                </c:pt>
                <c:pt idx="129">
                  <c:v>18.498012669590103</c:v>
                </c:pt>
                <c:pt idx="130">
                  <c:v>28.014561766736083</c:v>
                </c:pt>
                <c:pt idx="131">
                  <c:v>20.208949002714363</c:v>
                </c:pt>
                <c:pt idx="132">
                  <c:v>16.879443420962097</c:v>
                </c:pt>
                <c:pt idx="133">
                  <c:v>20.208949002714363</c:v>
                </c:pt>
                <c:pt idx="134">
                  <c:v>28.014561766736083</c:v>
                </c:pt>
                <c:pt idx="135">
                  <c:v>25.915119005712238</c:v>
                </c:pt>
                <c:pt idx="136">
                  <c:v>20.208949002714363</c:v>
                </c:pt>
                <c:pt idx="137">
                  <c:v>20.208949002714363</c:v>
                </c:pt>
                <c:pt idx="138">
                  <c:v>15.351286879539401</c:v>
                </c:pt>
                <c:pt idx="139">
                  <c:v>20.208949002714363</c:v>
                </c:pt>
                <c:pt idx="140">
                  <c:v>22.014180636387145</c:v>
                </c:pt>
                <c:pt idx="141">
                  <c:v>22.014180636387145</c:v>
                </c:pt>
                <c:pt idx="142">
                  <c:v>12.558255628338904</c:v>
                </c:pt>
                <c:pt idx="143">
                  <c:v>20.208949002714363</c:v>
                </c:pt>
                <c:pt idx="144">
                  <c:v>15.351286879539401</c:v>
                </c:pt>
                <c:pt idx="145">
                  <c:v>12.558255628338904</c:v>
                </c:pt>
                <c:pt idx="146">
                  <c:v>13.911561197183188</c:v>
                </c:pt>
                <c:pt idx="147">
                  <c:v>20.208949002714363</c:v>
                </c:pt>
                <c:pt idx="148">
                  <c:v>16.879443420962097</c:v>
                </c:pt>
                <c:pt idx="149">
                  <c:v>16.879443420962097</c:v>
                </c:pt>
                <c:pt idx="150">
                  <c:v>12.558255628338904</c:v>
                </c:pt>
                <c:pt idx="151">
                  <c:v>12.558255628338904</c:v>
                </c:pt>
                <c:pt idx="152">
                  <c:v>13.911561197183188</c:v>
                </c:pt>
                <c:pt idx="153">
                  <c:v>13.911561197183188</c:v>
                </c:pt>
                <c:pt idx="154">
                  <c:v>11.289328971113195</c:v>
                </c:pt>
                <c:pt idx="155">
                  <c:v>13.911561197183188</c:v>
                </c:pt>
                <c:pt idx="156">
                  <c:v>16.879443420962097</c:v>
                </c:pt>
                <c:pt idx="157">
                  <c:v>11.289328971113195</c:v>
                </c:pt>
                <c:pt idx="158">
                  <c:v>42.811168041403555</c:v>
                </c:pt>
                <c:pt idx="159">
                  <c:v>40.074293893072088</c:v>
                </c:pt>
                <c:pt idx="160">
                  <c:v>37.448064136136189</c:v>
                </c:pt>
                <c:pt idx="161">
                  <c:v>42.811168041403555</c:v>
                </c:pt>
                <c:pt idx="162">
                  <c:v>23.915610831226157</c:v>
                </c:pt>
                <c:pt idx="163">
                  <c:v>32.520569088648919</c:v>
                </c:pt>
                <c:pt idx="164">
                  <c:v>42.811168041403555</c:v>
                </c:pt>
                <c:pt idx="165">
                  <c:v>34.930741083585403</c:v>
                </c:pt>
                <c:pt idx="166">
                  <c:v>37.448064136136189</c:v>
                </c:pt>
                <c:pt idx="167">
                  <c:v>15.351286879539401</c:v>
                </c:pt>
                <c:pt idx="168">
                  <c:v>54.899268359651067</c:v>
                </c:pt>
                <c:pt idx="169">
                  <c:v>25.915119005712238</c:v>
                </c:pt>
                <c:pt idx="170">
                  <c:v>34.930741083585403</c:v>
                </c:pt>
                <c:pt idx="171">
                  <c:v>18.498012669590103</c:v>
                </c:pt>
                <c:pt idx="172">
                  <c:v>45.660406945880951</c:v>
                </c:pt>
                <c:pt idx="173">
                  <c:v>34.930741083585403</c:v>
                </c:pt>
                <c:pt idx="174">
                  <c:v>32.520569088648919</c:v>
                </c:pt>
                <c:pt idx="175">
                  <c:v>37.448064136136189</c:v>
                </c:pt>
                <c:pt idx="176">
                  <c:v>42.811168041403555</c:v>
                </c:pt>
                <c:pt idx="177">
                  <c:v>25.915119005712238</c:v>
                </c:pt>
                <c:pt idx="178">
                  <c:v>25.915119005712238</c:v>
                </c:pt>
                <c:pt idx="179">
                  <c:v>40.074293893072088</c:v>
                </c:pt>
                <c:pt idx="180">
                  <c:v>28.014561766736083</c:v>
                </c:pt>
                <c:pt idx="181">
                  <c:v>42.811168041403555</c:v>
                </c:pt>
                <c:pt idx="182">
                  <c:v>28.014561766736083</c:v>
                </c:pt>
                <c:pt idx="183">
                  <c:v>22.014180636387145</c:v>
                </c:pt>
                <c:pt idx="184">
                  <c:v>28.014561766736083</c:v>
                </c:pt>
                <c:pt idx="185">
                  <c:v>28.014561766736083</c:v>
                </c:pt>
                <c:pt idx="186">
                  <c:v>34.930741083585403</c:v>
                </c:pt>
                <c:pt idx="187">
                  <c:v>25.915119005712238</c:v>
                </c:pt>
                <c:pt idx="188">
                  <c:v>37.448064136136189</c:v>
                </c:pt>
                <c:pt idx="189">
                  <c:v>40.074293893072088</c:v>
                </c:pt>
                <c:pt idx="190">
                  <c:v>40.074293893072088</c:v>
                </c:pt>
                <c:pt idx="191">
                  <c:v>22.014180636387145</c:v>
                </c:pt>
                <c:pt idx="192">
                  <c:v>48.623714248554769</c:v>
                </c:pt>
                <c:pt idx="193">
                  <c:v>16.879443420962097</c:v>
                </c:pt>
                <c:pt idx="194">
                  <c:v>23.915610831226157</c:v>
                </c:pt>
                <c:pt idx="195">
                  <c:v>45.660406945880951</c:v>
                </c:pt>
                <c:pt idx="196">
                  <c:v>28.014561766736083</c:v>
                </c:pt>
                <c:pt idx="197">
                  <c:v>25.915119005712238</c:v>
                </c:pt>
                <c:pt idx="198">
                  <c:v>34.930741083585403</c:v>
                </c:pt>
                <c:pt idx="199">
                  <c:v>42.811168041403555</c:v>
                </c:pt>
                <c:pt idx="200">
                  <c:v>32.520569088648919</c:v>
                </c:pt>
                <c:pt idx="201">
                  <c:v>32.520569088648919</c:v>
                </c:pt>
                <c:pt idx="202">
                  <c:v>32.520569088648919</c:v>
                </c:pt>
                <c:pt idx="203">
                  <c:v>11.289328971113195</c:v>
                </c:pt>
                <c:pt idx="204">
                  <c:v>25.915119005712238</c:v>
                </c:pt>
                <c:pt idx="205">
                  <c:v>40.074293893072088</c:v>
                </c:pt>
                <c:pt idx="206">
                  <c:v>48.623714248554769</c:v>
                </c:pt>
                <c:pt idx="207">
                  <c:v>40.074293893072088</c:v>
                </c:pt>
                <c:pt idx="208">
                  <c:v>23.915610831226157</c:v>
                </c:pt>
                <c:pt idx="209">
                  <c:v>42.811168041403555</c:v>
                </c:pt>
                <c:pt idx="210">
                  <c:v>16.879443420962097</c:v>
                </c:pt>
                <c:pt idx="211">
                  <c:v>37.448064136136189</c:v>
                </c:pt>
                <c:pt idx="212">
                  <c:v>37.448064136136189</c:v>
                </c:pt>
                <c:pt idx="213">
                  <c:v>32.520569088648919</c:v>
                </c:pt>
                <c:pt idx="214">
                  <c:v>45.660406945880951</c:v>
                </c:pt>
                <c:pt idx="215">
                  <c:v>32.520569088648919</c:v>
                </c:pt>
                <c:pt idx="216">
                  <c:v>34.930741083585403</c:v>
                </c:pt>
                <c:pt idx="217">
                  <c:v>18.498012669590103</c:v>
                </c:pt>
                <c:pt idx="218">
                  <c:v>23.915610831226157</c:v>
                </c:pt>
                <c:pt idx="219">
                  <c:v>61.651145736914991</c:v>
                </c:pt>
                <c:pt idx="220">
                  <c:v>22.014180636387145</c:v>
                </c:pt>
                <c:pt idx="221">
                  <c:v>37.448064136136189</c:v>
                </c:pt>
                <c:pt idx="222">
                  <c:v>54.899268359651067</c:v>
                </c:pt>
                <c:pt idx="223">
                  <c:v>40.074293893072088</c:v>
                </c:pt>
                <c:pt idx="224">
                  <c:v>32.520569088648919</c:v>
                </c:pt>
                <c:pt idx="225">
                  <c:v>28.014561766736083</c:v>
                </c:pt>
                <c:pt idx="226">
                  <c:v>34.930741083585403</c:v>
                </c:pt>
                <c:pt idx="227">
                  <c:v>40.074293893072088</c:v>
                </c:pt>
                <c:pt idx="228">
                  <c:v>42.811168041403555</c:v>
                </c:pt>
                <c:pt idx="229">
                  <c:v>48.623714248554769</c:v>
                </c:pt>
                <c:pt idx="230">
                  <c:v>40.074293893072088</c:v>
                </c:pt>
                <c:pt idx="231">
                  <c:v>28.014561766736083</c:v>
                </c:pt>
                <c:pt idx="232">
                  <c:v>30.215773865857098</c:v>
                </c:pt>
                <c:pt idx="233">
                  <c:v>25.915119005712238</c:v>
                </c:pt>
                <c:pt idx="234">
                  <c:v>51.702777433520865</c:v>
                </c:pt>
                <c:pt idx="235">
                  <c:v>40.074293893072088</c:v>
                </c:pt>
                <c:pt idx="236">
                  <c:v>16.879443420962097</c:v>
                </c:pt>
                <c:pt idx="237">
                  <c:v>15.351286879539401</c:v>
                </c:pt>
                <c:pt idx="238">
                  <c:v>28.014561766736083</c:v>
                </c:pt>
                <c:pt idx="239">
                  <c:v>30.215773865857098</c:v>
                </c:pt>
                <c:pt idx="240">
                  <c:v>34.930741083585403</c:v>
                </c:pt>
                <c:pt idx="241">
                  <c:v>25.915119005712238</c:v>
                </c:pt>
                <c:pt idx="242">
                  <c:v>32.520569088648919</c:v>
                </c:pt>
                <c:pt idx="243">
                  <c:v>54.899268359651067</c:v>
                </c:pt>
                <c:pt idx="244">
                  <c:v>34.930741083585403</c:v>
                </c:pt>
                <c:pt idx="245">
                  <c:v>25.915119005712238</c:v>
                </c:pt>
                <c:pt idx="246">
                  <c:v>45.660406945880951</c:v>
                </c:pt>
                <c:pt idx="247">
                  <c:v>25.915119005712238</c:v>
                </c:pt>
                <c:pt idx="248">
                  <c:v>37.448064136136189</c:v>
                </c:pt>
                <c:pt idx="249">
                  <c:v>42.811168041403555</c:v>
                </c:pt>
                <c:pt idx="250">
                  <c:v>18.498012669590103</c:v>
                </c:pt>
                <c:pt idx="251">
                  <c:v>28.014561766736083</c:v>
                </c:pt>
                <c:pt idx="252">
                  <c:v>12.558255628338904</c:v>
                </c:pt>
                <c:pt idx="253">
                  <c:v>25.915119005712238</c:v>
                </c:pt>
                <c:pt idx="254">
                  <c:v>30.215773865857098</c:v>
                </c:pt>
                <c:pt idx="255">
                  <c:v>40.074293893072088</c:v>
                </c:pt>
                <c:pt idx="256">
                  <c:v>30.215773865857098</c:v>
                </c:pt>
                <c:pt idx="257">
                  <c:v>34.930741083585403</c:v>
                </c:pt>
                <c:pt idx="258">
                  <c:v>16.879443420962097</c:v>
                </c:pt>
                <c:pt idx="259">
                  <c:v>10.102707857867127</c:v>
                </c:pt>
                <c:pt idx="260">
                  <c:v>10.102707857867127</c:v>
                </c:pt>
                <c:pt idx="261">
                  <c:v>34.930741083585403</c:v>
                </c:pt>
                <c:pt idx="262">
                  <c:v>25.915119005712238</c:v>
                </c:pt>
                <c:pt idx="263">
                  <c:v>32.520569088648919</c:v>
                </c:pt>
                <c:pt idx="264">
                  <c:v>30.215773865857098</c:v>
                </c:pt>
                <c:pt idx="265">
                  <c:v>25.915119005712238</c:v>
                </c:pt>
                <c:pt idx="266">
                  <c:v>45.660406945880951</c:v>
                </c:pt>
                <c:pt idx="267">
                  <c:v>42.811168041403555</c:v>
                </c:pt>
                <c:pt idx="268">
                  <c:v>25.915119005712238</c:v>
                </c:pt>
                <c:pt idx="269">
                  <c:v>42.811168041403555</c:v>
                </c:pt>
                <c:pt idx="270">
                  <c:v>42.811168041403555</c:v>
                </c:pt>
                <c:pt idx="271">
                  <c:v>25.915119005712238</c:v>
                </c:pt>
                <c:pt idx="272">
                  <c:v>23.915610831226157</c:v>
                </c:pt>
                <c:pt idx="273">
                  <c:v>18.498012669590103</c:v>
                </c:pt>
                <c:pt idx="274">
                  <c:v>18.498012669590103</c:v>
                </c:pt>
                <c:pt idx="275">
                  <c:v>25.915119005712238</c:v>
                </c:pt>
                <c:pt idx="276">
                  <c:v>25.915119005712238</c:v>
                </c:pt>
                <c:pt idx="277">
                  <c:v>25.915119005712238</c:v>
                </c:pt>
                <c:pt idx="278">
                  <c:v>8.9962848738446866</c:v>
                </c:pt>
                <c:pt idx="279">
                  <c:v>10.102707857867127</c:v>
                </c:pt>
                <c:pt idx="280">
                  <c:v>7.0154206966730133</c:v>
                </c:pt>
                <c:pt idx="281">
                  <c:v>28.014561766736083</c:v>
                </c:pt>
                <c:pt idx="282">
                  <c:v>32.520569088648919</c:v>
                </c:pt>
                <c:pt idx="283">
                  <c:v>42.811168041403555</c:v>
                </c:pt>
                <c:pt idx="284">
                  <c:v>18.498012669590103</c:v>
                </c:pt>
                <c:pt idx="285">
                  <c:v>10.102707857867127</c:v>
                </c:pt>
                <c:pt idx="286">
                  <c:v>20.208949002714363</c:v>
                </c:pt>
                <c:pt idx="287">
                  <c:v>37.448064136136189</c:v>
                </c:pt>
                <c:pt idx="288">
                  <c:v>23.915610831226157</c:v>
                </c:pt>
                <c:pt idx="289">
                  <c:v>20.208949002714363</c:v>
                </c:pt>
                <c:pt idx="290">
                  <c:v>30.215773865857098</c:v>
                </c:pt>
                <c:pt idx="291">
                  <c:v>30.215773865857098</c:v>
                </c:pt>
                <c:pt idx="292">
                  <c:v>25.915119005712238</c:v>
                </c:pt>
                <c:pt idx="293">
                  <c:v>32.520569088648919</c:v>
                </c:pt>
                <c:pt idx="294">
                  <c:v>30.215773865857098</c:v>
                </c:pt>
                <c:pt idx="295">
                  <c:v>13.911561197183188</c:v>
                </c:pt>
                <c:pt idx="296">
                  <c:v>28.014561766736083</c:v>
                </c:pt>
                <c:pt idx="297">
                  <c:v>32.520569088648919</c:v>
                </c:pt>
                <c:pt idx="298">
                  <c:v>42.811168041403555</c:v>
                </c:pt>
                <c:pt idx="299">
                  <c:v>40.074293893072088</c:v>
                </c:pt>
                <c:pt idx="300">
                  <c:v>28.014561766736083</c:v>
                </c:pt>
                <c:pt idx="301">
                  <c:v>23.915610831226157</c:v>
                </c:pt>
                <c:pt idx="302">
                  <c:v>13.911561197183188</c:v>
                </c:pt>
                <c:pt idx="303">
                  <c:v>13.911561197183188</c:v>
                </c:pt>
                <c:pt idx="304">
                  <c:v>28.014561766736083</c:v>
                </c:pt>
                <c:pt idx="305">
                  <c:v>23.915610831226157</c:v>
                </c:pt>
                <c:pt idx="306">
                  <c:v>13.911561197183188</c:v>
                </c:pt>
                <c:pt idx="307">
                  <c:v>37.448064136136189</c:v>
                </c:pt>
                <c:pt idx="308">
                  <c:v>16.879443420962097</c:v>
                </c:pt>
                <c:pt idx="309">
                  <c:v>8.9962848738446866</c:v>
                </c:pt>
                <c:pt idx="310">
                  <c:v>40.074293893072088</c:v>
                </c:pt>
                <c:pt idx="311">
                  <c:v>40.074293893072088</c:v>
                </c:pt>
                <c:pt idx="312">
                  <c:v>10.102707857867127</c:v>
                </c:pt>
                <c:pt idx="313">
                  <c:v>28.014561766736083</c:v>
                </c:pt>
                <c:pt idx="314">
                  <c:v>16.879443420962097</c:v>
                </c:pt>
                <c:pt idx="315">
                  <c:v>40.074293893072088</c:v>
                </c:pt>
                <c:pt idx="316">
                  <c:v>34.930741083585403</c:v>
                </c:pt>
                <c:pt idx="317">
                  <c:v>22.014180636387145</c:v>
                </c:pt>
                <c:pt idx="318">
                  <c:v>16.879443420962097</c:v>
                </c:pt>
                <c:pt idx="319">
                  <c:v>40.074293893072088</c:v>
                </c:pt>
                <c:pt idx="320">
                  <c:v>22.014180636387145</c:v>
                </c:pt>
                <c:pt idx="321">
                  <c:v>20.208949002714363</c:v>
                </c:pt>
                <c:pt idx="322">
                  <c:v>13.911561197183188</c:v>
                </c:pt>
                <c:pt idx="323">
                  <c:v>15.351286879539401</c:v>
                </c:pt>
                <c:pt idx="324">
                  <c:v>20.208949002714363</c:v>
                </c:pt>
                <c:pt idx="325">
                  <c:v>20.208949002714363</c:v>
                </c:pt>
                <c:pt idx="326">
                  <c:v>10.102707857867127</c:v>
                </c:pt>
                <c:pt idx="327">
                  <c:v>34.930741083585403</c:v>
                </c:pt>
                <c:pt idx="328">
                  <c:v>34.930741083585403</c:v>
                </c:pt>
                <c:pt idx="329">
                  <c:v>34.930741083585403</c:v>
                </c:pt>
                <c:pt idx="330">
                  <c:v>34.930741083585403</c:v>
                </c:pt>
                <c:pt idx="331">
                  <c:v>45.660406945880951</c:v>
                </c:pt>
                <c:pt idx="332">
                  <c:v>25.915119005712238</c:v>
                </c:pt>
                <c:pt idx="333">
                  <c:v>54.899268359651067</c:v>
                </c:pt>
                <c:pt idx="334">
                  <c:v>42.811168041403555</c:v>
                </c:pt>
                <c:pt idx="335">
                  <c:v>37.448064136136189</c:v>
                </c:pt>
                <c:pt idx="336">
                  <c:v>45.660406945880951</c:v>
                </c:pt>
                <c:pt idx="337">
                  <c:v>48.623714248554769</c:v>
                </c:pt>
                <c:pt idx="338">
                  <c:v>42.811168041403555</c:v>
                </c:pt>
                <c:pt idx="339">
                  <c:v>51.702777433520865</c:v>
                </c:pt>
                <c:pt idx="340">
                  <c:v>34.930741083585403</c:v>
                </c:pt>
                <c:pt idx="341">
                  <c:v>42.811168041403555</c:v>
                </c:pt>
                <c:pt idx="342">
                  <c:v>25.915119005712238</c:v>
                </c:pt>
                <c:pt idx="343">
                  <c:v>34.930741083585403</c:v>
                </c:pt>
                <c:pt idx="344">
                  <c:v>54.899268359651067</c:v>
                </c:pt>
                <c:pt idx="345">
                  <c:v>37.448064136136189</c:v>
                </c:pt>
                <c:pt idx="346">
                  <c:v>22.014180636387145</c:v>
                </c:pt>
                <c:pt idx="347">
                  <c:v>32.520569088648919</c:v>
                </c:pt>
                <c:pt idx="348">
                  <c:v>48.623714248554769</c:v>
                </c:pt>
                <c:pt idx="349">
                  <c:v>40.074293893072088</c:v>
                </c:pt>
                <c:pt idx="350">
                  <c:v>30.215773865857098</c:v>
                </c:pt>
                <c:pt idx="351">
                  <c:v>45.660406945880951</c:v>
                </c:pt>
                <c:pt idx="352">
                  <c:v>51.702777433520865</c:v>
                </c:pt>
                <c:pt idx="353">
                  <c:v>32.520569088648919</c:v>
                </c:pt>
                <c:pt idx="354">
                  <c:v>37.448064136136189</c:v>
                </c:pt>
                <c:pt idx="355">
                  <c:v>34.930741083585403</c:v>
                </c:pt>
                <c:pt idx="356">
                  <c:v>37.448064136136189</c:v>
                </c:pt>
                <c:pt idx="357">
                  <c:v>32.520569088648919</c:v>
                </c:pt>
                <c:pt idx="358">
                  <c:v>48.623714248554769</c:v>
                </c:pt>
                <c:pt idx="359">
                  <c:v>25.915119005712238</c:v>
                </c:pt>
                <c:pt idx="360">
                  <c:v>32.520569088648919</c:v>
                </c:pt>
                <c:pt idx="361">
                  <c:v>42.811168041403555</c:v>
                </c:pt>
                <c:pt idx="362">
                  <c:v>25.915119005712238</c:v>
                </c:pt>
                <c:pt idx="363">
                  <c:v>23.915610831226157</c:v>
                </c:pt>
                <c:pt idx="364">
                  <c:v>23.915610831226157</c:v>
                </c:pt>
                <c:pt idx="365">
                  <c:v>23.915610831226157</c:v>
                </c:pt>
                <c:pt idx="366">
                  <c:v>12.558255628338904</c:v>
                </c:pt>
                <c:pt idx="367">
                  <c:v>32.520569088648919</c:v>
                </c:pt>
                <c:pt idx="368">
                  <c:v>42.811168041403555</c:v>
                </c:pt>
                <c:pt idx="369">
                  <c:v>45.660406945880951</c:v>
                </c:pt>
                <c:pt idx="370">
                  <c:v>30.215773865857098</c:v>
                </c:pt>
                <c:pt idx="371">
                  <c:v>22.014180636387145</c:v>
                </c:pt>
                <c:pt idx="372">
                  <c:v>20.208949002714363</c:v>
                </c:pt>
                <c:pt idx="373">
                  <c:v>37.448064136136189</c:v>
                </c:pt>
                <c:pt idx="374">
                  <c:v>30.215773865857098</c:v>
                </c:pt>
                <c:pt idx="375">
                  <c:v>34.930741083585403</c:v>
                </c:pt>
                <c:pt idx="376">
                  <c:v>34.930741083585403</c:v>
                </c:pt>
                <c:pt idx="377">
                  <c:v>23.915610831226157</c:v>
                </c:pt>
                <c:pt idx="378">
                  <c:v>45.660406945880951</c:v>
                </c:pt>
                <c:pt idx="379">
                  <c:v>40.074293893072088</c:v>
                </c:pt>
                <c:pt idx="380">
                  <c:v>16.879443420962097</c:v>
                </c:pt>
                <c:pt idx="381">
                  <c:v>23.915610831226157</c:v>
                </c:pt>
                <c:pt idx="382">
                  <c:v>22.014180636387145</c:v>
                </c:pt>
                <c:pt idx="383">
                  <c:v>34.930741083585403</c:v>
                </c:pt>
                <c:pt idx="384">
                  <c:v>10.102707857867127</c:v>
                </c:pt>
                <c:pt idx="385">
                  <c:v>23.915610831226157</c:v>
                </c:pt>
                <c:pt idx="386">
                  <c:v>32.520569088648919</c:v>
                </c:pt>
                <c:pt idx="387">
                  <c:v>25.915119005712238</c:v>
                </c:pt>
                <c:pt idx="388">
                  <c:v>48.623714248554769</c:v>
                </c:pt>
                <c:pt idx="389">
                  <c:v>25.915119005712238</c:v>
                </c:pt>
                <c:pt idx="390">
                  <c:v>16.879443420962097</c:v>
                </c:pt>
                <c:pt idx="391">
                  <c:v>13.911561197183188</c:v>
                </c:pt>
                <c:pt idx="392">
                  <c:v>25.915119005712238</c:v>
                </c:pt>
                <c:pt idx="393">
                  <c:v>32.520569088648919</c:v>
                </c:pt>
                <c:pt idx="394">
                  <c:v>28.014561766736083</c:v>
                </c:pt>
                <c:pt idx="395">
                  <c:v>12.558255628338904</c:v>
                </c:pt>
                <c:pt idx="396">
                  <c:v>40.074293893072088</c:v>
                </c:pt>
                <c:pt idx="397">
                  <c:v>20.208949002714363</c:v>
                </c:pt>
                <c:pt idx="398">
                  <c:v>45.660406945880951</c:v>
                </c:pt>
                <c:pt idx="399">
                  <c:v>48.623714248554769</c:v>
                </c:pt>
                <c:pt idx="400">
                  <c:v>34.930741083585403</c:v>
                </c:pt>
                <c:pt idx="401">
                  <c:v>37.448064136136189</c:v>
                </c:pt>
                <c:pt idx="402">
                  <c:v>32.520569088648919</c:v>
                </c:pt>
                <c:pt idx="403">
                  <c:v>25.915119005712238</c:v>
                </c:pt>
                <c:pt idx="404">
                  <c:v>18.498012669590103</c:v>
                </c:pt>
                <c:pt idx="405">
                  <c:v>37.448064136136189</c:v>
                </c:pt>
                <c:pt idx="406">
                  <c:v>34.930741083585403</c:v>
                </c:pt>
                <c:pt idx="407">
                  <c:v>42.811168041403555</c:v>
                </c:pt>
                <c:pt idx="408">
                  <c:v>51.702777433520865</c:v>
                </c:pt>
                <c:pt idx="409">
                  <c:v>34.930741083585403</c:v>
                </c:pt>
                <c:pt idx="410">
                  <c:v>30.215773865857098</c:v>
                </c:pt>
                <c:pt idx="411">
                  <c:v>25.915119005712238</c:v>
                </c:pt>
                <c:pt idx="412">
                  <c:v>30.215773865857098</c:v>
                </c:pt>
                <c:pt idx="413">
                  <c:v>10.102707857867127</c:v>
                </c:pt>
                <c:pt idx="414">
                  <c:v>11.289328971113195</c:v>
                </c:pt>
                <c:pt idx="415">
                  <c:v>30.215773865857098</c:v>
                </c:pt>
                <c:pt idx="416">
                  <c:v>42.811168041403555</c:v>
                </c:pt>
                <c:pt idx="417">
                  <c:v>20.208949002714363</c:v>
                </c:pt>
                <c:pt idx="418">
                  <c:v>23.915610831226157</c:v>
                </c:pt>
                <c:pt idx="419">
                  <c:v>20.208949002714363</c:v>
                </c:pt>
                <c:pt idx="420">
                  <c:v>28.014561766736083</c:v>
                </c:pt>
                <c:pt idx="421">
                  <c:v>40.074293893072088</c:v>
                </c:pt>
                <c:pt idx="422">
                  <c:v>37.448064136136189</c:v>
                </c:pt>
                <c:pt idx="423">
                  <c:v>28.014561766736083</c:v>
                </c:pt>
                <c:pt idx="424">
                  <c:v>30.215773865857098</c:v>
                </c:pt>
                <c:pt idx="425">
                  <c:v>18.498012669590103</c:v>
                </c:pt>
                <c:pt idx="426">
                  <c:v>16.879443420962097</c:v>
                </c:pt>
                <c:pt idx="427">
                  <c:v>30.215773865857098</c:v>
                </c:pt>
                <c:pt idx="428">
                  <c:v>32.520569088648919</c:v>
                </c:pt>
                <c:pt idx="429">
                  <c:v>15.351286879539401</c:v>
                </c:pt>
                <c:pt idx="430">
                  <c:v>12.558255628338904</c:v>
                </c:pt>
                <c:pt idx="431">
                  <c:v>20.208949002714363</c:v>
                </c:pt>
                <c:pt idx="432">
                  <c:v>15.351286879539401</c:v>
                </c:pt>
                <c:pt idx="433">
                  <c:v>23.915610831226157</c:v>
                </c:pt>
                <c:pt idx="434">
                  <c:v>28.014561766736083</c:v>
                </c:pt>
                <c:pt idx="435">
                  <c:v>10.102707857867127</c:v>
                </c:pt>
                <c:pt idx="436">
                  <c:v>51.702777433520865</c:v>
                </c:pt>
                <c:pt idx="437">
                  <c:v>65.209802174610246</c:v>
                </c:pt>
                <c:pt idx="438">
                  <c:v>15.351286879539401</c:v>
                </c:pt>
                <c:pt idx="439">
                  <c:v>45.660406945880951</c:v>
                </c:pt>
                <c:pt idx="440">
                  <c:v>51.702777433520865</c:v>
                </c:pt>
                <c:pt idx="441">
                  <c:v>20.208949002714363</c:v>
                </c:pt>
                <c:pt idx="442">
                  <c:v>34.930741083585403</c:v>
                </c:pt>
                <c:pt idx="443">
                  <c:v>45.660406945880951</c:v>
                </c:pt>
                <c:pt idx="444">
                  <c:v>34.930741083585403</c:v>
                </c:pt>
                <c:pt idx="445">
                  <c:v>40.074293893072088</c:v>
                </c:pt>
                <c:pt idx="446">
                  <c:v>37.448064136136189</c:v>
                </c:pt>
                <c:pt idx="447">
                  <c:v>30.215773865857098</c:v>
                </c:pt>
                <c:pt idx="448">
                  <c:v>30.215773865857098</c:v>
                </c:pt>
                <c:pt idx="449">
                  <c:v>25.915119005712238</c:v>
                </c:pt>
                <c:pt idx="450">
                  <c:v>28.014561766736083</c:v>
                </c:pt>
                <c:pt idx="451">
                  <c:v>37.448064136136189</c:v>
                </c:pt>
                <c:pt idx="452">
                  <c:v>42.811168041403555</c:v>
                </c:pt>
                <c:pt idx="453">
                  <c:v>37.448064136136189</c:v>
                </c:pt>
                <c:pt idx="454">
                  <c:v>15.351286879539401</c:v>
                </c:pt>
                <c:pt idx="455">
                  <c:v>16.879443420962097</c:v>
                </c:pt>
                <c:pt idx="456">
                  <c:v>18.498012669590103</c:v>
                </c:pt>
                <c:pt idx="457">
                  <c:v>20.208949002714363</c:v>
                </c:pt>
                <c:pt idx="458">
                  <c:v>16.879443420962097</c:v>
                </c:pt>
                <c:pt idx="459">
                  <c:v>20.208949002714363</c:v>
                </c:pt>
                <c:pt idx="460">
                  <c:v>15.351286879539401</c:v>
                </c:pt>
                <c:pt idx="461">
                  <c:v>11.289328971113195</c:v>
                </c:pt>
                <c:pt idx="462">
                  <c:v>30.215773865857098</c:v>
                </c:pt>
                <c:pt idx="463">
                  <c:v>22.014180636387145</c:v>
                </c:pt>
                <c:pt idx="464">
                  <c:v>25.915119005712238</c:v>
                </c:pt>
                <c:pt idx="465">
                  <c:v>37.448064136136189</c:v>
                </c:pt>
                <c:pt idx="466">
                  <c:v>28.014561766736083</c:v>
                </c:pt>
                <c:pt idx="467">
                  <c:v>23.915610831226157</c:v>
                </c:pt>
                <c:pt idx="468">
                  <c:v>25.915119005712238</c:v>
                </c:pt>
                <c:pt idx="469">
                  <c:v>32.520569088648919</c:v>
                </c:pt>
                <c:pt idx="470">
                  <c:v>45.660406945880951</c:v>
                </c:pt>
                <c:pt idx="471">
                  <c:v>23.915610831226157</c:v>
                </c:pt>
                <c:pt idx="472">
                  <c:v>45.660406945880951</c:v>
                </c:pt>
                <c:pt idx="473">
                  <c:v>32.520569088648919</c:v>
                </c:pt>
                <c:pt idx="474">
                  <c:v>28.014561766736083</c:v>
                </c:pt>
                <c:pt idx="475">
                  <c:v>28.014561766736083</c:v>
                </c:pt>
                <c:pt idx="476">
                  <c:v>20.208949002714363</c:v>
                </c:pt>
                <c:pt idx="477">
                  <c:v>11.289328971113195</c:v>
                </c:pt>
                <c:pt idx="478">
                  <c:v>32.520569088648919</c:v>
                </c:pt>
                <c:pt idx="479">
                  <c:v>18.498012669590103</c:v>
                </c:pt>
                <c:pt idx="480">
                  <c:v>37.448064136136189</c:v>
                </c:pt>
                <c:pt idx="481">
                  <c:v>12.558255628338904</c:v>
                </c:pt>
                <c:pt idx="482">
                  <c:v>23.915610831226157</c:v>
                </c:pt>
                <c:pt idx="483">
                  <c:v>16.879443420962097</c:v>
                </c:pt>
                <c:pt idx="484">
                  <c:v>20.208949002714363</c:v>
                </c:pt>
                <c:pt idx="485">
                  <c:v>18.498012669590103</c:v>
                </c:pt>
                <c:pt idx="486">
                  <c:v>13.911561197183188</c:v>
                </c:pt>
                <c:pt idx="487">
                  <c:v>37.448064136136189</c:v>
                </c:pt>
                <c:pt idx="488">
                  <c:v>28.014561766736083</c:v>
                </c:pt>
                <c:pt idx="489">
                  <c:v>22.014180636387145</c:v>
                </c:pt>
                <c:pt idx="490">
                  <c:v>16.879443420962097</c:v>
                </c:pt>
                <c:pt idx="491">
                  <c:v>30.215773865857098</c:v>
                </c:pt>
                <c:pt idx="492">
                  <c:v>42.811168041403555</c:v>
                </c:pt>
                <c:pt idx="493">
                  <c:v>11.289328971113195</c:v>
                </c:pt>
                <c:pt idx="494">
                  <c:v>18.498012669590103</c:v>
                </c:pt>
                <c:pt idx="495">
                  <c:v>18.498012669590103</c:v>
                </c:pt>
                <c:pt idx="496">
                  <c:v>7.9679164782078686</c:v>
                </c:pt>
                <c:pt idx="497">
                  <c:v>25.915119005712238</c:v>
                </c:pt>
                <c:pt idx="498">
                  <c:v>18.498012669590103</c:v>
                </c:pt>
                <c:pt idx="499">
                  <c:v>16.879443420962097</c:v>
                </c:pt>
                <c:pt idx="500">
                  <c:v>12.558255628338904</c:v>
                </c:pt>
                <c:pt idx="501">
                  <c:v>13.911561197183188</c:v>
                </c:pt>
                <c:pt idx="502">
                  <c:v>25.915119005712238</c:v>
                </c:pt>
                <c:pt idx="503">
                  <c:v>51.702777433520865</c:v>
                </c:pt>
                <c:pt idx="504">
                  <c:v>51.702777433520865</c:v>
                </c:pt>
                <c:pt idx="505">
                  <c:v>34.930741083585403</c:v>
                </c:pt>
                <c:pt idx="506">
                  <c:v>34.930741083585403</c:v>
                </c:pt>
                <c:pt idx="507">
                  <c:v>65.209802174610246</c:v>
                </c:pt>
                <c:pt idx="508">
                  <c:v>23.915610831226157</c:v>
                </c:pt>
                <c:pt idx="509">
                  <c:v>25.915119005712238</c:v>
                </c:pt>
                <c:pt idx="510">
                  <c:v>20.208949002714363</c:v>
                </c:pt>
                <c:pt idx="511">
                  <c:v>40.074293893072088</c:v>
                </c:pt>
                <c:pt idx="512">
                  <c:v>22.014180636387145</c:v>
                </c:pt>
                <c:pt idx="513">
                  <c:v>22.014180636387145</c:v>
                </c:pt>
                <c:pt idx="514">
                  <c:v>32.520569088648919</c:v>
                </c:pt>
                <c:pt idx="515">
                  <c:v>18.498012669590103</c:v>
                </c:pt>
                <c:pt idx="516">
                  <c:v>34.930741083585403</c:v>
                </c:pt>
                <c:pt idx="517">
                  <c:v>42.811168041403555</c:v>
                </c:pt>
                <c:pt idx="518">
                  <c:v>30.215773865857098</c:v>
                </c:pt>
                <c:pt idx="519">
                  <c:v>22.014180636387145</c:v>
                </c:pt>
                <c:pt idx="520">
                  <c:v>42.811168041403555</c:v>
                </c:pt>
                <c:pt idx="521">
                  <c:v>58.214843763822977</c:v>
                </c:pt>
                <c:pt idx="522">
                  <c:v>45.660406945880951</c:v>
                </c:pt>
                <c:pt idx="523">
                  <c:v>25.915119005712238</c:v>
                </c:pt>
                <c:pt idx="524">
                  <c:v>22.014180636387145</c:v>
                </c:pt>
                <c:pt idx="525">
                  <c:v>28.014561766736083</c:v>
                </c:pt>
                <c:pt idx="526">
                  <c:v>40.074293893072088</c:v>
                </c:pt>
                <c:pt idx="527">
                  <c:v>30.215773865857098</c:v>
                </c:pt>
                <c:pt idx="528">
                  <c:v>23.915610831226157</c:v>
                </c:pt>
                <c:pt idx="529">
                  <c:v>32.520569088648919</c:v>
                </c:pt>
                <c:pt idx="530">
                  <c:v>68.892427204859857</c:v>
                </c:pt>
                <c:pt idx="531">
                  <c:v>28.014561766736083</c:v>
                </c:pt>
                <c:pt idx="532">
                  <c:v>42.811168041403555</c:v>
                </c:pt>
                <c:pt idx="533">
                  <c:v>32.520569088648919</c:v>
                </c:pt>
                <c:pt idx="534">
                  <c:v>10.102707857867127</c:v>
                </c:pt>
                <c:pt idx="535">
                  <c:v>34.930741083585403</c:v>
                </c:pt>
                <c:pt idx="536">
                  <c:v>20.208949002714363</c:v>
                </c:pt>
                <c:pt idx="537">
                  <c:v>22.014180636387145</c:v>
                </c:pt>
                <c:pt idx="538">
                  <c:v>30.215773865857098</c:v>
                </c:pt>
                <c:pt idx="539">
                  <c:v>25.915119005712238</c:v>
                </c:pt>
                <c:pt idx="540">
                  <c:v>32.520569088648919</c:v>
                </c:pt>
                <c:pt idx="541">
                  <c:v>30.215773865857098</c:v>
                </c:pt>
                <c:pt idx="542">
                  <c:v>37.448064136136189</c:v>
                </c:pt>
                <c:pt idx="543">
                  <c:v>45.660406945880951</c:v>
                </c:pt>
                <c:pt idx="544">
                  <c:v>32.520569088648919</c:v>
                </c:pt>
                <c:pt idx="545">
                  <c:v>16.879443420962097</c:v>
                </c:pt>
                <c:pt idx="546">
                  <c:v>40.074293893072088</c:v>
                </c:pt>
                <c:pt idx="547">
                  <c:v>20.208949002714363</c:v>
                </c:pt>
                <c:pt idx="548">
                  <c:v>32.520569088648919</c:v>
                </c:pt>
                <c:pt idx="549">
                  <c:v>12.558255628338904</c:v>
                </c:pt>
                <c:pt idx="550">
                  <c:v>45.660406945880951</c:v>
                </c:pt>
                <c:pt idx="551">
                  <c:v>11.289328971113195</c:v>
                </c:pt>
                <c:pt idx="552">
                  <c:v>22.014180636387145</c:v>
                </c:pt>
                <c:pt idx="553">
                  <c:v>22.014180636387145</c:v>
                </c:pt>
                <c:pt idx="554">
                  <c:v>25.915119005712238</c:v>
                </c:pt>
                <c:pt idx="555">
                  <c:v>37.448064136136189</c:v>
                </c:pt>
                <c:pt idx="556">
                  <c:v>7.0154206966730133</c:v>
                </c:pt>
                <c:pt idx="557">
                  <c:v>7.9679164782078686</c:v>
                </c:pt>
                <c:pt idx="558">
                  <c:v>18.498012669590103</c:v>
                </c:pt>
                <c:pt idx="559">
                  <c:v>25.915119005712238</c:v>
                </c:pt>
                <c:pt idx="560">
                  <c:v>12.558255628338904</c:v>
                </c:pt>
                <c:pt idx="561">
                  <c:v>30.215773865857098</c:v>
                </c:pt>
                <c:pt idx="562">
                  <c:v>48.623714248554769</c:v>
                </c:pt>
                <c:pt idx="563">
                  <c:v>23.915610831226157</c:v>
                </c:pt>
                <c:pt idx="564">
                  <c:v>20.208949002714363</c:v>
                </c:pt>
                <c:pt idx="565">
                  <c:v>25.915119005712238</c:v>
                </c:pt>
                <c:pt idx="566">
                  <c:v>34.930741083585403</c:v>
                </c:pt>
                <c:pt idx="567">
                  <c:v>23.915610831226157</c:v>
                </c:pt>
                <c:pt idx="568">
                  <c:v>8.9962848738446866</c:v>
                </c:pt>
                <c:pt idx="569">
                  <c:v>30.215773865857098</c:v>
                </c:pt>
                <c:pt idx="570">
                  <c:v>23.915610831226157</c:v>
                </c:pt>
                <c:pt idx="571">
                  <c:v>20.208949002714363</c:v>
                </c:pt>
                <c:pt idx="572">
                  <c:v>25.915119005712238</c:v>
                </c:pt>
                <c:pt idx="573">
                  <c:v>32.520569088648919</c:v>
                </c:pt>
                <c:pt idx="574">
                  <c:v>28.014561766736083</c:v>
                </c:pt>
                <c:pt idx="575">
                  <c:v>30.215773865857098</c:v>
                </c:pt>
                <c:pt idx="576">
                  <c:v>40.074293893072088</c:v>
                </c:pt>
                <c:pt idx="577">
                  <c:v>32.520569088648919</c:v>
                </c:pt>
                <c:pt idx="578">
                  <c:v>28.014561766736083</c:v>
                </c:pt>
                <c:pt idx="579">
                  <c:v>15.351286879539401</c:v>
                </c:pt>
                <c:pt idx="580">
                  <c:v>15.351286879539401</c:v>
                </c:pt>
                <c:pt idx="581">
                  <c:v>23.915610831226157</c:v>
                </c:pt>
                <c:pt idx="582">
                  <c:v>12.558255628338904</c:v>
                </c:pt>
                <c:pt idx="583">
                  <c:v>30.215773865857098</c:v>
                </c:pt>
                <c:pt idx="584">
                  <c:v>45.660406945880951</c:v>
                </c:pt>
                <c:pt idx="585">
                  <c:v>28.014561766736083</c:v>
                </c:pt>
                <c:pt idx="586">
                  <c:v>45.660406945880951</c:v>
                </c:pt>
                <c:pt idx="587">
                  <c:v>34.930741083585403</c:v>
                </c:pt>
                <c:pt idx="588">
                  <c:v>48.623714248554769</c:v>
                </c:pt>
                <c:pt idx="589">
                  <c:v>11.289328971113195</c:v>
                </c:pt>
                <c:pt idx="590">
                  <c:v>45.660406945880951</c:v>
                </c:pt>
                <c:pt idx="591">
                  <c:v>18.498012669590103</c:v>
                </c:pt>
                <c:pt idx="592">
                  <c:v>11.289328971113195</c:v>
                </c:pt>
                <c:pt idx="593">
                  <c:v>28.014561766736083</c:v>
                </c:pt>
                <c:pt idx="594">
                  <c:v>32.520569088648919</c:v>
                </c:pt>
                <c:pt idx="595">
                  <c:v>30.215773865857098</c:v>
                </c:pt>
                <c:pt idx="596">
                  <c:v>40.074293893072088</c:v>
                </c:pt>
                <c:pt idx="597">
                  <c:v>40.074293893072088</c:v>
                </c:pt>
                <c:pt idx="598">
                  <c:v>34.930741083585403</c:v>
                </c:pt>
                <c:pt idx="599">
                  <c:v>30.215773865857098</c:v>
                </c:pt>
                <c:pt idx="600">
                  <c:v>42.811168041403555</c:v>
                </c:pt>
                <c:pt idx="601">
                  <c:v>30.215773865857098</c:v>
                </c:pt>
                <c:pt idx="602">
                  <c:v>45.660406945880951</c:v>
                </c:pt>
                <c:pt idx="603">
                  <c:v>34.930741083585403</c:v>
                </c:pt>
                <c:pt idx="604">
                  <c:v>32.520569088648919</c:v>
                </c:pt>
                <c:pt idx="605">
                  <c:v>20.208949002714363</c:v>
                </c:pt>
                <c:pt idx="606">
                  <c:v>40.074293893072088</c:v>
                </c:pt>
                <c:pt idx="607">
                  <c:v>20.208949002714363</c:v>
                </c:pt>
                <c:pt idx="608">
                  <c:v>30.215773865857098</c:v>
                </c:pt>
                <c:pt idx="609">
                  <c:v>42.811168041403555</c:v>
                </c:pt>
                <c:pt idx="610">
                  <c:v>18.498012669590103</c:v>
                </c:pt>
                <c:pt idx="611">
                  <c:v>40.074293893072088</c:v>
                </c:pt>
                <c:pt idx="612">
                  <c:v>10.102707857867127</c:v>
                </c:pt>
                <c:pt idx="613">
                  <c:v>13.911561197183188</c:v>
                </c:pt>
                <c:pt idx="614">
                  <c:v>20.208949002714363</c:v>
                </c:pt>
                <c:pt idx="615">
                  <c:v>28.014561766736083</c:v>
                </c:pt>
                <c:pt idx="616">
                  <c:v>30.215773865857098</c:v>
                </c:pt>
                <c:pt idx="617">
                  <c:v>42.811168041403555</c:v>
                </c:pt>
                <c:pt idx="618">
                  <c:v>32.520569088648919</c:v>
                </c:pt>
                <c:pt idx="619">
                  <c:v>22.014180636387145</c:v>
                </c:pt>
                <c:pt idx="620">
                  <c:v>10.102707857867127</c:v>
                </c:pt>
                <c:pt idx="621">
                  <c:v>7.0154206966730133</c:v>
                </c:pt>
                <c:pt idx="622">
                  <c:v>34.930741083585403</c:v>
                </c:pt>
                <c:pt idx="623">
                  <c:v>30.215773865857098</c:v>
                </c:pt>
                <c:pt idx="624">
                  <c:v>37.448064136136189</c:v>
                </c:pt>
                <c:pt idx="625">
                  <c:v>23.915610831226157</c:v>
                </c:pt>
                <c:pt idx="626">
                  <c:v>51.702777433520865</c:v>
                </c:pt>
                <c:pt idx="627">
                  <c:v>30.215773865857098</c:v>
                </c:pt>
                <c:pt idx="628">
                  <c:v>37.448064136136189</c:v>
                </c:pt>
                <c:pt idx="629">
                  <c:v>25.915119005712238</c:v>
                </c:pt>
                <c:pt idx="630">
                  <c:v>40.074293893072088</c:v>
                </c:pt>
                <c:pt idx="631">
                  <c:v>28.014561766736083</c:v>
                </c:pt>
                <c:pt idx="632">
                  <c:v>42.811168041403555</c:v>
                </c:pt>
                <c:pt idx="633">
                  <c:v>34.930741083585403</c:v>
                </c:pt>
                <c:pt idx="634">
                  <c:v>28.014561766736083</c:v>
                </c:pt>
                <c:pt idx="635">
                  <c:v>37.448064136136189</c:v>
                </c:pt>
                <c:pt idx="636">
                  <c:v>25.915119005712238</c:v>
                </c:pt>
                <c:pt idx="637">
                  <c:v>30.215773865857098</c:v>
                </c:pt>
                <c:pt idx="638">
                  <c:v>34.930741083585403</c:v>
                </c:pt>
                <c:pt idx="639">
                  <c:v>30.215773865857098</c:v>
                </c:pt>
                <c:pt idx="640">
                  <c:v>42.811168041403555</c:v>
                </c:pt>
                <c:pt idx="641">
                  <c:v>28.014561766736083</c:v>
                </c:pt>
                <c:pt idx="642">
                  <c:v>30.215773865857098</c:v>
                </c:pt>
                <c:pt idx="643">
                  <c:v>18.498012669590103</c:v>
                </c:pt>
                <c:pt idx="644">
                  <c:v>34.930741083585403</c:v>
                </c:pt>
                <c:pt idx="645">
                  <c:v>37.448064136136189</c:v>
                </c:pt>
                <c:pt idx="646">
                  <c:v>22.014180636387145</c:v>
                </c:pt>
                <c:pt idx="647">
                  <c:v>20.208949002714363</c:v>
                </c:pt>
                <c:pt idx="648">
                  <c:v>30.215773865857098</c:v>
                </c:pt>
                <c:pt idx="649">
                  <c:v>32.520569088648919</c:v>
                </c:pt>
                <c:pt idx="650">
                  <c:v>10.102707857867127</c:v>
                </c:pt>
                <c:pt idx="651">
                  <c:v>18.498012669590103</c:v>
                </c:pt>
                <c:pt idx="652">
                  <c:v>58.214843763822977</c:v>
                </c:pt>
                <c:pt idx="653">
                  <c:v>11.289328971113195</c:v>
                </c:pt>
                <c:pt idx="654">
                  <c:v>16.879443420962097</c:v>
                </c:pt>
                <c:pt idx="655">
                  <c:v>16.879443420962097</c:v>
                </c:pt>
                <c:pt idx="656">
                  <c:v>28.014561766736083</c:v>
                </c:pt>
                <c:pt idx="657">
                  <c:v>61.651145736914991</c:v>
                </c:pt>
                <c:pt idx="658">
                  <c:v>42.811168041403555</c:v>
                </c:pt>
                <c:pt idx="659">
                  <c:v>48.623714248554769</c:v>
                </c:pt>
                <c:pt idx="660">
                  <c:v>20.208949002714363</c:v>
                </c:pt>
                <c:pt idx="661">
                  <c:v>32.520569088648919</c:v>
                </c:pt>
                <c:pt idx="662">
                  <c:v>23.915610831226157</c:v>
                </c:pt>
                <c:pt idx="663">
                  <c:v>18.498012669590103</c:v>
                </c:pt>
                <c:pt idx="664">
                  <c:v>20.208949002714363</c:v>
                </c:pt>
                <c:pt idx="665">
                  <c:v>28.014561766736083</c:v>
                </c:pt>
                <c:pt idx="666">
                  <c:v>48.623714248554769</c:v>
                </c:pt>
                <c:pt idx="667">
                  <c:v>37.448064136136189</c:v>
                </c:pt>
                <c:pt idx="668">
                  <c:v>45.660406945880951</c:v>
                </c:pt>
                <c:pt idx="669">
                  <c:v>18.498012669590103</c:v>
                </c:pt>
                <c:pt idx="670">
                  <c:v>37.448064136136189</c:v>
                </c:pt>
                <c:pt idx="671">
                  <c:v>25.915119005712238</c:v>
                </c:pt>
                <c:pt idx="672">
                  <c:v>22.014180636387145</c:v>
                </c:pt>
                <c:pt idx="673">
                  <c:v>25.915119005712238</c:v>
                </c:pt>
                <c:pt idx="674">
                  <c:v>40.074293893072088</c:v>
                </c:pt>
                <c:pt idx="675">
                  <c:v>28.014561766736083</c:v>
                </c:pt>
                <c:pt idx="676">
                  <c:v>37.448064136136189</c:v>
                </c:pt>
                <c:pt idx="677">
                  <c:v>48.623714248554769</c:v>
                </c:pt>
                <c:pt idx="678">
                  <c:v>45.660406945880951</c:v>
                </c:pt>
                <c:pt idx="679">
                  <c:v>61.651145736914991</c:v>
                </c:pt>
                <c:pt idx="680">
                  <c:v>48.623714248554769</c:v>
                </c:pt>
                <c:pt idx="681">
                  <c:v>54.899268359651067</c:v>
                </c:pt>
                <c:pt idx="682">
                  <c:v>37.448064136136189</c:v>
                </c:pt>
                <c:pt idx="683">
                  <c:v>48.623714248554769</c:v>
                </c:pt>
                <c:pt idx="684">
                  <c:v>45.660406945880951</c:v>
                </c:pt>
                <c:pt idx="685">
                  <c:v>45.660406945880951</c:v>
                </c:pt>
                <c:pt idx="686">
                  <c:v>37.448064136136189</c:v>
                </c:pt>
                <c:pt idx="687">
                  <c:v>34.930741083585403</c:v>
                </c:pt>
                <c:pt idx="688">
                  <c:v>42.811168041403555</c:v>
                </c:pt>
                <c:pt idx="689">
                  <c:v>42.811168041403555</c:v>
                </c:pt>
                <c:pt idx="690">
                  <c:v>37.448064136136189</c:v>
                </c:pt>
                <c:pt idx="691">
                  <c:v>37.448064136136189</c:v>
                </c:pt>
                <c:pt idx="692">
                  <c:v>34.930741083585403</c:v>
                </c:pt>
                <c:pt idx="693">
                  <c:v>37.448064136136189</c:v>
                </c:pt>
                <c:pt idx="694">
                  <c:v>25.915119005712238</c:v>
                </c:pt>
                <c:pt idx="695">
                  <c:v>25.915119005712238</c:v>
                </c:pt>
                <c:pt idx="696">
                  <c:v>40.074293893072088</c:v>
                </c:pt>
                <c:pt idx="697">
                  <c:v>30.215773865857098</c:v>
                </c:pt>
                <c:pt idx="698">
                  <c:v>32.520569088648919</c:v>
                </c:pt>
                <c:pt idx="699">
                  <c:v>34.930741083585403</c:v>
                </c:pt>
                <c:pt idx="700">
                  <c:v>30.215773865857098</c:v>
                </c:pt>
                <c:pt idx="701">
                  <c:v>32.520569088648919</c:v>
                </c:pt>
                <c:pt idx="702">
                  <c:v>34.930741083585403</c:v>
                </c:pt>
                <c:pt idx="703">
                  <c:v>18.498012669590103</c:v>
                </c:pt>
                <c:pt idx="704">
                  <c:v>48.623714248554769</c:v>
                </c:pt>
                <c:pt idx="705">
                  <c:v>42.811168041403555</c:v>
                </c:pt>
                <c:pt idx="706">
                  <c:v>37.448064136136189</c:v>
                </c:pt>
                <c:pt idx="707">
                  <c:v>40.074293893072088</c:v>
                </c:pt>
                <c:pt idx="708">
                  <c:v>32.520569088648919</c:v>
                </c:pt>
                <c:pt idx="709">
                  <c:v>32.520569088648919</c:v>
                </c:pt>
                <c:pt idx="710">
                  <c:v>28.014561766736083</c:v>
                </c:pt>
                <c:pt idx="711">
                  <c:v>28.014561766736083</c:v>
                </c:pt>
                <c:pt idx="712">
                  <c:v>32.520569088648919</c:v>
                </c:pt>
                <c:pt idx="713">
                  <c:v>28.014561766736083</c:v>
                </c:pt>
                <c:pt idx="714">
                  <c:v>45.660406945880951</c:v>
                </c:pt>
                <c:pt idx="715">
                  <c:v>51.702777433520865</c:v>
                </c:pt>
                <c:pt idx="716">
                  <c:v>34.930741083585403</c:v>
                </c:pt>
                <c:pt idx="717">
                  <c:v>61.651145736914991</c:v>
                </c:pt>
                <c:pt idx="718">
                  <c:v>42.811168041403555</c:v>
                </c:pt>
                <c:pt idx="719">
                  <c:v>34.930741083585403</c:v>
                </c:pt>
                <c:pt idx="720">
                  <c:v>40.074293893072088</c:v>
                </c:pt>
                <c:pt idx="721">
                  <c:v>34.930741083585403</c:v>
                </c:pt>
                <c:pt idx="722">
                  <c:v>40.074293893072088</c:v>
                </c:pt>
                <c:pt idx="723">
                  <c:v>34.930741083585403</c:v>
                </c:pt>
                <c:pt idx="724">
                  <c:v>40.074293893072088</c:v>
                </c:pt>
                <c:pt idx="725">
                  <c:v>34.930741083585403</c:v>
                </c:pt>
                <c:pt idx="726">
                  <c:v>32.520569088648919</c:v>
                </c:pt>
                <c:pt idx="727">
                  <c:v>32.520569088648919</c:v>
                </c:pt>
                <c:pt idx="728">
                  <c:v>23.915610831226157</c:v>
                </c:pt>
                <c:pt idx="729">
                  <c:v>42.811168041403555</c:v>
                </c:pt>
                <c:pt idx="730">
                  <c:v>51.702777433520865</c:v>
                </c:pt>
                <c:pt idx="731">
                  <c:v>34.930741083585403</c:v>
                </c:pt>
                <c:pt idx="732">
                  <c:v>37.448064136136189</c:v>
                </c:pt>
                <c:pt idx="733">
                  <c:v>40.074293893072088</c:v>
                </c:pt>
                <c:pt idx="734">
                  <c:v>40.074293893072088</c:v>
                </c:pt>
                <c:pt idx="735">
                  <c:v>42.811168041403555</c:v>
                </c:pt>
                <c:pt idx="736">
                  <c:v>45.660406945880951</c:v>
                </c:pt>
                <c:pt idx="737">
                  <c:v>40.074293893072088</c:v>
                </c:pt>
                <c:pt idx="738">
                  <c:v>42.811168041403555</c:v>
                </c:pt>
                <c:pt idx="739">
                  <c:v>42.811168041403555</c:v>
                </c:pt>
                <c:pt idx="740">
                  <c:v>20.208949002714363</c:v>
                </c:pt>
                <c:pt idx="741">
                  <c:v>37.448064136136189</c:v>
                </c:pt>
                <c:pt idx="742">
                  <c:v>40.074293893072088</c:v>
                </c:pt>
                <c:pt idx="743">
                  <c:v>15.351286879539401</c:v>
                </c:pt>
                <c:pt idx="744">
                  <c:v>30.215773865857098</c:v>
                </c:pt>
                <c:pt idx="745">
                  <c:v>54.899268359651067</c:v>
                </c:pt>
                <c:pt idx="746">
                  <c:v>42.811168041403555</c:v>
                </c:pt>
                <c:pt idx="747">
                  <c:v>40.074293893072088</c:v>
                </c:pt>
                <c:pt idx="748">
                  <c:v>37.448064136136189</c:v>
                </c:pt>
                <c:pt idx="749">
                  <c:v>34.930741083585403</c:v>
                </c:pt>
                <c:pt idx="750">
                  <c:v>40.074293893072088</c:v>
                </c:pt>
                <c:pt idx="751">
                  <c:v>30.215773865857098</c:v>
                </c:pt>
                <c:pt idx="752">
                  <c:v>40.074293893072088</c:v>
                </c:pt>
                <c:pt idx="753">
                  <c:v>32.520569088648919</c:v>
                </c:pt>
                <c:pt idx="754">
                  <c:v>30.215773865857098</c:v>
                </c:pt>
                <c:pt idx="755">
                  <c:v>40.074293893072088</c:v>
                </c:pt>
                <c:pt idx="756">
                  <c:v>34.930741083585403</c:v>
                </c:pt>
                <c:pt idx="757">
                  <c:v>28.014561766736083</c:v>
                </c:pt>
                <c:pt idx="758">
                  <c:v>30.215773865857098</c:v>
                </c:pt>
                <c:pt idx="759">
                  <c:v>34.930741083585403</c:v>
                </c:pt>
                <c:pt idx="760">
                  <c:v>25.915119005712238</c:v>
                </c:pt>
                <c:pt idx="761">
                  <c:v>58.214843763822977</c:v>
                </c:pt>
                <c:pt idx="762">
                  <c:v>25.915119005712238</c:v>
                </c:pt>
                <c:pt idx="763">
                  <c:v>32.520569088648919</c:v>
                </c:pt>
                <c:pt idx="764">
                  <c:v>23.915610831226157</c:v>
                </c:pt>
                <c:pt idx="765">
                  <c:v>28.014561766736083</c:v>
                </c:pt>
                <c:pt idx="766">
                  <c:v>23.915610831226157</c:v>
                </c:pt>
                <c:pt idx="767">
                  <c:v>25.915119005712238</c:v>
                </c:pt>
                <c:pt idx="768">
                  <c:v>34.930741083585403</c:v>
                </c:pt>
                <c:pt idx="769">
                  <c:v>23.915610831226157</c:v>
                </c:pt>
                <c:pt idx="770">
                  <c:v>22.014180636387145</c:v>
                </c:pt>
                <c:pt idx="771">
                  <c:v>12.558255628338904</c:v>
                </c:pt>
                <c:pt idx="772">
                  <c:v>16.879443420962097</c:v>
                </c:pt>
                <c:pt idx="773">
                  <c:v>11.289328971113195</c:v>
                </c:pt>
                <c:pt idx="774">
                  <c:v>8.9962848738446866</c:v>
                </c:pt>
                <c:pt idx="775">
                  <c:v>8.9962848738446866</c:v>
                </c:pt>
                <c:pt idx="776">
                  <c:v>15.351286879539401</c:v>
                </c:pt>
                <c:pt idx="777">
                  <c:v>12.558255628338904</c:v>
                </c:pt>
                <c:pt idx="778">
                  <c:v>11.289328971113195</c:v>
                </c:pt>
                <c:pt idx="779">
                  <c:v>42.811168041403555</c:v>
                </c:pt>
                <c:pt idx="780">
                  <c:v>45.660406945880951</c:v>
                </c:pt>
                <c:pt idx="781">
                  <c:v>34.930741083585403</c:v>
                </c:pt>
                <c:pt idx="782">
                  <c:v>34.930741083585403</c:v>
                </c:pt>
                <c:pt idx="783">
                  <c:v>45.660406945880951</c:v>
                </c:pt>
                <c:pt idx="784">
                  <c:v>34.930741083585403</c:v>
                </c:pt>
                <c:pt idx="785">
                  <c:v>42.811168041403555</c:v>
                </c:pt>
                <c:pt idx="786">
                  <c:v>37.448064136136189</c:v>
                </c:pt>
                <c:pt idx="787">
                  <c:v>32.520569088648919</c:v>
                </c:pt>
                <c:pt idx="788">
                  <c:v>37.448064136136189</c:v>
                </c:pt>
                <c:pt idx="789">
                  <c:v>45.660406945880951</c:v>
                </c:pt>
                <c:pt idx="790">
                  <c:v>40.074293893072088</c:v>
                </c:pt>
                <c:pt idx="791">
                  <c:v>37.448064136136189</c:v>
                </c:pt>
                <c:pt idx="792">
                  <c:v>58.214843763822977</c:v>
                </c:pt>
                <c:pt idx="793">
                  <c:v>42.811168041403555</c:v>
                </c:pt>
                <c:pt idx="794">
                  <c:v>54.899268359651067</c:v>
                </c:pt>
                <c:pt idx="795">
                  <c:v>40.074293893072088</c:v>
                </c:pt>
                <c:pt idx="796">
                  <c:v>37.448064136136189</c:v>
                </c:pt>
                <c:pt idx="797">
                  <c:v>32.520569088648919</c:v>
                </c:pt>
                <c:pt idx="798">
                  <c:v>11.289328971113195</c:v>
                </c:pt>
                <c:pt idx="799">
                  <c:v>23.915610831226157</c:v>
                </c:pt>
                <c:pt idx="800">
                  <c:v>30.215773865857098</c:v>
                </c:pt>
                <c:pt idx="801">
                  <c:v>16.879443420962097</c:v>
                </c:pt>
                <c:pt idx="802">
                  <c:v>32.520569088648919</c:v>
                </c:pt>
                <c:pt idx="803">
                  <c:v>28.014561766736083</c:v>
                </c:pt>
                <c:pt idx="804">
                  <c:v>30.215773865857098</c:v>
                </c:pt>
                <c:pt idx="805">
                  <c:v>32.520569088648919</c:v>
                </c:pt>
                <c:pt idx="806">
                  <c:v>13.911561197183188</c:v>
                </c:pt>
                <c:pt idx="807">
                  <c:v>13.911561197183188</c:v>
                </c:pt>
                <c:pt idx="808">
                  <c:v>15.351286879539401</c:v>
                </c:pt>
                <c:pt idx="809">
                  <c:v>8.9962848738446866</c:v>
                </c:pt>
                <c:pt idx="810">
                  <c:v>23.915610831226157</c:v>
                </c:pt>
                <c:pt idx="811">
                  <c:v>25.915119005712238</c:v>
                </c:pt>
                <c:pt idx="812">
                  <c:v>42.811168041403555</c:v>
                </c:pt>
                <c:pt idx="813">
                  <c:v>22.014180636387145</c:v>
                </c:pt>
                <c:pt idx="814">
                  <c:v>30.215773865857098</c:v>
                </c:pt>
                <c:pt idx="815">
                  <c:v>40.074293893072088</c:v>
                </c:pt>
                <c:pt idx="816">
                  <c:v>25.915119005712238</c:v>
                </c:pt>
                <c:pt idx="817">
                  <c:v>28.014561766736083</c:v>
                </c:pt>
                <c:pt idx="818">
                  <c:v>22.014180636387145</c:v>
                </c:pt>
                <c:pt idx="819">
                  <c:v>28.014561766736083</c:v>
                </c:pt>
                <c:pt idx="820">
                  <c:v>45.660406945880951</c:v>
                </c:pt>
                <c:pt idx="821">
                  <c:v>48.623714248554769</c:v>
                </c:pt>
                <c:pt idx="822">
                  <c:v>51.702777433520865</c:v>
                </c:pt>
                <c:pt idx="823">
                  <c:v>37.448064136136189</c:v>
                </c:pt>
                <c:pt idx="824">
                  <c:v>25.915119005712238</c:v>
                </c:pt>
                <c:pt idx="825">
                  <c:v>25.915119005712238</c:v>
                </c:pt>
                <c:pt idx="826">
                  <c:v>34.930741083585403</c:v>
                </c:pt>
                <c:pt idx="827">
                  <c:v>34.930741083585403</c:v>
                </c:pt>
                <c:pt idx="828">
                  <c:v>34.930741083585403</c:v>
                </c:pt>
                <c:pt idx="829">
                  <c:v>28.014561766736083</c:v>
                </c:pt>
                <c:pt idx="830">
                  <c:v>30.215773865857098</c:v>
                </c:pt>
                <c:pt idx="831">
                  <c:v>40.074293893072088</c:v>
                </c:pt>
                <c:pt idx="832">
                  <c:v>37.448064136136189</c:v>
                </c:pt>
                <c:pt idx="833">
                  <c:v>32.520569088648919</c:v>
                </c:pt>
                <c:pt idx="834">
                  <c:v>32.520569088648919</c:v>
                </c:pt>
                <c:pt idx="835">
                  <c:v>28.014561766736083</c:v>
                </c:pt>
                <c:pt idx="836">
                  <c:v>32.520569088648919</c:v>
                </c:pt>
                <c:pt idx="837">
                  <c:v>40.074293893072088</c:v>
                </c:pt>
                <c:pt idx="838">
                  <c:v>37.448064136136189</c:v>
                </c:pt>
                <c:pt idx="839">
                  <c:v>22.014180636387145</c:v>
                </c:pt>
                <c:pt idx="840">
                  <c:v>34.930741083585403</c:v>
                </c:pt>
                <c:pt idx="841">
                  <c:v>54.899268359651067</c:v>
                </c:pt>
                <c:pt idx="842">
                  <c:v>16.879443420962097</c:v>
                </c:pt>
                <c:pt idx="843">
                  <c:v>25.915119005712238</c:v>
                </c:pt>
                <c:pt idx="844">
                  <c:v>28.014561766736083</c:v>
                </c:pt>
                <c:pt idx="845">
                  <c:v>18.498012669590103</c:v>
                </c:pt>
                <c:pt idx="846">
                  <c:v>32.520569088648919</c:v>
                </c:pt>
                <c:pt idx="847">
                  <c:v>32.520569088648919</c:v>
                </c:pt>
                <c:pt idx="848">
                  <c:v>28.014561766736083</c:v>
                </c:pt>
                <c:pt idx="849">
                  <c:v>40.074293893072088</c:v>
                </c:pt>
                <c:pt idx="850">
                  <c:v>42.811168041403555</c:v>
                </c:pt>
                <c:pt idx="851">
                  <c:v>15.351286879539401</c:v>
                </c:pt>
                <c:pt idx="852">
                  <c:v>28.014561766736083</c:v>
                </c:pt>
                <c:pt idx="853">
                  <c:v>51.702777433520865</c:v>
                </c:pt>
                <c:pt idx="854">
                  <c:v>25.915119005712238</c:v>
                </c:pt>
                <c:pt idx="855">
                  <c:v>30.215773865857098</c:v>
                </c:pt>
                <c:pt idx="856">
                  <c:v>34.930741083585403</c:v>
                </c:pt>
                <c:pt idx="857">
                  <c:v>20.208949002714363</c:v>
                </c:pt>
                <c:pt idx="858">
                  <c:v>34.930741083585403</c:v>
                </c:pt>
                <c:pt idx="859">
                  <c:v>32.520569088648919</c:v>
                </c:pt>
                <c:pt idx="860">
                  <c:v>25.915119005712238</c:v>
                </c:pt>
                <c:pt idx="861">
                  <c:v>16.879443420962097</c:v>
                </c:pt>
                <c:pt idx="862">
                  <c:v>20.208949002714363</c:v>
                </c:pt>
                <c:pt idx="863">
                  <c:v>22.014180636387145</c:v>
                </c:pt>
                <c:pt idx="864">
                  <c:v>40.074293893072088</c:v>
                </c:pt>
                <c:pt idx="865">
                  <c:v>30.215773865857098</c:v>
                </c:pt>
                <c:pt idx="866">
                  <c:v>11.289328971113195</c:v>
                </c:pt>
                <c:pt idx="867">
                  <c:v>32.520569088648919</c:v>
                </c:pt>
                <c:pt idx="868">
                  <c:v>15.351286879539401</c:v>
                </c:pt>
                <c:pt idx="869">
                  <c:v>30.215773865857098</c:v>
                </c:pt>
                <c:pt idx="870">
                  <c:v>22.014180636387145</c:v>
                </c:pt>
                <c:pt idx="871">
                  <c:v>32.520569088648919</c:v>
                </c:pt>
                <c:pt idx="872">
                  <c:v>8.9962848738446866</c:v>
                </c:pt>
                <c:pt idx="873">
                  <c:v>20.208949002714363</c:v>
                </c:pt>
                <c:pt idx="874">
                  <c:v>28.014561766736083</c:v>
                </c:pt>
                <c:pt idx="875">
                  <c:v>10.102707857867127</c:v>
                </c:pt>
                <c:pt idx="876">
                  <c:v>23.915610831226157</c:v>
                </c:pt>
                <c:pt idx="877">
                  <c:v>11.289328971113195</c:v>
                </c:pt>
                <c:pt idx="878">
                  <c:v>13.911561197183188</c:v>
                </c:pt>
              </c:numCache>
            </c:numRef>
          </c:yVal>
          <c:smooth val="0"/>
        </c:ser>
        <c:dLbls>
          <c:showLegendKey val="0"/>
          <c:showVal val="0"/>
          <c:showCatName val="0"/>
          <c:showSerName val="0"/>
          <c:showPercent val="0"/>
          <c:showBubbleSize val="0"/>
        </c:dLbls>
        <c:axId val="177809280"/>
        <c:axId val="177815552"/>
      </c:scatterChart>
      <c:valAx>
        <c:axId val="177809280"/>
        <c:scaling>
          <c:orientation val="minMax"/>
          <c:min val="0"/>
        </c:scaling>
        <c:delete val="0"/>
        <c:axPos val="b"/>
        <c:title>
          <c:tx>
            <c:rich>
              <a:bodyPr/>
              <a:lstStyle/>
              <a:p>
                <a:pPr>
                  <a:defRPr>
                    <a:latin typeface="Arial" pitchFamily="34" charset="0"/>
                    <a:cs typeface="Arial" pitchFamily="34" charset="0"/>
                  </a:defRPr>
                </a:pPr>
                <a:r>
                  <a:rPr lang="en-US">
                    <a:latin typeface="Arial" pitchFamily="34" charset="0"/>
                    <a:cs typeface="Arial" pitchFamily="34" charset="0"/>
                  </a:rPr>
                  <a:t>Panjang cangkang (cm)</a:t>
                </a:r>
              </a:p>
            </c:rich>
          </c:tx>
          <c:overlay val="0"/>
        </c:title>
        <c:numFmt formatCode="0.0" sourceLinked="0"/>
        <c:majorTickMark val="out"/>
        <c:minorTickMark val="none"/>
        <c:tickLblPos val="nextTo"/>
        <c:txPr>
          <a:bodyPr/>
          <a:lstStyle/>
          <a:p>
            <a:pPr>
              <a:defRPr sz="1000">
                <a:latin typeface="Arial" pitchFamily="34" charset="0"/>
                <a:cs typeface="Arial" pitchFamily="34" charset="0"/>
              </a:defRPr>
            </a:pPr>
            <a:endParaRPr lang="en-US"/>
          </a:p>
        </c:txPr>
        <c:crossAx val="177815552"/>
        <c:crosses val="autoZero"/>
        <c:crossBetween val="midCat"/>
      </c:valAx>
      <c:valAx>
        <c:axId val="177815552"/>
        <c:scaling>
          <c:orientation val="minMax"/>
          <c:min val="0"/>
        </c:scaling>
        <c:delete val="0"/>
        <c:axPos val="l"/>
        <c:title>
          <c:tx>
            <c:rich>
              <a:bodyPr/>
              <a:lstStyle/>
              <a:p>
                <a:pPr>
                  <a:defRPr>
                    <a:latin typeface="Arial" pitchFamily="34" charset="0"/>
                    <a:cs typeface="Arial" pitchFamily="34" charset="0"/>
                  </a:defRPr>
                </a:pPr>
                <a:r>
                  <a:rPr lang="en-US">
                    <a:latin typeface="Arial" pitchFamily="34" charset="0"/>
                    <a:cs typeface="Arial" pitchFamily="34" charset="0"/>
                  </a:rPr>
                  <a:t>Berat total (gr)</a:t>
                </a:r>
              </a:p>
            </c:rich>
          </c:tx>
          <c:overlay val="0"/>
        </c:title>
        <c:numFmt formatCode="0.0" sourceLinked="0"/>
        <c:majorTickMark val="out"/>
        <c:minorTickMark val="none"/>
        <c:tickLblPos val="nextTo"/>
        <c:txPr>
          <a:bodyPr/>
          <a:lstStyle/>
          <a:p>
            <a:pPr>
              <a:defRPr>
                <a:latin typeface="Arial" pitchFamily="34" charset="0"/>
                <a:cs typeface="Arial" pitchFamily="34" charset="0"/>
              </a:defRPr>
            </a:pPr>
            <a:endParaRPr lang="en-US"/>
          </a:p>
        </c:txPr>
        <c:crossAx val="17780928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787</TotalTime>
  <Pages>12</Pages>
  <Words>5809</Words>
  <Characters>33115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122</cp:revision>
  <dcterms:created xsi:type="dcterms:W3CDTF">2021-03-08T20:45:00Z</dcterms:created>
  <dcterms:modified xsi:type="dcterms:W3CDTF">2021-04-07T21:00:00Z</dcterms:modified>
</cp:coreProperties>
</file>