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F9" w:rsidRPr="006E58F9" w:rsidRDefault="006E58F9" w:rsidP="006E58F9">
      <w:pPr>
        <w:jc w:val="center"/>
        <w:rPr>
          <w:rFonts w:ascii="Segoe UI" w:hAnsi="Segoe UI" w:cs="Segoe UI"/>
          <w:b/>
          <w:bCs/>
          <w:sz w:val="32"/>
          <w:szCs w:val="32"/>
        </w:rPr>
      </w:pPr>
      <w:r w:rsidRPr="006E58F9">
        <w:rPr>
          <w:rFonts w:ascii="Segoe UI" w:hAnsi="Segoe UI" w:cs="Segoe UI"/>
          <w:b/>
          <w:bCs/>
          <w:sz w:val="32"/>
          <w:szCs w:val="32"/>
        </w:rPr>
        <w:t>PREFERENSI MASYARAKAT TERHADAP RUMAH SAKIT SYARIAH</w:t>
      </w:r>
    </w:p>
    <w:p w:rsidR="006E58F9" w:rsidRPr="006E58F9" w:rsidRDefault="006E58F9" w:rsidP="006E58F9">
      <w:pPr>
        <w:jc w:val="center"/>
        <w:rPr>
          <w:rFonts w:ascii="Segoe UI" w:hAnsi="Segoe UI" w:cs="Segoe UI"/>
          <w:b/>
          <w:bCs/>
          <w:sz w:val="32"/>
          <w:szCs w:val="32"/>
        </w:rPr>
      </w:pPr>
      <w:r w:rsidRPr="006E58F9">
        <w:rPr>
          <w:rFonts w:ascii="Segoe UI" w:hAnsi="Segoe UI" w:cs="Segoe UI"/>
          <w:b/>
          <w:bCs/>
          <w:sz w:val="32"/>
          <w:szCs w:val="32"/>
        </w:rPr>
        <w:t xml:space="preserve"> (STUDI KASUS TERHADAP MASYARAKAT SURABAYA)</w:t>
      </w:r>
    </w:p>
    <w:p w:rsidR="006A004A" w:rsidRPr="006A004A" w:rsidRDefault="006A004A" w:rsidP="006A004A">
      <w:pPr>
        <w:jc w:val="center"/>
        <w:rPr>
          <w:rStyle w:val="Hyperlink"/>
          <w:rFonts w:asciiTheme="majorBidi" w:hAnsiTheme="majorBidi" w:cstheme="majorBidi"/>
          <w:b/>
          <w:bCs/>
          <w:color w:val="auto"/>
          <w:sz w:val="24"/>
          <w:szCs w:val="24"/>
          <w:u w:val="none"/>
        </w:rPr>
      </w:pPr>
    </w:p>
    <w:p w:rsidR="006A004A" w:rsidRPr="00996868" w:rsidRDefault="006E58F9" w:rsidP="00996868">
      <w:pPr>
        <w:spacing w:line="276" w:lineRule="auto"/>
        <w:jc w:val="center"/>
        <w:rPr>
          <w:rStyle w:val="Hyperlink"/>
          <w:rFonts w:ascii="Segoe UI" w:hAnsi="Segoe UI" w:cs="Segoe UI"/>
          <w:b/>
          <w:bCs/>
          <w:color w:val="auto"/>
          <w:sz w:val="24"/>
          <w:szCs w:val="24"/>
          <w:u w:val="none"/>
          <w:vertAlign w:val="superscript"/>
        </w:rPr>
      </w:pPr>
      <w:r>
        <w:rPr>
          <w:rStyle w:val="Hyperlink"/>
          <w:rFonts w:ascii="Segoe UI" w:hAnsi="Segoe UI" w:cs="Segoe UI"/>
          <w:color w:val="auto"/>
          <w:sz w:val="24"/>
          <w:szCs w:val="24"/>
          <w:u w:val="none"/>
        </w:rPr>
        <w:t>Luluk Hanifah</w:t>
      </w:r>
    </w:p>
    <w:p w:rsidR="006A004A" w:rsidRPr="00996868" w:rsidRDefault="006A004A" w:rsidP="00996868">
      <w:pPr>
        <w:spacing w:line="276" w:lineRule="auto"/>
        <w:jc w:val="center"/>
        <w:rPr>
          <w:rStyle w:val="Hyperlink"/>
          <w:rFonts w:ascii="Segoe UI" w:hAnsi="Segoe UI" w:cs="Segoe UI"/>
          <w:b/>
          <w:bCs/>
          <w:color w:val="auto"/>
          <w:sz w:val="24"/>
          <w:szCs w:val="24"/>
          <w:u w:val="none"/>
        </w:rPr>
      </w:pPr>
      <w:r w:rsidRPr="00996868">
        <w:rPr>
          <w:rStyle w:val="Hyperlink"/>
          <w:rFonts w:ascii="Segoe UI" w:hAnsi="Segoe UI" w:cs="Segoe UI"/>
          <w:color w:val="auto"/>
          <w:sz w:val="24"/>
          <w:szCs w:val="24"/>
          <w:u w:val="none"/>
        </w:rPr>
        <w:t>Ekonomi Syariah, Universitas Trunojoyo Madura</w:t>
      </w:r>
    </w:p>
    <w:p w:rsidR="00996868" w:rsidRPr="00996868" w:rsidRDefault="00996868" w:rsidP="00996868">
      <w:pPr>
        <w:spacing w:line="276" w:lineRule="auto"/>
        <w:jc w:val="center"/>
        <w:rPr>
          <w:rStyle w:val="Hyperlink"/>
          <w:rFonts w:ascii="Segoe UI" w:hAnsi="Segoe UI" w:cs="Segoe UI"/>
          <w:color w:val="auto"/>
          <w:sz w:val="24"/>
          <w:szCs w:val="24"/>
          <w:u w:val="none"/>
          <w:vertAlign w:val="superscript"/>
        </w:rPr>
      </w:pPr>
    </w:p>
    <w:p w:rsidR="00997CE6" w:rsidRPr="006A004A" w:rsidRDefault="00997CE6" w:rsidP="006A004A">
      <w:pPr>
        <w:spacing w:line="276" w:lineRule="auto"/>
        <w:rPr>
          <w:rFonts w:ascii="Segoe UI" w:hAnsi="Segoe UI" w:cs="Segoe UI"/>
          <w:sz w:val="24"/>
          <w:szCs w:val="24"/>
        </w:rPr>
      </w:pPr>
      <w:bookmarkStart w:id="0" w:name="_GoBack"/>
      <w:bookmarkEnd w:id="0"/>
    </w:p>
    <w:p w:rsidR="00996868" w:rsidRPr="00996868" w:rsidRDefault="00996868" w:rsidP="00FD77E5">
      <w:pPr>
        <w:spacing w:line="276" w:lineRule="auto"/>
        <w:jc w:val="center"/>
        <w:rPr>
          <w:rFonts w:ascii="Segoe UI" w:hAnsi="Segoe UI" w:cs="Segoe UI"/>
          <w:sz w:val="24"/>
          <w:szCs w:val="24"/>
          <w:lang w:val="id-ID"/>
        </w:rPr>
      </w:pPr>
    </w:p>
    <w:p w:rsidR="00025D6C" w:rsidRPr="00DC647C" w:rsidRDefault="00CD5334" w:rsidP="004538AF">
      <w:pPr>
        <w:spacing w:line="276" w:lineRule="auto"/>
        <w:jc w:val="center"/>
        <w:rPr>
          <w:rFonts w:ascii="Segoe UI" w:hAnsi="Segoe UI" w:cs="Segoe UI"/>
          <w:b/>
          <w:bCs/>
          <w:sz w:val="26"/>
          <w:szCs w:val="26"/>
          <w:lang w:val="id-ID"/>
        </w:rPr>
      </w:pPr>
      <w:r w:rsidRPr="00CD5334">
        <w:rPr>
          <w:rFonts w:ascii="Segoe UI" w:hAnsi="Segoe UI" w:cs="Segoe UI"/>
          <w:noProof/>
          <w:sz w:val="24"/>
          <w:szCs w:val="24"/>
          <w:lang w:val="id-ID" w:eastAsia="id-ID"/>
        </w:rPr>
        <w:pict>
          <v:line id="Straight Connector 1" o:spid="_x0000_s1026" style="position:absolute;left:0;text-align:left;z-index:251659264;visibility:visible;mso-width-relative:margin;mso-height-relative:margin" from="-1.5pt,-.25pt" to="46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" strokecolor="black [3040]" strokeweight="1.5pt"/>
        </w:pict>
      </w:r>
      <w:r w:rsidR="00295961" w:rsidRPr="00DC647C">
        <w:rPr>
          <w:rFonts w:ascii="Segoe UI" w:hAnsi="Segoe UI" w:cs="Segoe UI"/>
          <w:b/>
          <w:bCs/>
          <w:sz w:val="26"/>
          <w:szCs w:val="26"/>
          <w:lang w:val="id-ID"/>
        </w:rPr>
        <w:t xml:space="preserve">Abstrak </w:t>
      </w:r>
    </w:p>
    <w:p w:rsidR="004D37E2" w:rsidRPr="006E58F9" w:rsidRDefault="004D37E2" w:rsidP="004D37E2">
      <w:pPr>
        <w:jc w:val="center"/>
        <w:rPr>
          <w:rFonts w:ascii="Garamond" w:hAnsi="Garamond" w:cs="Times New Roman"/>
          <w:b/>
          <w:bCs/>
          <w:i/>
          <w:iCs/>
          <w:sz w:val="26"/>
          <w:szCs w:val="26"/>
          <w:lang w:val="id-ID"/>
        </w:rPr>
      </w:pPr>
    </w:p>
    <w:p w:rsidR="004D37E2" w:rsidRPr="001C1C3C" w:rsidRDefault="004D37E2" w:rsidP="004D37E2">
      <w:pPr>
        <w:spacing w:line="276" w:lineRule="auto"/>
        <w:ind w:firstLine="720"/>
        <w:jc w:val="both"/>
        <w:rPr>
          <w:rFonts w:ascii="Garamond" w:hAnsi="Garamond" w:cs="Times New Roman"/>
          <w:i/>
          <w:iCs/>
          <w:sz w:val="26"/>
          <w:szCs w:val="26"/>
        </w:rPr>
      </w:pPr>
      <w:r w:rsidRPr="006E58F9">
        <w:rPr>
          <w:rFonts w:ascii="Garamond" w:hAnsi="Garamond" w:cs="Times New Roman"/>
          <w:i/>
          <w:iCs/>
          <w:sz w:val="26"/>
          <w:szCs w:val="26"/>
          <w:lang w:val="id-ID"/>
        </w:rPr>
        <w:t xml:space="preserve">Pada saat label syariah semakin menjamur, baik pada dunia perbankan maupun non perbankan, banyak produk-produk barang atau jasa halal yang ditawarkan oleh pelaku usaha, dan masyarakat sangat antusias untuk mengikutinya. Dari produk halal yang ditawarkan oleh para pelaku usaha yang baru-baru ini diluncurkan adalah di bidang pelayanan kesehatan yang secara legal juga sudah difatwakan oleh DSN MUI (Dewan Syariah Nasional Majelis Ulama Indonesia) No.107/DSN-MUI/X/2016 tentang Pedoman Penyelenggara Rumah Sakit Syariah, yang dimotori oleh MUKISI (Majelis Upaya Kesehatan Islam Seluruh Indonesia). </w:t>
      </w:r>
      <w:r w:rsidRPr="001C1C3C">
        <w:rPr>
          <w:rFonts w:ascii="Garamond" w:hAnsi="Garamond" w:cs="Times New Roman"/>
          <w:i/>
          <w:iCs/>
          <w:sz w:val="26"/>
          <w:szCs w:val="26"/>
        </w:rPr>
        <w:t xml:space="preserve">Selama ini pembicaraan mengenai Rumah Sakit Syariah masih pada tatanan manajemen saja, pada penelitian ini ingin mengetahuinya dari aspek masyarakatnya, terutama pada faktor preferensinya. </w:t>
      </w:r>
    </w:p>
    <w:p w:rsidR="004D37E2" w:rsidRPr="001C1C3C" w:rsidRDefault="004D37E2" w:rsidP="004D37E2">
      <w:pPr>
        <w:pStyle w:val="NoSpacing"/>
        <w:spacing w:line="276" w:lineRule="auto"/>
        <w:jc w:val="both"/>
        <w:rPr>
          <w:rFonts w:ascii="Garamond" w:hAnsi="Garamond" w:cs="Times New Roman"/>
          <w:i/>
          <w:iCs/>
          <w:sz w:val="26"/>
          <w:szCs w:val="26"/>
        </w:rPr>
      </w:pPr>
      <w:r w:rsidRPr="001C1C3C">
        <w:rPr>
          <w:rFonts w:ascii="Garamond" w:hAnsi="Garamond" w:cs="Times New Roman"/>
          <w:i/>
          <w:iCs/>
          <w:sz w:val="26"/>
          <w:szCs w:val="26"/>
        </w:rPr>
        <w:tab/>
        <w:t xml:space="preserve">Penelitian ini dilaksanakan di Kota Surabaya dengan menggunakan tehnik pengambilan sampel secara simple random sampling dan besar sampel dengan aplikasi simple size 2.0 berjumlah 217 sampel pada masyarakat Kota Surabaya. Untuk pengolahan datanya menggunakan chi-square test. </w:t>
      </w:r>
      <w:r w:rsidRPr="001C1C3C">
        <w:rPr>
          <w:rFonts w:ascii="Garamond" w:eastAsia="Arial" w:hAnsi="Garamond" w:cs="Times New Roman"/>
          <w:i/>
          <w:iCs/>
          <w:sz w:val="26"/>
          <w:szCs w:val="26"/>
        </w:rPr>
        <w:t xml:space="preserve">Hasilnya, pada variabel </w:t>
      </w:r>
      <w:r w:rsidRPr="001C1C3C">
        <w:rPr>
          <w:rFonts w:ascii="Garamond" w:hAnsi="Garamond" w:cs="Times New Roman"/>
          <w:i/>
          <w:iCs/>
          <w:sz w:val="26"/>
          <w:szCs w:val="26"/>
        </w:rPr>
        <w:t>usia dan jenis kelamin tidak signifikan mempengaruhi tingkat preferensi masyarakat  terhadap keberadaan rumah sakit syariah. Sikap, pendidikan dan pengetahuan mempunyai hubungan yang signifikan terhadap tingkat preferensi masyarakat terhadap  keberadaan rumah sakit syariah. Untuk variabel sikap: hasilnya masyarakat sangat mendukung sekali dengan keberadaan rumah sakit syariah. Variabel pendidikan, hasilnya semakin tinggi pendidikan masyarakat semakin tinggi pula tingkat preferensinya tentang keberadaan rumah sakit syariah. Variabel Pengetahuan, hasilnya semakin baik tingkat pengetahuan masyarakat maka semakin tinggi tingkat preferensinya terhadap keberadaan rumah sakit syariah.</w:t>
      </w:r>
    </w:p>
    <w:p w:rsidR="004D37E2" w:rsidRPr="001C1C3C" w:rsidRDefault="004D37E2" w:rsidP="004D37E2">
      <w:pPr>
        <w:spacing w:line="276" w:lineRule="auto"/>
        <w:ind w:firstLine="720"/>
        <w:jc w:val="both"/>
        <w:rPr>
          <w:rFonts w:ascii="Garamond" w:eastAsia="Arial" w:hAnsi="Garamond" w:cs="Times New Roman"/>
          <w:i/>
          <w:iCs/>
          <w:sz w:val="26"/>
          <w:szCs w:val="26"/>
        </w:rPr>
      </w:pPr>
    </w:p>
    <w:p w:rsidR="004D37E2" w:rsidRPr="001C1C3C" w:rsidRDefault="004D37E2" w:rsidP="004D37E2">
      <w:pPr>
        <w:spacing w:line="276" w:lineRule="auto"/>
        <w:jc w:val="both"/>
        <w:rPr>
          <w:rFonts w:ascii="Garamond" w:eastAsia="Arial" w:hAnsi="Garamond" w:cs="Times New Roman"/>
          <w:i/>
          <w:iCs/>
          <w:sz w:val="26"/>
          <w:szCs w:val="26"/>
        </w:rPr>
      </w:pPr>
      <w:r w:rsidRPr="001C1C3C">
        <w:rPr>
          <w:rFonts w:ascii="Garamond" w:eastAsia="Arial" w:hAnsi="Garamond" w:cs="Times New Roman"/>
          <w:i/>
          <w:iCs/>
          <w:sz w:val="26"/>
          <w:szCs w:val="26"/>
        </w:rPr>
        <w:tab/>
      </w:r>
    </w:p>
    <w:p w:rsidR="004D37E2" w:rsidRPr="001C1C3C" w:rsidRDefault="004D37E2" w:rsidP="004D37E2">
      <w:pPr>
        <w:spacing w:line="276" w:lineRule="auto"/>
        <w:jc w:val="both"/>
        <w:rPr>
          <w:rFonts w:ascii="Garamond" w:hAnsi="Garamond" w:cs="Times New Roman"/>
          <w:i/>
          <w:iCs/>
          <w:sz w:val="26"/>
          <w:szCs w:val="26"/>
        </w:rPr>
      </w:pPr>
      <w:r w:rsidRPr="001C1C3C">
        <w:rPr>
          <w:rFonts w:ascii="Garamond" w:hAnsi="Garamond" w:cs="Times New Roman"/>
          <w:b/>
          <w:bCs/>
          <w:i/>
          <w:iCs/>
          <w:sz w:val="26"/>
          <w:szCs w:val="26"/>
        </w:rPr>
        <w:t>Kata Kunci</w:t>
      </w:r>
      <w:r w:rsidRPr="001C1C3C">
        <w:rPr>
          <w:rFonts w:ascii="Garamond" w:hAnsi="Garamond" w:cs="Times New Roman"/>
          <w:i/>
          <w:iCs/>
          <w:sz w:val="26"/>
          <w:szCs w:val="26"/>
        </w:rPr>
        <w:t>:  Preferensi,  Halal Hospital</w:t>
      </w:r>
    </w:p>
    <w:p w:rsidR="006A004A" w:rsidRDefault="006A004A" w:rsidP="006A004A">
      <w:pPr>
        <w:spacing w:before="240" w:line="276" w:lineRule="auto"/>
        <w:ind w:left="2127" w:right="849" w:hanging="1560"/>
        <w:jc w:val="both"/>
        <w:rPr>
          <w:rFonts w:ascii="Garamond" w:hAnsi="Garamond" w:cstheme="majorBidi"/>
          <w:i/>
          <w:iCs/>
          <w:sz w:val="26"/>
          <w:szCs w:val="26"/>
        </w:rPr>
      </w:pPr>
    </w:p>
    <w:p w:rsidR="006A004A" w:rsidRPr="006A004A" w:rsidRDefault="006A004A" w:rsidP="006A004A">
      <w:pPr>
        <w:spacing w:before="240" w:line="276" w:lineRule="auto"/>
        <w:ind w:left="2127" w:right="849" w:hanging="1560"/>
        <w:jc w:val="both"/>
        <w:rPr>
          <w:rFonts w:ascii="Garamond" w:hAnsi="Garamond" w:cstheme="majorBidi"/>
          <w:i/>
          <w:iCs/>
          <w:sz w:val="26"/>
          <w:szCs w:val="26"/>
        </w:rPr>
      </w:pPr>
    </w:p>
    <w:p w:rsidR="004D37E2" w:rsidRPr="001C1C3C" w:rsidRDefault="004D37E2" w:rsidP="004D37E2">
      <w:pPr>
        <w:pStyle w:val="NoSpacing"/>
        <w:spacing w:line="276" w:lineRule="auto"/>
        <w:jc w:val="both"/>
        <w:rPr>
          <w:rFonts w:ascii="Segoe UI" w:hAnsi="Segoe UI" w:cs="Segoe UI"/>
          <w:b/>
          <w:bCs/>
          <w:sz w:val="26"/>
          <w:szCs w:val="26"/>
        </w:rPr>
      </w:pPr>
      <w:r w:rsidRPr="001C1C3C">
        <w:rPr>
          <w:rFonts w:ascii="Segoe UI" w:hAnsi="Segoe UI" w:cs="Segoe UI"/>
          <w:b/>
          <w:bCs/>
          <w:sz w:val="26"/>
          <w:szCs w:val="26"/>
        </w:rPr>
        <w:t>Pendahuluan</w:t>
      </w:r>
    </w:p>
    <w:p w:rsidR="004D37E2" w:rsidRPr="001C1C3C" w:rsidRDefault="004D37E2" w:rsidP="004D37E2">
      <w:pPr>
        <w:pStyle w:val="NoSpacing"/>
        <w:spacing w:line="276" w:lineRule="auto"/>
        <w:ind w:firstLine="720"/>
        <w:jc w:val="both"/>
        <w:rPr>
          <w:rFonts w:ascii="Garamond" w:hAnsi="Garamond" w:cs="Times New Roman"/>
          <w:color w:val="000000"/>
          <w:sz w:val="26"/>
          <w:szCs w:val="26"/>
        </w:rPr>
      </w:pPr>
      <w:r w:rsidRPr="001C1C3C">
        <w:rPr>
          <w:rFonts w:ascii="Garamond" w:hAnsi="Garamond" w:cs="Times New Roman"/>
          <w:sz w:val="26"/>
          <w:szCs w:val="26"/>
        </w:rPr>
        <w:t xml:space="preserve">Perkembangan berdirinya rumah sakit dimulai </w:t>
      </w:r>
      <w:r w:rsidRPr="001C1C3C">
        <w:rPr>
          <w:rFonts w:ascii="Garamond" w:hAnsi="Garamond" w:cs="Times New Roman"/>
          <w:color w:val="000000"/>
          <w:sz w:val="26"/>
          <w:szCs w:val="26"/>
        </w:rPr>
        <w:t>sejak masa Rasulullah SAW di Madinah. Saat itu mirip seperti klinik berjalan dengan gambaran bahwa dalam berbagai peperangan, Rasulullah selalu membawa pasukan khusus yang berperan sebagai tim medis dengan berbagai peralatan dan perbekalan medis yang diangkut oleh beberapa unta mirip klinik berjalan, tim medis ini bertugas merawat dan mengobati tentara muslim yang terluka dalam peperangan. Rumah sakit pertama dalam sejarah Islam berdiri di Kota Damaskus Syiria pada masa pemerintahan Khalifah al-Walid (706 M) dari Dinasti Umayyah dengan nama RS An-Nuri.</w:t>
      </w:r>
      <w:r w:rsidRPr="001C1C3C">
        <w:rPr>
          <w:rStyle w:val="FootnoteReference"/>
          <w:rFonts w:ascii="Garamond" w:hAnsi="Garamond"/>
          <w:color w:val="000000"/>
          <w:sz w:val="26"/>
          <w:szCs w:val="26"/>
        </w:rPr>
        <w:footnoteReference w:id="2"/>
      </w:r>
      <w:r w:rsidRPr="001C1C3C">
        <w:rPr>
          <w:rFonts w:ascii="Garamond" w:hAnsi="Garamond" w:cs="Times New Roman"/>
          <w:color w:val="000000"/>
          <w:sz w:val="26"/>
          <w:szCs w:val="26"/>
        </w:rPr>
        <w:t xml:space="preserve"> Pada saat itu rumah sakit sudah mempunyai peran ganda tidak saja berfungsi sebagai tempat merawat dan mengobati pasien sakit tapi juga sebagai media para dokter muslim untuk saling bertukar wawasan dan menimba ilmu pengetahuan terutama tentang ilmu kedokteran.Sederet ilmuwan ternama menjadi alumni dari almamater an-Nuri. Diantaranya adalah Ibn an-Nafis (1208-1288 M) ilmuwan muslim penemu teori sirkulasi paru-paru dan salah satu karyanya yang sangat terkenal adalah Mujaz al-Qanun. Rumah sakit an-Nuri ini merupakan sebuah bangunan termegah dan terlengkap peralatannya pada masanya.</w:t>
      </w:r>
    </w:p>
    <w:p w:rsidR="004D37E2" w:rsidRPr="001C1C3C" w:rsidRDefault="004D37E2" w:rsidP="004D37E2">
      <w:pPr>
        <w:pStyle w:val="NoSpacing"/>
        <w:tabs>
          <w:tab w:val="left" w:pos="5387"/>
        </w:tabs>
        <w:spacing w:line="276" w:lineRule="auto"/>
        <w:ind w:firstLine="720"/>
        <w:jc w:val="both"/>
        <w:rPr>
          <w:rFonts w:ascii="Garamond" w:hAnsi="Garamond" w:cs="Times New Roman"/>
          <w:color w:val="000000"/>
          <w:sz w:val="26"/>
          <w:szCs w:val="26"/>
        </w:rPr>
      </w:pPr>
      <w:r w:rsidRPr="001C1C3C">
        <w:rPr>
          <w:rFonts w:ascii="Garamond" w:hAnsi="Garamond" w:cs="Times New Roman"/>
          <w:color w:val="000000"/>
          <w:sz w:val="26"/>
          <w:szCs w:val="26"/>
        </w:rPr>
        <w:t>Beberapa rumah sakit besar berdiri pada masa keemasan Islam diantaranya :</w:t>
      </w:r>
      <w:r w:rsidRPr="001C1C3C">
        <w:rPr>
          <w:rStyle w:val="FootnoteReference"/>
          <w:rFonts w:ascii="Garamond" w:hAnsi="Garamond"/>
          <w:color w:val="000000"/>
          <w:sz w:val="26"/>
          <w:szCs w:val="26"/>
        </w:rPr>
        <w:footnoteReference w:id="3"/>
      </w:r>
      <w:r w:rsidRPr="001C1C3C">
        <w:rPr>
          <w:rFonts w:ascii="Garamond" w:hAnsi="Garamond" w:cs="Times New Roman"/>
          <w:color w:val="000000"/>
          <w:sz w:val="26"/>
          <w:szCs w:val="26"/>
        </w:rPr>
        <w:t xml:space="preserve"> di Bagdad masa Khalifah Harun Al-Rasyid (841 – 926 M) berdiri RS Al- Adudi yang dikepalai oleh Abu Bakar Ar-Razi (982 M)yang sebelumnya sebagain konsultan rumah sakit, sebelum pendirian RS Al-Adudi ini Ar-Razi mengadakan penelitian dengan cara meletakkan potongan daging yang digantung di beberapa tempat di wilayah sekitar sungai Tigris, untukmenguji potongan daging tersebut dengan pendekatan bio sistem. Tempat dimana daging itu lama baru membusuk menandakan tempat yang layak mendirikan rumah sakit. Manajemen perawatan yang tertata rapi menjadi ciri khas rumah sakit al-Adudi. Para pasien juga dibedakan antara pasien inap dan non inap. Di Mesir berdiri RS Al-Fusta (872 M),di Tunisia berdiri RS Al-Qairawan (830 M) yang dilengkapi dengan pemisah antara pasien lelaki dan perempuan, di Yerussalem berdiri RS As-Sahalani (1055 M), di Kairo berdiri rumah sakit al-Manshuri, di Maroko berdiri RS Marakesh, di Granada berdiri RS Granada (1366 M).</w:t>
      </w:r>
    </w:p>
    <w:p w:rsidR="004D37E2" w:rsidRPr="001C1C3C" w:rsidRDefault="004D37E2" w:rsidP="004D37E2">
      <w:pPr>
        <w:pStyle w:val="NoSpacing"/>
        <w:spacing w:line="276" w:lineRule="auto"/>
        <w:ind w:firstLine="720"/>
        <w:jc w:val="both"/>
        <w:rPr>
          <w:rFonts w:ascii="Garamond" w:hAnsi="Garamond" w:cs="Times New Roman"/>
          <w:sz w:val="26"/>
          <w:szCs w:val="26"/>
        </w:rPr>
      </w:pPr>
      <w:r w:rsidRPr="001C1C3C">
        <w:rPr>
          <w:rFonts w:ascii="Garamond" w:hAnsi="Garamond" w:cs="Times New Roman"/>
          <w:sz w:val="26"/>
          <w:szCs w:val="26"/>
        </w:rPr>
        <w:t xml:space="preserve">Berdasarkan UU No. 44 tahun 2009 tentang rumah sakit, yang dimaksudkan dengan rumah sakit adalah institusi pelayanan kesehatan yang menyelenggarakan pelayanan kesehatan perorangan secara paripurna yang menyediakan layanan rawat inap, rawat jalan, </w:t>
      </w:r>
      <w:r w:rsidRPr="001C1C3C">
        <w:rPr>
          <w:rFonts w:ascii="Garamond" w:hAnsi="Garamond" w:cs="Times New Roman"/>
          <w:sz w:val="26"/>
          <w:szCs w:val="26"/>
        </w:rPr>
        <w:lastRenderedPageBreak/>
        <w:t>dan gawat darurat.</w:t>
      </w:r>
      <w:r w:rsidRPr="001C1C3C">
        <w:rPr>
          <w:rStyle w:val="FootnoteReference"/>
          <w:rFonts w:ascii="Garamond" w:hAnsi="Garamond"/>
          <w:sz w:val="26"/>
          <w:szCs w:val="26"/>
        </w:rPr>
        <w:footnoteReference w:id="4"/>
      </w:r>
      <w:r w:rsidRPr="001C1C3C">
        <w:rPr>
          <w:rFonts w:ascii="Garamond" w:hAnsi="Garamond" w:cs="Times New Roman"/>
          <w:sz w:val="26"/>
          <w:szCs w:val="26"/>
        </w:rPr>
        <w:t xml:space="preserve"> Saat ini jumlah Rumah Sakit Islam yang tersebar di seluruh tanah air sekitar 300 buah rumah sakit Islam yang terdaftar dalam keanggotaan MUKISI (Majelis Upaya Kesehatan Islam Seluruh Indonesia).</w:t>
      </w:r>
      <w:r w:rsidRPr="001C1C3C">
        <w:rPr>
          <w:rStyle w:val="FootnoteReference"/>
          <w:rFonts w:ascii="Garamond" w:hAnsi="Garamond"/>
          <w:sz w:val="26"/>
          <w:szCs w:val="26"/>
        </w:rPr>
        <w:footnoteReference w:id="5"/>
      </w:r>
      <w:r w:rsidRPr="001C1C3C">
        <w:rPr>
          <w:rFonts w:ascii="Garamond" w:hAnsi="Garamond" w:cs="Times New Roman"/>
          <w:sz w:val="26"/>
          <w:szCs w:val="26"/>
        </w:rPr>
        <w:t xml:space="preserve"> Ratusan rumah sakit berlabel Islam telah banyak berdiri, dan pendirian rumahsakit-rumahsakit berlabel Islam ini berasal dari organisasi-organisasi kemasyarakatan Islam. Dan sampai saat ini belum ada formulasi yang sempurna tentang pelayanan kesehatan yang Islami dirumahsakit-rumahsakit Islam tersebut.</w:t>
      </w:r>
      <w:r w:rsidRPr="001C1C3C">
        <w:rPr>
          <w:rStyle w:val="FootnoteReference"/>
          <w:rFonts w:ascii="Garamond" w:hAnsi="Garamond"/>
          <w:sz w:val="26"/>
          <w:szCs w:val="26"/>
        </w:rPr>
        <w:footnoteReference w:id="6"/>
      </w:r>
      <w:r w:rsidRPr="001C1C3C">
        <w:rPr>
          <w:rFonts w:ascii="Garamond" w:hAnsi="Garamond" w:cs="Times New Roman"/>
          <w:sz w:val="26"/>
          <w:szCs w:val="26"/>
        </w:rPr>
        <w:t xml:space="preserve"> Atau dengan kata lain banyaknya jumlah rumahsakit-rumahsakit yang berlabelkan Islam yang telah berdiri saat ini, namun belum ada rumusan yang kongkrit dan seragam tentang identitas dan citra khas tentang pelayanan kesehatan menurut ajaran Islam atau sesuai dengan Syari’at Islam. Karena belum adanya formulasi yang sempurna tentang pelayanan kesehatan yang Islami tersebut, maka sampai saat ini isyu pelayanan kesehatan yang Islami atau sesuai syari’ah masih terus saja bergulir.</w:t>
      </w:r>
      <w:r w:rsidRPr="001C1C3C">
        <w:rPr>
          <w:rStyle w:val="FootnoteReference"/>
          <w:rFonts w:ascii="Garamond" w:hAnsi="Garamond"/>
          <w:sz w:val="26"/>
          <w:szCs w:val="26"/>
        </w:rPr>
        <w:footnoteReference w:id="7"/>
      </w:r>
    </w:p>
    <w:p w:rsidR="004D37E2" w:rsidRPr="001C1C3C" w:rsidRDefault="004D37E2" w:rsidP="004D37E2">
      <w:pPr>
        <w:pStyle w:val="NoSpacing"/>
        <w:spacing w:line="276" w:lineRule="auto"/>
        <w:ind w:firstLine="720"/>
        <w:jc w:val="both"/>
        <w:rPr>
          <w:rFonts w:ascii="Garamond" w:hAnsi="Garamond"/>
          <w:sz w:val="26"/>
          <w:szCs w:val="26"/>
        </w:rPr>
      </w:pPr>
      <w:r w:rsidRPr="001C1C3C">
        <w:rPr>
          <w:rFonts w:ascii="Garamond" w:hAnsi="Garamond" w:cs="Times New Roman"/>
          <w:sz w:val="26"/>
          <w:szCs w:val="26"/>
        </w:rPr>
        <w:t xml:space="preserve">Seorang pakar maqashid al-syari’ah Jasser Auda dalam bukunya yang berjudul </w:t>
      </w:r>
      <w:r w:rsidRPr="001C1C3C">
        <w:rPr>
          <w:rFonts w:ascii="Garamond" w:hAnsi="Garamond" w:cs="Times New Roman"/>
          <w:i/>
          <w:sz w:val="26"/>
          <w:szCs w:val="26"/>
        </w:rPr>
        <w:t>“Membumikan Hukum Islam Melalui Maqasid Syari’ah”</w:t>
      </w:r>
      <w:r w:rsidRPr="001C1C3C">
        <w:rPr>
          <w:rFonts w:ascii="Garamond" w:hAnsi="Garamond" w:cs="Times New Roman"/>
          <w:sz w:val="26"/>
          <w:szCs w:val="26"/>
        </w:rPr>
        <w:t xml:space="preserve"> mengartikan syariah sebagai wahyu yang diterima oleh nabi Muhammad SAW dan dipraktekkan dalam risalah dan misi beliau, dengan kata lain syari’ah adalah Al-Qur’an dan As-Sunnah.</w:t>
      </w:r>
      <w:r w:rsidRPr="001C1C3C">
        <w:rPr>
          <w:rStyle w:val="FootnoteReference"/>
          <w:rFonts w:ascii="Garamond" w:hAnsi="Garamond"/>
          <w:sz w:val="26"/>
          <w:szCs w:val="26"/>
        </w:rPr>
        <w:footnoteReference w:id="8"/>
      </w:r>
      <w:r w:rsidRPr="001C1C3C">
        <w:rPr>
          <w:rFonts w:ascii="Garamond" w:hAnsi="Garamond" w:cs="Times New Roman"/>
          <w:sz w:val="26"/>
          <w:szCs w:val="26"/>
        </w:rPr>
        <w:t>Dari pengertian syari’ah diatas bisa didefinisikan tentang rumah sakit syari’ah adalah Institusi yang bergerak di bidang pelayanan kesehatan masyarakat yang didalamnya berupaya dan berusaha mengaplikasikan nilai-nilai syariah sesuai yang tertuang dengan Al-Qur’an dan As-Sunnah</w:t>
      </w:r>
      <w:r w:rsidRPr="001C1C3C">
        <w:rPr>
          <w:rFonts w:ascii="Garamond" w:hAnsi="Garamond"/>
          <w:sz w:val="26"/>
          <w:szCs w:val="26"/>
        </w:rPr>
        <w:t>.</w:t>
      </w:r>
    </w:p>
    <w:p w:rsidR="004D37E2" w:rsidRPr="001C1C3C" w:rsidRDefault="004D37E2" w:rsidP="004D37E2">
      <w:pPr>
        <w:pStyle w:val="Title"/>
        <w:spacing w:line="276" w:lineRule="auto"/>
        <w:ind w:firstLine="720"/>
        <w:jc w:val="both"/>
        <w:rPr>
          <w:rFonts w:ascii="Garamond" w:hAnsi="Garamond"/>
          <w:sz w:val="26"/>
          <w:szCs w:val="26"/>
          <w:lang w:val="id-ID"/>
        </w:rPr>
      </w:pPr>
      <w:r w:rsidRPr="001C1C3C">
        <w:rPr>
          <w:rFonts w:ascii="Garamond" w:hAnsi="Garamond"/>
          <w:sz w:val="26"/>
          <w:szCs w:val="26"/>
        </w:rPr>
        <w:t>Pengertian tentang pelayanan kesehatan yang Islami adalah</w:t>
      </w:r>
      <w:r w:rsidRPr="001C1C3C">
        <w:rPr>
          <w:rFonts w:ascii="Garamond" w:hAnsi="Garamond"/>
          <w:sz w:val="26"/>
          <w:szCs w:val="26"/>
          <w:lang w:val="id-ID"/>
        </w:rPr>
        <w:t xml:space="preserve"> :“</w:t>
      </w:r>
      <w:r w:rsidRPr="001C1C3C">
        <w:rPr>
          <w:rFonts w:ascii="Garamond" w:hAnsi="Garamond"/>
          <w:i/>
          <w:sz w:val="26"/>
          <w:szCs w:val="26"/>
        </w:rPr>
        <w:t>segala bentuk kegiatan asuhan medik dan asuhan keperawatan yang dibingkai dengan kaidah-kaidah Islam.</w:t>
      </w:r>
      <w:r w:rsidRPr="001C1C3C">
        <w:rPr>
          <w:rFonts w:ascii="Garamond" w:hAnsi="Garamond"/>
          <w:i/>
          <w:sz w:val="26"/>
          <w:szCs w:val="26"/>
          <w:lang w:val="id-ID"/>
        </w:rPr>
        <w:t>”</w:t>
      </w:r>
      <w:r w:rsidRPr="001C1C3C">
        <w:rPr>
          <w:rStyle w:val="FootnoteReference"/>
          <w:rFonts w:ascii="Garamond" w:hAnsi="Garamond"/>
          <w:i/>
          <w:sz w:val="26"/>
          <w:szCs w:val="26"/>
          <w:lang w:val="id-ID"/>
        </w:rPr>
        <w:footnoteReference w:id="9"/>
      </w:r>
      <w:r w:rsidRPr="001C1C3C">
        <w:rPr>
          <w:rFonts w:ascii="Garamond" w:hAnsi="Garamond"/>
          <w:sz w:val="26"/>
          <w:szCs w:val="26"/>
        </w:rPr>
        <w:t xml:space="preserve"> Islam telah mengajarkan praktek hubungan sosial dan kepedulian terhadap sesama dalam suatu ajaran khusus, yakni akhlaq, yang diamalkan atau dipraktekkan harus mengandung unsur aqidah dan syari’ah. </w:t>
      </w:r>
      <w:r w:rsidRPr="001C1C3C">
        <w:rPr>
          <w:rFonts w:ascii="Garamond" w:hAnsi="Garamond"/>
          <w:sz w:val="26"/>
          <w:szCs w:val="26"/>
          <w:lang w:val="id-ID"/>
        </w:rPr>
        <w:t>Pengertian hampir sama tentang pelayanan kesehatan yang Islami yaitu suatu sistem pelayanan yang menyeluruh atau holistik yang meliputi fisik, mental, dan spiritual yang berlandaskan kaidah-kaidah ilmu pengetahuan dan tehnologi moderen yang selalu berkembang dengan selalu merujuk pada prinsip syari’ah baik pada sisi akidah, ibadah dan akhlak.</w:t>
      </w:r>
      <w:r w:rsidRPr="001C1C3C">
        <w:rPr>
          <w:rStyle w:val="FootnoteReference"/>
          <w:rFonts w:ascii="Garamond" w:hAnsi="Garamond"/>
          <w:sz w:val="26"/>
          <w:szCs w:val="26"/>
          <w:lang w:val="id-ID"/>
        </w:rPr>
        <w:footnoteReference w:id="10"/>
      </w:r>
    </w:p>
    <w:p w:rsidR="004D37E2" w:rsidRPr="001C1C3C" w:rsidRDefault="004D37E2" w:rsidP="004D37E2">
      <w:pPr>
        <w:pStyle w:val="Title"/>
        <w:spacing w:line="276" w:lineRule="auto"/>
        <w:ind w:firstLine="720"/>
        <w:jc w:val="both"/>
        <w:rPr>
          <w:rFonts w:ascii="Garamond" w:hAnsi="Garamond"/>
          <w:sz w:val="26"/>
          <w:szCs w:val="26"/>
        </w:rPr>
      </w:pPr>
      <w:r w:rsidRPr="001C1C3C">
        <w:rPr>
          <w:rFonts w:ascii="Garamond" w:hAnsi="Garamond"/>
          <w:sz w:val="26"/>
          <w:szCs w:val="26"/>
        </w:rPr>
        <w:lastRenderedPageBreak/>
        <w:t>Praktek pelayanan kesehatan di rumahsakit merupakan bagian kecil dari pelajaran dan pengalaman akhlaq. Karena asuhan medik dan asuhan keperawatan merupakan bagian dari akhlaq, maka seorang muslim  yang menjalankan fungsi khalifah harus mampu berjalan seiring dengan fungsi manusia sebagai hamba Allah sehingga dengan demikian melaksanakan pelayanan kesehatan adalah bagian dari ibadah. Profesi dokter dan keperawatan bagi umat Islam diyakini suatu profesi yang bernilai ibadah, mengabdi kepada manusia dan kemanusiaan (humanistik), mendahulukan kepentingan kesehatan dari individu, keluarga, kelompok dan masyarakat di atas kepentingan sendiri  dengan menggunakan pendekatan holistik. Dengan demikian paradigma pelayanan kesehatan Islam memiliki komponen utama, yaitu; manusia-kemanusiaan, lingkungan, sehat-kesehatan, medis dan keperawatan.</w:t>
      </w:r>
    </w:p>
    <w:p w:rsidR="004D37E2" w:rsidRPr="001C1C3C" w:rsidRDefault="004D37E2" w:rsidP="004D37E2">
      <w:pPr>
        <w:pStyle w:val="Title"/>
        <w:spacing w:line="276" w:lineRule="auto"/>
        <w:ind w:firstLine="720"/>
        <w:jc w:val="both"/>
        <w:rPr>
          <w:rFonts w:ascii="Garamond" w:hAnsi="Garamond"/>
          <w:sz w:val="26"/>
          <w:szCs w:val="26"/>
        </w:rPr>
      </w:pPr>
      <w:r w:rsidRPr="001C1C3C">
        <w:rPr>
          <w:rFonts w:ascii="Garamond" w:hAnsi="Garamond"/>
          <w:sz w:val="26"/>
          <w:szCs w:val="26"/>
        </w:rPr>
        <w:t xml:space="preserve">Islam telah mengajarkan tentang pelayanan kesehatan yang memberikan pelayanan komprehensif baik bio-psiko-sosio-kultural maupun spritual yang ditujukan kepada individu maupun masyarakat. </w:t>
      </w:r>
    </w:p>
    <w:p w:rsidR="004D37E2" w:rsidRPr="001C1C3C" w:rsidRDefault="004D37E2" w:rsidP="004D37E2">
      <w:pPr>
        <w:pStyle w:val="NoSpacing"/>
        <w:tabs>
          <w:tab w:val="left" w:pos="7513"/>
        </w:tabs>
        <w:spacing w:line="276" w:lineRule="auto"/>
        <w:ind w:firstLine="720"/>
        <w:jc w:val="both"/>
        <w:rPr>
          <w:rFonts w:ascii="Garamond" w:hAnsi="Garamond" w:cs="Times New Roman"/>
          <w:sz w:val="26"/>
          <w:szCs w:val="26"/>
        </w:rPr>
      </w:pPr>
      <w:r w:rsidRPr="001C1C3C">
        <w:rPr>
          <w:rFonts w:ascii="Garamond" w:hAnsi="Garamond" w:cs="Times New Roman"/>
          <w:sz w:val="26"/>
          <w:szCs w:val="26"/>
        </w:rPr>
        <w:t>Konsep manajemen Rumah Sakit berbasis syari’ah di Indonesia sangat penting, selain itu, peningkatan mutu pelayanan kepada pasien rumah sakit juga perlu ditingkatkan kembali</w:t>
      </w:r>
      <w:r w:rsidRPr="001C1C3C">
        <w:rPr>
          <w:rStyle w:val="FootnoteReference"/>
          <w:rFonts w:ascii="Garamond" w:hAnsi="Garamond"/>
          <w:sz w:val="26"/>
          <w:szCs w:val="26"/>
        </w:rPr>
        <w:footnoteReference w:id="11"/>
      </w:r>
      <w:r w:rsidRPr="001C1C3C">
        <w:rPr>
          <w:rFonts w:ascii="Garamond" w:hAnsi="Garamond" w:cs="Times New Roman"/>
          <w:sz w:val="26"/>
          <w:szCs w:val="26"/>
        </w:rPr>
        <w:t>. Rumah Sakit berbasis syari’ah ini akan membantu masyarakat umum  dalam bidang pelayanan dan biaya pengobatan. Seperti halnya pasien tidak hanya sembuh dari penyakit jasmani saja, tetapi juga penyakit rohani, karena bentuk layanan Rumah sakit yang lebih efektif. Tujuan utama rumah sakit berbasis syari’ah bukan saja menguntungkan secara financial akan tetapi diharapkan juga mendapatkan keuntungan secara spiritual.</w:t>
      </w:r>
      <w:r w:rsidRPr="001C1C3C">
        <w:rPr>
          <w:rStyle w:val="FootnoteReference"/>
          <w:rFonts w:ascii="Garamond" w:hAnsi="Garamond"/>
          <w:sz w:val="26"/>
          <w:szCs w:val="26"/>
        </w:rPr>
        <w:footnoteReference w:id="12"/>
      </w:r>
    </w:p>
    <w:p w:rsidR="004D37E2" w:rsidRPr="001C1C3C" w:rsidRDefault="004D37E2" w:rsidP="004D37E2">
      <w:pPr>
        <w:spacing w:line="276" w:lineRule="auto"/>
        <w:ind w:firstLine="720"/>
        <w:jc w:val="both"/>
        <w:rPr>
          <w:rFonts w:ascii="Garamond" w:hAnsi="Garamond" w:cs="Times New Roman"/>
          <w:color w:val="000000" w:themeColor="text1"/>
          <w:sz w:val="26"/>
          <w:szCs w:val="26"/>
        </w:rPr>
      </w:pPr>
      <w:r w:rsidRPr="001C1C3C">
        <w:rPr>
          <w:rFonts w:ascii="Garamond" w:hAnsi="Garamond" w:cs="Times New Roman"/>
          <w:color w:val="000000" w:themeColor="text1"/>
          <w:sz w:val="26"/>
          <w:szCs w:val="26"/>
          <w:lang w:val="id-ID"/>
        </w:rPr>
        <w:t>P</w:t>
      </w:r>
      <w:r w:rsidRPr="001C1C3C">
        <w:rPr>
          <w:rFonts w:ascii="Garamond" w:hAnsi="Garamond" w:cs="Times New Roman"/>
          <w:color w:val="000000" w:themeColor="text1"/>
          <w:sz w:val="26"/>
          <w:szCs w:val="26"/>
        </w:rPr>
        <w:t xml:space="preserve">ada tulisan ini akan meneliti tentang preferensi masyarakat mengenai keberadaan rumah sakit Islam yang sudah ada dan bagaimana preferensinya tentang rumah sakit syariah. Apakah rumah sakit Islam yang selama ini sudah ada sudah sesuai dengan apa yang masyarakat harapkan. Penelitian ini menggunakan metode penelitian secara kwantitatif analitik dengan memakai analisa pengolahan data dengan uji </w:t>
      </w:r>
      <w:r w:rsidRPr="001C1C3C">
        <w:rPr>
          <w:rFonts w:ascii="Garamond" w:hAnsi="Garamond" w:cs="Times New Roman"/>
          <w:i/>
          <w:iCs/>
          <w:color w:val="000000" w:themeColor="text1"/>
          <w:sz w:val="26"/>
          <w:szCs w:val="26"/>
        </w:rPr>
        <w:t xml:space="preserve">Chi-Square tets. </w:t>
      </w:r>
    </w:p>
    <w:p w:rsidR="004D37E2" w:rsidRPr="001C1C3C" w:rsidRDefault="004D37E2" w:rsidP="004D37E2">
      <w:pPr>
        <w:spacing w:line="276" w:lineRule="auto"/>
        <w:jc w:val="both"/>
        <w:rPr>
          <w:rFonts w:ascii="Garamond" w:hAnsi="Garamond" w:cs="Times New Roman"/>
          <w:color w:val="000000" w:themeColor="text1"/>
          <w:sz w:val="26"/>
          <w:szCs w:val="26"/>
        </w:rPr>
      </w:pPr>
    </w:p>
    <w:p w:rsidR="004D37E2" w:rsidRPr="001C1C3C" w:rsidRDefault="004D37E2" w:rsidP="004D37E2">
      <w:pPr>
        <w:spacing w:line="276" w:lineRule="auto"/>
        <w:ind w:right="84"/>
        <w:jc w:val="both"/>
        <w:rPr>
          <w:rFonts w:ascii="Segoe UI" w:hAnsi="Segoe UI" w:cs="Segoe UI"/>
          <w:b/>
          <w:bCs/>
          <w:sz w:val="26"/>
          <w:szCs w:val="26"/>
        </w:rPr>
      </w:pPr>
      <w:r w:rsidRPr="001C1C3C">
        <w:rPr>
          <w:rFonts w:ascii="Segoe UI" w:hAnsi="Segoe UI" w:cs="Segoe UI"/>
          <w:b/>
          <w:bCs/>
          <w:sz w:val="26"/>
          <w:szCs w:val="26"/>
        </w:rPr>
        <w:t>Metode Penelitian</w:t>
      </w:r>
    </w:p>
    <w:p w:rsidR="004D37E2" w:rsidRPr="001C1C3C" w:rsidRDefault="004D37E2" w:rsidP="004D37E2">
      <w:pPr>
        <w:pStyle w:val="ListParagraph"/>
        <w:numPr>
          <w:ilvl w:val="0"/>
          <w:numId w:val="45"/>
        </w:numPr>
        <w:spacing w:after="200" w:line="276" w:lineRule="auto"/>
        <w:ind w:right="84"/>
        <w:jc w:val="both"/>
        <w:rPr>
          <w:rFonts w:ascii="Garamond" w:hAnsi="Garamond"/>
          <w:b/>
          <w:bCs/>
          <w:sz w:val="26"/>
          <w:szCs w:val="26"/>
        </w:rPr>
      </w:pPr>
      <w:r w:rsidRPr="001C1C3C">
        <w:rPr>
          <w:rFonts w:ascii="Garamond" w:hAnsi="Garamond"/>
          <w:b/>
          <w:bCs/>
          <w:sz w:val="26"/>
          <w:szCs w:val="26"/>
        </w:rPr>
        <w:t>Jenis Penelitian</w:t>
      </w:r>
    </w:p>
    <w:p w:rsidR="004D37E2" w:rsidRPr="001C1C3C" w:rsidRDefault="004D37E2" w:rsidP="004D37E2">
      <w:pPr>
        <w:pStyle w:val="ListParagraph"/>
        <w:spacing w:line="276" w:lineRule="auto"/>
        <w:ind w:left="1080" w:right="84" w:firstLine="720"/>
        <w:jc w:val="both"/>
        <w:rPr>
          <w:rFonts w:ascii="Garamond" w:hAnsi="Garamond"/>
          <w:sz w:val="26"/>
          <w:szCs w:val="26"/>
        </w:rPr>
      </w:pPr>
      <w:r w:rsidRPr="001C1C3C">
        <w:rPr>
          <w:rFonts w:ascii="Garamond" w:hAnsi="Garamond"/>
          <w:sz w:val="26"/>
          <w:szCs w:val="26"/>
        </w:rPr>
        <w:t>Jenis penelitian menurut jenis datayang digunakan dalam penelitian ini adalah penelitian kuantitatif (data yang berbentuk angka) dan diuji dengan statistik.</w:t>
      </w:r>
      <w:r w:rsidRPr="001C1C3C">
        <w:rPr>
          <w:rStyle w:val="FootnoteReference"/>
          <w:rFonts w:ascii="Garamond" w:hAnsi="Garamond"/>
          <w:sz w:val="26"/>
          <w:szCs w:val="26"/>
        </w:rPr>
        <w:footnoteReference w:id="13"/>
      </w:r>
      <w:r w:rsidRPr="001C1C3C">
        <w:rPr>
          <w:rFonts w:ascii="Garamond" w:hAnsi="Garamond"/>
          <w:sz w:val="26"/>
          <w:szCs w:val="26"/>
        </w:rPr>
        <w:t xml:space="preserve"> Penelitian kuantitatif merupakan metode menguji teori-teori tertentu dengan cara meneliti hubungan antar variabel. </w:t>
      </w:r>
    </w:p>
    <w:p w:rsidR="004D37E2" w:rsidRPr="001C1C3C" w:rsidRDefault="004D37E2" w:rsidP="004D37E2">
      <w:pPr>
        <w:pStyle w:val="ListParagraph"/>
        <w:numPr>
          <w:ilvl w:val="0"/>
          <w:numId w:val="45"/>
        </w:numPr>
        <w:spacing w:after="200" w:line="276" w:lineRule="auto"/>
        <w:ind w:right="84"/>
        <w:jc w:val="both"/>
        <w:rPr>
          <w:rFonts w:ascii="Garamond" w:hAnsi="Garamond"/>
          <w:b/>
          <w:bCs/>
          <w:sz w:val="26"/>
          <w:szCs w:val="26"/>
        </w:rPr>
      </w:pPr>
      <w:r w:rsidRPr="001C1C3C">
        <w:rPr>
          <w:rFonts w:ascii="Garamond" w:hAnsi="Garamond"/>
          <w:b/>
          <w:bCs/>
          <w:sz w:val="26"/>
          <w:szCs w:val="26"/>
        </w:rPr>
        <w:lastRenderedPageBreak/>
        <w:t>Populasi dan Sampel</w:t>
      </w:r>
    </w:p>
    <w:p w:rsidR="004D37E2" w:rsidRPr="001C1C3C" w:rsidRDefault="004D37E2" w:rsidP="004D37E2">
      <w:pPr>
        <w:pStyle w:val="ListParagraph"/>
        <w:numPr>
          <w:ilvl w:val="0"/>
          <w:numId w:val="46"/>
        </w:numPr>
        <w:spacing w:line="276" w:lineRule="auto"/>
        <w:ind w:right="84"/>
        <w:jc w:val="both"/>
        <w:rPr>
          <w:rFonts w:ascii="Garamond" w:hAnsi="Garamond"/>
          <w:b/>
          <w:bCs/>
          <w:sz w:val="26"/>
          <w:szCs w:val="26"/>
        </w:rPr>
      </w:pPr>
      <w:r w:rsidRPr="001C1C3C">
        <w:rPr>
          <w:rFonts w:ascii="Garamond" w:hAnsi="Garamond"/>
          <w:b/>
          <w:bCs/>
          <w:sz w:val="26"/>
          <w:szCs w:val="26"/>
        </w:rPr>
        <w:t>Populasi</w:t>
      </w:r>
    </w:p>
    <w:p w:rsidR="004D37E2" w:rsidRPr="001C1C3C" w:rsidRDefault="004D37E2" w:rsidP="004D37E2">
      <w:pPr>
        <w:spacing w:line="276" w:lineRule="auto"/>
        <w:ind w:left="1440" w:right="84" w:firstLine="720"/>
        <w:jc w:val="both"/>
        <w:rPr>
          <w:rFonts w:ascii="Garamond" w:hAnsi="Garamond" w:cs="Times New Roman"/>
          <w:sz w:val="26"/>
          <w:szCs w:val="26"/>
        </w:rPr>
      </w:pPr>
      <w:r w:rsidRPr="001C1C3C">
        <w:rPr>
          <w:rFonts w:ascii="Garamond" w:hAnsi="Garamond" w:cs="Times New Roman"/>
          <w:sz w:val="26"/>
          <w:szCs w:val="26"/>
        </w:rPr>
        <w:t>Menurut Sugiyono (2015) populasi merupakan wilayah generalisasi yang terdiri dari obyek maupun subyek yang memiliki kualitas dan karakteristik tertentu yang ditetapkan oleh peneliti kemudian ditarik kesimpulannya.</w:t>
      </w:r>
      <w:r w:rsidRPr="001C1C3C">
        <w:rPr>
          <w:rStyle w:val="FootnoteReference"/>
          <w:rFonts w:ascii="Garamond" w:hAnsi="Garamond"/>
          <w:sz w:val="26"/>
          <w:szCs w:val="26"/>
        </w:rPr>
        <w:footnoteReference w:id="14"/>
      </w:r>
      <w:r w:rsidRPr="001C1C3C">
        <w:rPr>
          <w:rFonts w:ascii="Garamond" w:hAnsi="Garamond" w:cs="Times New Roman"/>
          <w:sz w:val="26"/>
          <w:szCs w:val="26"/>
        </w:rPr>
        <w:t xml:space="preserve"> </w:t>
      </w:r>
    </w:p>
    <w:p w:rsidR="004D37E2" w:rsidRPr="001C1C3C" w:rsidRDefault="004D37E2" w:rsidP="004D37E2">
      <w:pPr>
        <w:pStyle w:val="ListParagraph"/>
        <w:numPr>
          <w:ilvl w:val="0"/>
          <w:numId w:val="46"/>
        </w:numPr>
        <w:spacing w:line="276" w:lineRule="auto"/>
        <w:ind w:right="84"/>
        <w:jc w:val="both"/>
        <w:rPr>
          <w:rFonts w:ascii="Garamond" w:hAnsi="Garamond"/>
          <w:b/>
          <w:bCs/>
          <w:sz w:val="26"/>
          <w:szCs w:val="26"/>
        </w:rPr>
      </w:pPr>
      <w:r w:rsidRPr="001C1C3C">
        <w:rPr>
          <w:rFonts w:ascii="Garamond" w:hAnsi="Garamond"/>
          <w:b/>
          <w:bCs/>
          <w:sz w:val="26"/>
          <w:szCs w:val="26"/>
        </w:rPr>
        <w:t>Sampel</w:t>
      </w:r>
    </w:p>
    <w:p w:rsidR="004D37E2" w:rsidRPr="001C1C3C" w:rsidRDefault="004D37E2" w:rsidP="004D37E2">
      <w:pPr>
        <w:spacing w:line="276" w:lineRule="auto"/>
        <w:ind w:left="1440" w:right="84" w:firstLine="720"/>
        <w:jc w:val="both"/>
        <w:rPr>
          <w:rFonts w:ascii="Garamond" w:hAnsi="Garamond" w:cs="Times New Roman"/>
          <w:sz w:val="26"/>
          <w:szCs w:val="26"/>
        </w:rPr>
      </w:pPr>
      <w:r w:rsidRPr="001C1C3C">
        <w:rPr>
          <w:rFonts w:ascii="Garamond" w:hAnsi="Garamond" w:cs="Times New Roman"/>
          <w:sz w:val="26"/>
          <w:szCs w:val="26"/>
        </w:rPr>
        <w:t>Sampel merupakan suatu prosedur pengambilan data dimana hanya sebagian populasi saja yang diambil dan dipergunakan untuk menentukan sifat serta ciri yang dikehendaki dari suatu populasi.</w:t>
      </w:r>
      <w:r w:rsidRPr="001C1C3C">
        <w:rPr>
          <w:rStyle w:val="FootnoteReference"/>
          <w:rFonts w:ascii="Garamond" w:hAnsi="Garamond"/>
          <w:sz w:val="26"/>
          <w:szCs w:val="26"/>
        </w:rPr>
        <w:footnoteReference w:id="15"/>
      </w:r>
      <w:r w:rsidRPr="001C1C3C">
        <w:rPr>
          <w:rFonts w:ascii="Garamond" w:hAnsi="Garamond" w:cs="Times New Roman"/>
          <w:sz w:val="26"/>
          <w:szCs w:val="26"/>
        </w:rPr>
        <w:t xml:space="preserve"> </w:t>
      </w:r>
    </w:p>
    <w:p w:rsidR="004D37E2" w:rsidRPr="001C1C3C" w:rsidRDefault="004D37E2" w:rsidP="004D37E2">
      <w:pPr>
        <w:spacing w:line="276" w:lineRule="auto"/>
        <w:ind w:left="1440" w:right="84" w:firstLine="720"/>
        <w:jc w:val="both"/>
        <w:rPr>
          <w:rFonts w:ascii="Garamond" w:hAnsi="Garamond" w:cs="Times New Roman"/>
          <w:sz w:val="26"/>
          <w:szCs w:val="26"/>
        </w:rPr>
      </w:pPr>
    </w:p>
    <w:p w:rsidR="004D37E2" w:rsidRPr="001C1C3C" w:rsidRDefault="004D37E2" w:rsidP="004D37E2">
      <w:pPr>
        <w:spacing w:line="276" w:lineRule="auto"/>
        <w:ind w:left="1440" w:right="84" w:firstLine="720"/>
        <w:jc w:val="both"/>
        <w:rPr>
          <w:rFonts w:ascii="Garamond" w:hAnsi="Garamond" w:cs="Times New Roman"/>
          <w:sz w:val="26"/>
          <w:szCs w:val="26"/>
        </w:rPr>
      </w:pPr>
    </w:p>
    <w:p w:rsidR="004D37E2" w:rsidRPr="001C1C3C" w:rsidRDefault="004D37E2" w:rsidP="004D37E2">
      <w:pPr>
        <w:pStyle w:val="ListParagraph"/>
        <w:numPr>
          <w:ilvl w:val="0"/>
          <w:numId w:val="45"/>
        </w:numPr>
        <w:spacing w:line="276" w:lineRule="auto"/>
        <w:ind w:right="84"/>
        <w:jc w:val="both"/>
        <w:rPr>
          <w:rFonts w:ascii="Garamond" w:hAnsi="Garamond"/>
          <w:b/>
          <w:bCs/>
          <w:sz w:val="26"/>
          <w:szCs w:val="26"/>
        </w:rPr>
      </w:pPr>
      <w:r w:rsidRPr="001C1C3C">
        <w:rPr>
          <w:rFonts w:ascii="Garamond" w:hAnsi="Garamond"/>
          <w:b/>
          <w:bCs/>
          <w:sz w:val="26"/>
          <w:szCs w:val="26"/>
        </w:rPr>
        <w:t>Data dan Sumber Data</w:t>
      </w:r>
    </w:p>
    <w:p w:rsidR="004D37E2" w:rsidRPr="004D37E2" w:rsidRDefault="004D37E2" w:rsidP="004D37E2">
      <w:pPr>
        <w:spacing w:line="276" w:lineRule="auto"/>
        <w:ind w:left="1080" w:right="84" w:firstLine="720"/>
        <w:jc w:val="both"/>
        <w:rPr>
          <w:rFonts w:ascii="Garamond" w:hAnsi="Garamond" w:cs="Times New Roman"/>
          <w:sz w:val="26"/>
          <w:szCs w:val="26"/>
        </w:rPr>
      </w:pPr>
      <w:r w:rsidRPr="001C1C3C">
        <w:rPr>
          <w:rFonts w:ascii="Garamond" w:hAnsi="Garamond" w:cs="Times New Roman"/>
          <w:sz w:val="26"/>
          <w:szCs w:val="26"/>
        </w:rPr>
        <w:t xml:space="preserve">Data merupakan alat bagi pengambil keputusan sebagai dasar pembuat keputusan-keputusan atau pemecahan masalah.Data yang baik adalah data yang bisa dipercaya kebenarannya, tepat waktu dan mencakup ruang lingkup yang luas atau mampu memberikan gambaran tentang suatu masalah secara menyeluruh merupakan data </w:t>
      </w:r>
      <w:r w:rsidRPr="001C1C3C">
        <w:rPr>
          <w:rFonts w:ascii="Garamond" w:hAnsi="Garamond" w:cs="Times New Roman"/>
          <w:i/>
          <w:iCs/>
          <w:sz w:val="26"/>
          <w:szCs w:val="26"/>
        </w:rPr>
        <w:t>relevant</w:t>
      </w:r>
      <w:r w:rsidRPr="001C1C3C">
        <w:rPr>
          <w:rFonts w:ascii="Garamond" w:hAnsi="Garamond" w:cs="Times New Roman"/>
          <w:sz w:val="26"/>
          <w:szCs w:val="26"/>
        </w:rPr>
        <w:t>.</w:t>
      </w:r>
      <w:r w:rsidRPr="001C1C3C">
        <w:rPr>
          <w:rStyle w:val="FootnoteReference"/>
          <w:rFonts w:ascii="Garamond" w:hAnsi="Garamond"/>
          <w:sz w:val="26"/>
          <w:szCs w:val="26"/>
        </w:rPr>
        <w:footnoteReference w:id="16"/>
      </w:r>
      <w:r w:rsidRPr="001C1C3C">
        <w:rPr>
          <w:rFonts w:ascii="Garamond" w:hAnsi="Garamond" w:cs="Times New Roman"/>
          <w:sz w:val="26"/>
          <w:szCs w:val="26"/>
          <w:lang w:val="id-ID"/>
        </w:rPr>
        <w:t xml:space="preserve"> </w:t>
      </w:r>
      <w:r w:rsidRPr="001C1C3C">
        <w:rPr>
          <w:rFonts w:ascii="Garamond" w:hAnsi="Garamond" w:cs="Times New Roman"/>
          <w:sz w:val="26"/>
          <w:szCs w:val="26"/>
        </w:rPr>
        <w:t xml:space="preserve">Data kuantitatif adalah suatu data yang diukur dalam skala numeric (angka). Data </w:t>
      </w:r>
      <w:r w:rsidRPr="001C1C3C">
        <w:rPr>
          <w:rFonts w:ascii="Garamond" w:hAnsi="Garamond" w:cs="Times New Roman"/>
          <w:i/>
          <w:iCs/>
          <w:sz w:val="26"/>
          <w:szCs w:val="26"/>
        </w:rPr>
        <w:t xml:space="preserve">time series </w:t>
      </w:r>
      <w:r w:rsidRPr="001C1C3C">
        <w:rPr>
          <w:rFonts w:ascii="Garamond" w:hAnsi="Garamond" w:cs="Times New Roman"/>
          <w:sz w:val="26"/>
          <w:szCs w:val="26"/>
        </w:rPr>
        <w:t>adalah data yang dikumpulkan dari waktu ke waktu pada satu objek dengan tujuan untuk menggambarkan perkembangan dari objek tersebut.</w:t>
      </w:r>
      <w:r w:rsidRPr="001C1C3C">
        <w:rPr>
          <w:rStyle w:val="FootnoteReference"/>
          <w:rFonts w:ascii="Garamond" w:hAnsi="Garamond"/>
          <w:sz w:val="26"/>
          <w:szCs w:val="26"/>
        </w:rPr>
        <w:footnoteReference w:id="17"/>
      </w:r>
      <w:r w:rsidRPr="001C1C3C">
        <w:rPr>
          <w:rFonts w:ascii="Garamond" w:hAnsi="Garamond" w:cs="Times New Roman"/>
          <w:sz w:val="26"/>
          <w:szCs w:val="26"/>
        </w:rPr>
        <w:t xml:space="preserve"> Sumber data pada penelitian ini adalah jenis data sekunder. Data sekunder adalah data yang dterbitkan atau digunakan oleh organisasi bukan pengolahannya. Penelusuran data sekunder adalah salah satu teknik pengumpulan data untuk memperoleh informasi dengan menyalin data yang telah tersedia kedalam form isian yang tersusun.</w:t>
      </w:r>
      <w:r w:rsidRPr="001C1C3C">
        <w:rPr>
          <w:rStyle w:val="FootnoteReference"/>
          <w:rFonts w:ascii="Garamond" w:hAnsi="Garamond"/>
          <w:sz w:val="26"/>
          <w:szCs w:val="26"/>
        </w:rPr>
        <w:footnoteReference w:id="18"/>
      </w:r>
      <w:r w:rsidRPr="001C1C3C">
        <w:rPr>
          <w:rFonts w:ascii="Garamond" w:hAnsi="Garamond" w:cs="Times New Roman"/>
          <w:sz w:val="26"/>
          <w:szCs w:val="26"/>
        </w:rPr>
        <w:t xml:space="preserve"> </w:t>
      </w:r>
    </w:p>
    <w:p w:rsidR="004D37E2" w:rsidRPr="001C1C3C" w:rsidRDefault="004D37E2" w:rsidP="004D37E2">
      <w:pPr>
        <w:spacing w:line="276" w:lineRule="auto"/>
        <w:ind w:firstLine="720"/>
        <w:jc w:val="both"/>
        <w:rPr>
          <w:rFonts w:ascii="Garamond" w:hAnsi="Garamond" w:cs="Times New Roman"/>
          <w:color w:val="333333"/>
          <w:sz w:val="26"/>
          <w:szCs w:val="26"/>
          <w:lang w:val="id-ID" w:eastAsia="id-ID"/>
        </w:rPr>
      </w:pPr>
    </w:p>
    <w:p w:rsidR="004D37E2" w:rsidRPr="001C1C3C" w:rsidRDefault="004D37E2" w:rsidP="004D37E2">
      <w:pPr>
        <w:spacing w:line="276" w:lineRule="auto"/>
        <w:jc w:val="both"/>
        <w:rPr>
          <w:rFonts w:ascii="Segoe UI" w:hAnsi="Segoe UI" w:cs="Segoe UI"/>
          <w:b/>
          <w:bCs/>
          <w:sz w:val="26"/>
          <w:szCs w:val="26"/>
        </w:rPr>
      </w:pPr>
      <w:r w:rsidRPr="001C1C3C">
        <w:rPr>
          <w:rFonts w:ascii="Segoe UI" w:hAnsi="Segoe UI" w:cs="Segoe UI"/>
          <w:b/>
          <w:bCs/>
          <w:sz w:val="26"/>
          <w:szCs w:val="26"/>
        </w:rPr>
        <w:t>Pembahasan</w:t>
      </w:r>
    </w:p>
    <w:p w:rsidR="004D37E2" w:rsidRPr="001C1C3C" w:rsidRDefault="004D37E2" w:rsidP="004D37E2">
      <w:pPr>
        <w:pStyle w:val="ListParagraph"/>
        <w:numPr>
          <w:ilvl w:val="0"/>
          <w:numId w:val="34"/>
        </w:numPr>
        <w:spacing w:line="276" w:lineRule="auto"/>
        <w:jc w:val="both"/>
        <w:rPr>
          <w:rFonts w:ascii="Garamond" w:hAnsi="Garamond" w:cs="Times New Roman"/>
          <w:b/>
          <w:bCs/>
          <w:sz w:val="26"/>
          <w:szCs w:val="26"/>
        </w:rPr>
      </w:pPr>
      <w:r w:rsidRPr="001C1C3C">
        <w:rPr>
          <w:rFonts w:ascii="Garamond" w:hAnsi="Garamond" w:cs="Times New Roman"/>
          <w:b/>
          <w:bCs/>
          <w:sz w:val="26"/>
          <w:szCs w:val="26"/>
        </w:rPr>
        <w:t>Gambaran Umum Kota Surabaya</w:t>
      </w:r>
    </w:p>
    <w:p w:rsidR="004D37E2" w:rsidRPr="001C1C3C" w:rsidRDefault="004D37E2" w:rsidP="004D37E2">
      <w:pPr>
        <w:pStyle w:val="NoSpacing"/>
        <w:spacing w:line="276" w:lineRule="auto"/>
        <w:ind w:firstLine="720"/>
        <w:jc w:val="both"/>
        <w:rPr>
          <w:rFonts w:ascii="Garamond" w:hAnsi="Garamond" w:cs="Times New Roman"/>
          <w:sz w:val="26"/>
          <w:szCs w:val="26"/>
        </w:rPr>
      </w:pPr>
      <w:r w:rsidRPr="001C1C3C">
        <w:rPr>
          <w:rFonts w:ascii="Garamond" w:hAnsi="Garamond" w:cs="Times New Roman"/>
          <w:sz w:val="26"/>
          <w:szCs w:val="26"/>
        </w:rPr>
        <w:t xml:space="preserve">Lokasi penelitian dilakukan di wilayah kota Surabaya. Wilayah kota Surabaya dibagi menjadi 5 wilayah yaitu Surabaya Pusat, Surabaya Selatan yang berbatasan dengan kabupaten Sidoarjo, Surabaya timur dan Surabaya Utara yang berbatasan dengan selat Madura, , dan </w:t>
      </w:r>
      <w:r w:rsidRPr="001C1C3C">
        <w:rPr>
          <w:rFonts w:ascii="Garamond" w:hAnsi="Garamond" w:cs="Times New Roman"/>
          <w:sz w:val="26"/>
          <w:szCs w:val="26"/>
        </w:rPr>
        <w:lastRenderedPageBreak/>
        <w:t xml:space="preserve">Surabaya Barat yang berbatasan dengan kabupaten Gresik. Surabaya Kota mempunyai letak geografis yang sangat strategis sehingga dapat dengan mudah dijangkau melalui berbagai jalur baik jalur darat, laut maupun udara. </w:t>
      </w:r>
    </w:p>
    <w:p w:rsidR="004D37E2" w:rsidRPr="001C1C3C" w:rsidRDefault="004D37E2" w:rsidP="004D37E2">
      <w:pPr>
        <w:pStyle w:val="NoSpacing"/>
        <w:spacing w:line="276" w:lineRule="auto"/>
        <w:ind w:firstLine="720"/>
        <w:jc w:val="both"/>
        <w:rPr>
          <w:rFonts w:ascii="Garamond" w:hAnsi="Garamond" w:cs="Times New Roman"/>
          <w:sz w:val="26"/>
          <w:szCs w:val="26"/>
          <w:lang w:val="sv-SE"/>
        </w:rPr>
      </w:pPr>
      <w:r w:rsidRPr="001C1C3C">
        <w:rPr>
          <w:rFonts w:ascii="Garamond" w:hAnsi="Garamond" w:cs="Times New Roman"/>
          <w:sz w:val="26"/>
          <w:szCs w:val="26"/>
        </w:rPr>
        <w:t xml:space="preserve">Jumlah penduduk kota Surabaya sebesar </w:t>
      </w:r>
      <w:r w:rsidRPr="001C1C3C">
        <w:rPr>
          <w:rFonts w:ascii="Garamond" w:hAnsi="Garamond" w:cs="Times New Roman"/>
          <w:sz w:val="26"/>
          <w:szCs w:val="26"/>
          <w:lang w:val="sv-SE"/>
        </w:rPr>
        <w:t>3.016.344 jiwa</w:t>
      </w:r>
      <w:r w:rsidRPr="001C1C3C">
        <w:rPr>
          <w:rStyle w:val="FootnoteReference"/>
          <w:rFonts w:ascii="Garamond" w:hAnsi="Garamond"/>
          <w:sz w:val="26"/>
          <w:szCs w:val="26"/>
          <w:lang w:val="sv-SE"/>
        </w:rPr>
        <w:footnoteReference w:id="19"/>
      </w:r>
      <w:r w:rsidRPr="001C1C3C">
        <w:rPr>
          <w:rFonts w:ascii="Garamond" w:hAnsi="Garamond" w:cs="Times New Roman"/>
          <w:sz w:val="26"/>
          <w:szCs w:val="26"/>
          <w:lang w:val="sv-SE"/>
        </w:rPr>
        <w:t xml:space="preserve"> dengan luas wilayah 350,54 km</w:t>
      </w:r>
      <w:r w:rsidRPr="001C1C3C">
        <w:rPr>
          <w:rFonts w:ascii="Garamond" w:hAnsi="Garamond" w:cs="Times New Roman"/>
          <w:sz w:val="26"/>
          <w:szCs w:val="26"/>
          <w:vertAlign w:val="superscript"/>
          <w:lang w:val="sv-SE"/>
        </w:rPr>
        <w:t>2</w:t>
      </w:r>
      <w:r w:rsidRPr="001C1C3C">
        <w:rPr>
          <w:rFonts w:ascii="Garamond" w:hAnsi="Garamond" w:cs="Times New Roman"/>
          <w:sz w:val="26"/>
          <w:szCs w:val="26"/>
          <w:lang w:val="sv-SE"/>
        </w:rPr>
        <w:t xml:space="preserve"> maka kepadatan kota Surabaya adalah sebesar 8.605 jiwa per km</w:t>
      </w:r>
      <w:r w:rsidRPr="001C1C3C">
        <w:rPr>
          <w:rFonts w:ascii="Garamond" w:hAnsi="Garamond" w:cs="Times New Roman"/>
          <w:sz w:val="26"/>
          <w:szCs w:val="26"/>
          <w:vertAlign w:val="superscript"/>
          <w:lang w:val="sv-SE"/>
        </w:rPr>
        <w:t>2</w:t>
      </w:r>
      <w:r w:rsidRPr="001C1C3C">
        <w:rPr>
          <w:rFonts w:ascii="Garamond" w:hAnsi="Garamond" w:cs="Times New Roman"/>
          <w:sz w:val="26"/>
          <w:szCs w:val="26"/>
          <w:lang w:val="sv-SE"/>
        </w:rPr>
        <w:t>.Mayoritas penduduk kota Surabaya menganut agama Islam yaitu sekitar 85,05% atau 2.117.482</w:t>
      </w:r>
      <w:r w:rsidRPr="001C1C3C">
        <w:rPr>
          <w:rStyle w:val="FootnoteReference"/>
          <w:rFonts w:ascii="Garamond" w:hAnsi="Garamond"/>
          <w:sz w:val="26"/>
          <w:szCs w:val="26"/>
          <w:lang w:val="sv-SE"/>
        </w:rPr>
        <w:footnoteReference w:id="20"/>
      </w:r>
      <w:r w:rsidRPr="001C1C3C">
        <w:rPr>
          <w:rFonts w:ascii="Garamond" w:hAnsi="Garamond" w:cs="Times New Roman"/>
          <w:sz w:val="26"/>
          <w:szCs w:val="26"/>
          <w:lang w:val="sv-SE"/>
        </w:rPr>
        <w:t xml:space="preserve"> jiwa, 15% yang lain penganut agama Kristen Protestan, Katolik Roma, Hindu, Buddha dan Konghucu, dan semuanya hidup dengan rukun saling menghormati, menghargai dan menolong, walaupun ada yang berusaha untuk memecah belah dengan terjadinya peledakan bom di beberapa gereja pada tanggal 13 dan 14 Mei 2018 yang memakai atribut agama Islam namun penduduk kota Surabaya tetap bisa mengatasi teror tersebut dengan tetap menjalin kerukunan bersama.</w:t>
      </w:r>
    </w:p>
    <w:p w:rsidR="004D37E2" w:rsidRPr="001C1C3C" w:rsidRDefault="004D37E2" w:rsidP="004D37E2">
      <w:pPr>
        <w:pStyle w:val="NoSpacing"/>
        <w:spacing w:line="276" w:lineRule="auto"/>
        <w:ind w:firstLine="720"/>
        <w:jc w:val="both"/>
        <w:rPr>
          <w:rFonts w:ascii="Garamond" w:hAnsi="Garamond" w:cs="Times New Roman"/>
          <w:sz w:val="26"/>
          <w:szCs w:val="26"/>
          <w:lang w:val="sv-SE"/>
        </w:rPr>
      </w:pPr>
      <w:r w:rsidRPr="001C1C3C">
        <w:rPr>
          <w:rFonts w:ascii="Garamond" w:hAnsi="Garamond" w:cs="Times New Roman"/>
          <w:sz w:val="26"/>
          <w:szCs w:val="26"/>
          <w:lang w:val="sv-SE"/>
        </w:rPr>
        <w:t xml:space="preserve">Sebagian besar penduduk Surabaya adalah orang Surabaya asli dan orang Madura, selain itu disurabaya juga dikenal sebagai kota multi etnis yang kaya akan budaya. Beragam etnis ada di Surabaya, seperti etnis Melayu, Madura, Sunda, Batak, Banjar, Bali, Bugis, NTT, NTB, Cina, India, Arab, dan etnis Eropa semua membaur menjadi satu dengan penduduk asli Srabaya membentuk pluralisme budaya yang kemudian menjadi ciri khas kota Surabaya. </w:t>
      </w:r>
    </w:p>
    <w:p w:rsidR="004D37E2" w:rsidRPr="001C1C3C" w:rsidRDefault="004D37E2" w:rsidP="004D37E2">
      <w:pPr>
        <w:pStyle w:val="NoSpacing"/>
        <w:spacing w:line="276" w:lineRule="auto"/>
        <w:ind w:firstLine="720"/>
        <w:jc w:val="both"/>
        <w:rPr>
          <w:rFonts w:ascii="Garamond" w:hAnsi="Garamond" w:cs="Times New Roman"/>
          <w:sz w:val="26"/>
          <w:szCs w:val="26"/>
          <w:lang w:val="sv-SE"/>
        </w:rPr>
      </w:pPr>
      <w:r w:rsidRPr="001C1C3C">
        <w:rPr>
          <w:rFonts w:ascii="Garamond" w:hAnsi="Garamond" w:cs="Times New Roman"/>
          <w:sz w:val="26"/>
          <w:szCs w:val="26"/>
          <w:lang w:val="sv-SE"/>
        </w:rPr>
        <w:t>Ciri khas penduduk asli Surabaya adalah mudah bergaul, gaya bicara sangat terbuka, walaupun kelihatan seperti berteramen keras sebenarnya hanya luarnya saja karena pada dasarnya penduduk Surabaya sangat demokratis, ramah, toleran dan senang menolong orang lain, rasa tenggang rasanya tinggi.</w:t>
      </w:r>
    </w:p>
    <w:p w:rsidR="004D37E2" w:rsidRPr="001C1C3C" w:rsidRDefault="004D37E2" w:rsidP="004D37E2">
      <w:pPr>
        <w:pStyle w:val="NoSpacing"/>
        <w:spacing w:line="276" w:lineRule="auto"/>
        <w:ind w:firstLine="720"/>
        <w:jc w:val="both"/>
        <w:rPr>
          <w:rFonts w:ascii="Garamond" w:hAnsi="Garamond" w:cs="Times New Roman"/>
          <w:sz w:val="26"/>
          <w:szCs w:val="26"/>
          <w:lang w:val="sv-SE"/>
        </w:rPr>
      </w:pPr>
      <w:r w:rsidRPr="001C1C3C">
        <w:rPr>
          <w:rFonts w:ascii="Garamond" w:hAnsi="Garamond" w:cs="Times New Roman"/>
          <w:sz w:val="26"/>
          <w:szCs w:val="26"/>
          <w:lang w:val="sv-SE"/>
        </w:rPr>
        <w:t>Penduduk kota Surabaya sebagian besar berada di segmen kelas menengah atas, hal ini bisa dlihat dari data BPS bahwa  82,54% atau sekitar 2.489.690 jiwa mempunyai pengeluaran diatas $2</w:t>
      </w:r>
      <w:r w:rsidRPr="001C1C3C">
        <w:rPr>
          <w:rStyle w:val="FootnoteReference"/>
          <w:rFonts w:ascii="Garamond" w:hAnsi="Garamond"/>
          <w:sz w:val="26"/>
          <w:szCs w:val="26"/>
          <w:lang w:val="sv-SE"/>
        </w:rPr>
        <w:footnoteReference w:id="21"/>
      </w:r>
      <w:r w:rsidRPr="001C1C3C">
        <w:rPr>
          <w:rFonts w:ascii="Garamond" w:hAnsi="Garamond" w:cs="Times New Roman"/>
          <w:sz w:val="26"/>
          <w:szCs w:val="26"/>
          <w:lang w:val="sv-SE"/>
        </w:rPr>
        <w:t>. Kriteria isi sesuai dengan yang di keluarkan oleh ADB (Asia Development Bank) yang mendefinisikan tentang penggolangan kelas menengah dengan rentang pengeluaran per kapita sebesar US$2 – 20. Kriteria ini juga dipakai oleh BPS (Badan Pusat Statistik) dalam mengklasifikasikan atau mengelompokkan penduduk berdasarkan jumlah pengeluaran per kapita setiap penduduk dan rumah tangga per hari atau perbulan.</w:t>
      </w:r>
    </w:p>
    <w:p w:rsidR="004D37E2" w:rsidRPr="001C1C3C" w:rsidRDefault="004D37E2" w:rsidP="004D37E2">
      <w:pPr>
        <w:pStyle w:val="NoSpacing"/>
        <w:spacing w:line="276" w:lineRule="auto"/>
        <w:ind w:firstLine="720"/>
        <w:jc w:val="both"/>
        <w:rPr>
          <w:rFonts w:ascii="Garamond" w:hAnsi="Garamond" w:cs="Times New Roman"/>
          <w:sz w:val="26"/>
          <w:szCs w:val="26"/>
          <w:lang w:val="sv-SE"/>
        </w:rPr>
      </w:pPr>
      <w:r w:rsidRPr="001C1C3C">
        <w:rPr>
          <w:rFonts w:ascii="Garamond" w:hAnsi="Garamond" w:cs="Times New Roman"/>
          <w:sz w:val="26"/>
          <w:szCs w:val="26"/>
          <w:lang w:val="sv-SE"/>
        </w:rPr>
        <w:t>Secara perekonomian, sebagian besar penduduk kota Surabaya bergerak dibidang jasa, industri, dan perdagangan. Surabaya dengan letaknya yang sangat strategisberada hampir di tengah wilayah Indonesia dan tepat di selatan Asia sehingga menjadkannya sebagai salah satu hubungan penting bagi kegiatan perdagangan di Asia Tenggara. Sebagai kota metropolitan, Surabaya menjadi pusat kegiatan ekonomi, bisnis, dan keuangan.</w:t>
      </w:r>
    </w:p>
    <w:p w:rsidR="004D37E2" w:rsidRPr="001C1C3C" w:rsidRDefault="004D37E2" w:rsidP="004D37E2">
      <w:pPr>
        <w:pStyle w:val="NoSpacing"/>
        <w:spacing w:line="276" w:lineRule="auto"/>
        <w:ind w:firstLine="720"/>
        <w:jc w:val="both"/>
        <w:rPr>
          <w:rFonts w:ascii="Garamond" w:hAnsi="Garamond" w:cs="Times New Roman"/>
          <w:sz w:val="26"/>
          <w:szCs w:val="26"/>
          <w:lang w:val="sv-SE"/>
        </w:rPr>
      </w:pPr>
      <w:r w:rsidRPr="001C1C3C">
        <w:rPr>
          <w:rFonts w:ascii="Garamond" w:hAnsi="Garamond" w:cs="Times New Roman"/>
          <w:sz w:val="26"/>
          <w:szCs w:val="26"/>
          <w:lang w:val="sv-SE"/>
        </w:rPr>
        <w:lastRenderedPageBreak/>
        <w:t xml:space="preserve">Pada bidang pendidikan, kota Surabaya merupakan salah satu tujuan pendidikan di Indonesia, ribuan siswa maupun mahasiswa dari berbagai daerah di Indonesia mengenyam pendidikan di kota Surabaya. Fasilitas pendidikan ini mulai dari pendidkan jenjang usia dini, kelompok bermain, hingga pendidikan tinggi yaitu institut, akademi, politehnik, sekolah tinggi hingga Universitas. </w:t>
      </w:r>
    </w:p>
    <w:p w:rsidR="004D37E2" w:rsidRPr="001C1C3C" w:rsidRDefault="004D37E2" w:rsidP="004D37E2">
      <w:pPr>
        <w:pStyle w:val="NoSpacing"/>
        <w:spacing w:line="276" w:lineRule="auto"/>
        <w:ind w:firstLine="720"/>
        <w:jc w:val="both"/>
        <w:rPr>
          <w:rFonts w:ascii="Garamond" w:hAnsi="Garamond" w:cs="Times New Roman"/>
          <w:sz w:val="26"/>
          <w:szCs w:val="26"/>
          <w:lang w:val="sv-SE"/>
        </w:rPr>
      </w:pPr>
      <w:r w:rsidRPr="001C1C3C">
        <w:rPr>
          <w:rFonts w:ascii="Garamond" w:hAnsi="Garamond" w:cs="Times New Roman"/>
          <w:sz w:val="26"/>
          <w:szCs w:val="26"/>
          <w:lang w:val="sv-SE"/>
        </w:rPr>
        <w:t>Dibidang kesehatan, Kota Surabaya mempunyai berbagai fasilitas pelayanan kesehatan yang dikelola baik oleh pihak pemerintah baik pemerintah daerah, pusat maupun pihak swasta bahkan terdapat juga Rumah sakit pendidikan yang dkelola oleh pihak universitas atau akademisi yang peruntukannya juga bisa untuk masyarakat umum secara luas.Beberapa rumah sakit ini ada diantaranya bahkan sudah mendapatkan sertifikat ISO dan berstandart internasional.</w:t>
      </w:r>
    </w:p>
    <w:p w:rsidR="004D37E2" w:rsidRPr="001C1C3C" w:rsidRDefault="004D37E2" w:rsidP="004D37E2">
      <w:pPr>
        <w:pStyle w:val="NoSpacing"/>
        <w:spacing w:line="276" w:lineRule="auto"/>
        <w:ind w:firstLine="720"/>
        <w:jc w:val="both"/>
        <w:rPr>
          <w:rFonts w:ascii="Garamond" w:hAnsi="Garamond" w:cs="Times New Roman"/>
          <w:sz w:val="26"/>
          <w:szCs w:val="26"/>
        </w:rPr>
      </w:pPr>
      <w:r w:rsidRPr="001C1C3C">
        <w:rPr>
          <w:rFonts w:ascii="Garamond" w:hAnsi="Garamond" w:cs="Times New Roman"/>
          <w:sz w:val="26"/>
          <w:szCs w:val="26"/>
        </w:rPr>
        <w:t>Data jumlah rumah sakit baik swasta maupun negeri, puskesmas, dan fasilitas kesehatan lainnya seperti dibawah ini :</w:t>
      </w:r>
    </w:p>
    <w:p w:rsidR="004D37E2" w:rsidRPr="001C1C3C" w:rsidRDefault="004D37E2" w:rsidP="004D37E2">
      <w:pPr>
        <w:pStyle w:val="NoSpacing"/>
        <w:spacing w:line="276" w:lineRule="auto"/>
        <w:ind w:firstLine="720"/>
        <w:jc w:val="both"/>
        <w:rPr>
          <w:rFonts w:ascii="Garamond" w:hAnsi="Garamond" w:cs="Times New Roman"/>
          <w:b/>
          <w:sz w:val="26"/>
          <w:szCs w:val="26"/>
        </w:rPr>
      </w:pPr>
      <w:r w:rsidRPr="001C1C3C">
        <w:rPr>
          <w:rFonts w:ascii="Garamond" w:hAnsi="Garamond" w:cs="Times New Roman"/>
          <w:b/>
          <w:sz w:val="26"/>
          <w:szCs w:val="26"/>
        </w:rPr>
        <w:t>Tabel  1 :  Jumlah Sarana Pelayanan Kesehatan di Kota Surabaya</w:t>
      </w:r>
      <w:r w:rsidRPr="001C1C3C">
        <w:rPr>
          <w:rStyle w:val="FootnoteReference"/>
          <w:rFonts w:ascii="Garamond" w:hAnsi="Garamond"/>
          <w:b/>
          <w:sz w:val="26"/>
          <w:szCs w:val="26"/>
        </w:rPr>
        <w:footnoteReference w:id="22"/>
      </w:r>
    </w:p>
    <w:tbl>
      <w:tblPr>
        <w:tblStyle w:val="TableGrid"/>
        <w:tblW w:w="0" w:type="auto"/>
        <w:tblInd w:w="198" w:type="dxa"/>
        <w:tblLook w:val="04A0"/>
      </w:tblPr>
      <w:tblGrid>
        <w:gridCol w:w="1359"/>
        <w:gridCol w:w="4320"/>
        <w:gridCol w:w="2375"/>
      </w:tblGrid>
      <w:tr w:rsidR="004D37E2" w:rsidRPr="001C1C3C" w:rsidTr="005C5138">
        <w:tc>
          <w:tcPr>
            <w:tcW w:w="1260" w:type="dxa"/>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No.</w:t>
            </w:r>
          </w:p>
        </w:tc>
        <w:tc>
          <w:tcPr>
            <w:tcW w:w="4320" w:type="dxa"/>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Nama Sarana Kesehatan</w:t>
            </w:r>
          </w:p>
        </w:tc>
        <w:tc>
          <w:tcPr>
            <w:tcW w:w="2375" w:type="dxa"/>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Jumlah</w:t>
            </w:r>
          </w:p>
        </w:tc>
      </w:tr>
      <w:tr w:rsidR="004D37E2" w:rsidRPr="001C1C3C" w:rsidTr="005C5138">
        <w:tc>
          <w:tcPr>
            <w:tcW w:w="126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w:t>
            </w:r>
          </w:p>
        </w:tc>
        <w:tc>
          <w:tcPr>
            <w:tcW w:w="43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Puskesmas</w:t>
            </w:r>
          </w:p>
        </w:tc>
        <w:tc>
          <w:tcPr>
            <w:tcW w:w="237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63</w:t>
            </w:r>
          </w:p>
        </w:tc>
      </w:tr>
      <w:tr w:rsidR="004D37E2" w:rsidRPr="001C1C3C" w:rsidTr="005C5138">
        <w:tc>
          <w:tcPr>
            <w:tcW w:w="126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w:t>
            </w:r>
          </w:p>
        </w:tc>
        <w:tc>
          <w:tcPr>
            <w:tcW w:w="43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Rumah Sakit</w:t>
            </w:r>
          </w:p>
        </w:tc>
        <w:tc>
          <w:tcPr>
            <w:tcW w:w="237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59</w:t>
            </w:r>
          </w:p>
        </w:tc>
      </w:tr>
      <w:tr w:rsidR="004D37E2" w:rsidRPr="001C1C3C" w:rsidTr="005C5138">
        <w:tc>
          <w:tcPr>
            <w:tcW w:w="126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w:t>
            </w:r>
          </w:p>
        </w:tc>
        <w:tc>
          <w:tcPr>
            <w:tcW w:w="43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Klinik Utama</w:t>
            </w:r>
          </w:p>
        </w:tc>
        <w:tc>
          <w:tcPr>
            <w:tcW w:w="237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103</w:t>
            </w:r>
          </w:p>
        </w:tc>
      </w:tr>
      <w:tr w:rsidR="004D37E2" w:rsidRPr="001C1C3C" w:rsidTr="005C5138">
        <w:tc>
          <w:tcPr>
            <w:tcW w:w="126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w:t>
            </w:r>
          </w:p>
        </w:tc>
        <w:tc>
          <w:tcPr>
            <w:tcW w:w="43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Klinik Pratama</w:t>
            </w:r>
          </w:p>
        </w:tc>
        <w:tc>
          <w:tcPr>
            <w:tcW w:w="237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233</w:t>
            </w:r>
          </w:p>
        </w:tc>
      </w:tr>
      <w:tr w:rsidR="004D37E2" w:rsidRPr="001C1C3C" w:rsidTr="005C5138">
        <w:tc>
          <w:tcPr>
            <w:tcW w:w="126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w:t>
            </w:r>
          </w:p>
        </w:tc>
        <w:tc>
          <w:tcPr>
            <w:tcW w:w="43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Laboratorium</w:t>
            </w:r>
          </w:p>
        </w:tc>
        <w:tc>
          <w:tcPr>
            <w:tcW w:w="237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69</w:t>
            </w:r>
          </w:p>
        </w:tc>
      </w:tr>
      <w:tr w:rsidR="004D37E2" w:rsidRPr="001C1C3C" w:rsidTr="005C5138">
        <w:tc>
          <w:tcPr>
            <w:tcW w:w="126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w:t>
            </w:r>
          </w:p>
        </w:tc>
        <w:tc>
          <w:tcPr>
            <w:tcW w:w="43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Optik</w:t>
            </w:r>
          </w:p>
        </w:tc>
        <w:tc>
          <w:tcPr>
            <w:tcW w:w="237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99</w:t>
            </w:r>
          </w:p>
        </w:tc>
      </w:tr>
      <w:tr w:rsidR="004D37E2" w:rsidRPr="001C1C3C" w:rsidTr="005C5138">
        <w:tc>
          <w:tcPr>
            <w:tcW w:w="126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w:t>
            </w:r>
          </w:p>
        </w:tc>
        <w:tc>
          <w:tcPr>
            <w:tcW w:w="43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Apotek</w:t>
            </w:r>
          </w:p>
        </w:tc>
        <w:tc>
          <w:tcPr>
            <w:tcW w:w="237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762</w:t>
            </w:r>
          </w:p>
        </w:tc>
      </w:tr>
      <w:tr w:rsidR="004D37E2" w:rsidRPr="001C1C3C" w:rsidTr="005C5138">
        <w:tc>
          <w:tcPr>
            <w:tcW w:w="126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w:t>
            </w:r>
          </w:p>
        </w:tc>
        <w:tc>
          <w:tcPr>
            <w:tcW w:w="43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Toko Obat</w:t>
            </w:r>
          </w:p>
        </w:tc>
        <w:tc>
          <w:tcPr>
            <w:tcW w:w="237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59</w:t>
            </w:r>
          </w:p>
        </w:tc>
      </w:tr>
      <w:tr w:rsidR="004D37E2" w:rsidRPr="001C1C3C" w:rsidTr="005C5138">
        <w:tc>
          <w:tcPr>
            <w:tcW w:w="126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9.</w:t>
            </w:r>
          </w:p>
        </w:tc>
        <w:tc>
          <w:tcPr>
            <w:tcW w:w="43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Panti Sehat Sabatra</w:t>
            </w:r>
          </w:p>
        </w:tc>
        <w:tc>
          <w:tcPr>
            <w:tcW w:w="237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20</w:t>
            </w:r>
          </w:p>
        </w:tc>
      </w:tr>
    </w:tbl>
    <w:p w:rsidR="004D37E2" w:rsidRPr="001C1C3C" w:rsidRDefault="004D37E2" w:rsidP="004D37E2">
      <w:pPr>
        <w:pStyle w:val="NoSpacing"/>
        <w:spacing w:line="276" w:lineRule="auto"/>
        <w:ind w:firstLine="90"/>
        <w:jc w:val="both"/>
        <w:rPr>
          <w:rFonts w:ascii="Garamond" w:hAnsi="Garamond" w:cs="Times New Roman"/>
          <w:sz w:val="26"/>
          <w:szCs w:val="26"/>
        </w:rPr>
      </w:pPr>
      <w:r w:rsidRPr="001C1C3C">
        <w:rPr>
          <w:rFonts w:ascii="Garamond" w:hAnsi="Garamond" w:cs="Times New Roman"/>
          <w:sz w:val="26"/>
          <w:szCs w:val="26"/>
        </w:rPr>
        <w:t>Sumber : dinkes kota Surabaya 2017</w:t>
      </w:r>
    </w:p>
    <w:p w:rsidR="004D37E2" w:rsidRPr="001C1C3C" w:rsidRDefault="004D37E2" w:rsidP="004D37E2">
      <w:pPr>
        <w:spacing w:line="276" w:lineRule="auto"/>
        <w:jc w:val="both"/>
        <w:rPr>
          <w:rFonts w:ascii="Garamond" w:hAnsi="Garamond" w:cs="Times New Roman"/>
          <w:b/>
          <w:bCs/>
          <w:sz w:val="26"/>
          <w:szCs w:val="26"/>
        </w:rPr>
      </w:pPr>
    </w:p>
    <w:p w:rsidR="004D37E2" w:rsidRPr="001C1C3C" w:rsidRDefault="004D37E2" w:rsidP="004D37E2">
      <w:pPr>
        <w:pStyle w:val="ListParagraph"/>
        <w:numPr>
          <w:ilvl w:val="0"/>
          <w:numId w:val="34"/>
        </w:numPr>
        <w:spacing w:line="276" w:lineRule="auto"/>
        <w:jc w:val="both"/>
        <w:rPr>
          <w:rFonts w:ascii="Garamond" w:hAnsi="Garamond" w:cs="Times New Roman"/>
          <w:b/>
          <w:bCs/>
          <w:sz w:val="26"/>
          <w:szCs w:val="26"/>
        </w:rPr>
      </w:pPr>
      <w:r w:rsidRPr="001C1C3C">
        <w:rPr>
          <w:rFonts w:ascii="Garamond" w:hAnsi="Garamond" w:cs="Times New Roman"/>
          <w:b/>
          <w:bCs/>
          <w:sz w:val="26"/>
          <w:szCs w:val="26"/>
        </w:rPr>
        <w:t>Gambaran Umum Responden</w:t>
      </w:r>
      <w:r w:rsidRPr="001C1C3C">
        <w:rPr>
          <w:rFonts w:ascii="Garamond" w:hAnsi="Garamond" w:cs="Times New Roman"/>
          <w:sz w:val="26"/>
          <w:szCs w:val="26"/>
        </w:rPr>
        <w:t>.</w:t>
      </w:r>
    </w:p>
    <w:p w:rsidR="004D37E2" w:rsidRPr="001C1C3C" w:rsidRDefault="004D37E2" w:rsidP="004D37E2">
      <w:pPr>
        <w:pStyle w:val="NoSpacing"/>
        <w:numPr>
          <w:ilvl w:val="0"/>
          <w:numId w:val="35"/>
        </w:numPr>
        <w:spacing w:line="276" w:lineRule="auto"/>
        <w:jc w:val="both"/>
        <w:rPr>
          <w:rFonts w:ascii="Garamond" w:hAnsi="Garamond" w:cs="Times New Roman"/>
          <w:b/>
          <w:sz w:val="26"/>
          <w:szCs w:val="26"/>
        </w:rPr>
      </w:pPr>
      <w:r w:rsidRPr="001C1C3C">
        <w:rPr>
          <w:rFonts w:ascii="Garamond" w:hAnsi="Garamond" w:cs="Times New Roman"/>
          <w:b/>
          <w:sz w:val="26"/>
          <w:szCs w:val="26"/>
        </w:rPr>
        <w:t>Usia</w:t>
      </w:r>
    </w:p>
    <w:p w:rsidR="004D37E2" w:rsidRPr="001C1C3C" w:rsidRDefault="004D37E2" w:rsidP="004D37E2">
      <w:pPr>
        <w:pStyle w:val="NoSpacing"/>
        <w:spacing w:line="276" w:lineRule="auto"/>
        <w:ind w:firstLine="1080"/>
        <w:jc w:val="both"/>
        <w:rPr>
          <w:rFonts w:ascii="Garamond" w:hAnsi="Garamond" w:cs="Times New Roman"/>
          <w:sz w:val="26"/>
          <w:szCs w:val="26"/>
        </w:rPr>
      </w:pPr>
      <w:r w:rsidRPr="001C1C3C">
        <w:rPr>
          <w:rFonts w:ascii="Garamond" w:hAnsi="Garamond" w:cs="Times New Roman"/>
          <w:sz w:val="26"/>
          <w:szCs w:val="26"/>
        </w:rPr>
        <w:t>Bila dikelompokkan menurut golongan usia, maka karakteristik responden akan terlihat seperti tabel dibawah ini:</w:t>
      </w:r>
    </w:p>
    <w:p w:rsidR="004D37E2" w:rsidRPr="001C1C3C" w:rsidRDefault="004D37E2" w:rsidP="004D37E2">
      <w:pPr>
        <w:pStyle w:val="NoSpacing"/>
        <w:spacing w:line="276" w:lineRule="auto"/>
        <w:ind w:firstLine="1080"/>
        <w:jc w:val="both"/>
        <w:rPr>
          <w:rFonts w:ascii="Garamond" w:hAnsi="Garamond" w:cs="Times New Roman"/>
          <w:b/>
          <w:sz w:val="26"/>
          <w:szCs w:val="26"/>
        </w:rPr>
      </w:pPr>
      <w:r w:rsidRPr="001C1C3C">
        <w:rPr>
          <w:rFonts w:ascii="Garamond" w:hAnsi="Garamond" w:cs="Times New Roman"/>
          <w:b/>
          <w:sz w:val="26"/>
          <w:szCs w:val="26"/>
        </w:rPr>
        <w:t>Tabel 2 : Karakteristik Responden Berdasarkan Usia</w:t>
      </w:r>
    </w:p>
    <w:tbl>
      <w:tblPr>
        <w:tblStyle w:val="TableGrid"/>
        <w:tblW w:w="0" w:type="auto"/>
        <w:tblInd w:w="738" w:type="dxa"/>
        <w:tblLook w:val="04A0"/>
      </w:tblPr>
      <w:tblGrid>
        <w:gridCol w:w="1359"/>
        <w:gridCol w:w="2750"/>
        <w:gridCol w:w="2077"/>
        <w:gridCol w:w="1620"/>
      </w:tblGrid>
      <w:tr w:rsidR="004D37E2" w:rsidRPr="001C1C3C" w:rsidTr="005C5138">
        <w:trPr>
          <w:trHeight w:val="235"/>
        </w:trPr>
        <w:tc>
          <w:tcPr>
            <w:tcW w:w="1300" w:type="dxa"/>
            <w:vMerge w:val="restart"/>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No.</w:t>
            </w:r>
          </w:p>
        </w:tc>
        <w:tc>
          <w:tcPr>
            <w:tcW w:w="2750" w:type="dxa"/>
            <w:vMerge w:val="restart"/>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UMUR</w:t>
            </w:r>
          </w:p>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(Tahun)</w:t>
            </w:r>
          </w:p>
        </w:tc>
        <w:tc>
          <w:tcPr>
            <w:tcW w:w="3240" w:type="dxa"/>
            <w:gridSpan w:val="2"/>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Jumlah</w:t>
            </w:r>
          </w:p>
        </w:tc>
      </w:tr>
      <w:tr w:rsidR="004D37E2" w:rsidRPr="001C1C3C" w:rsidTr="005C5138">
        <w:trPr>
          <w:trHeight w:val="234"/>
        </w:trPr>
        <w:tc>
          <w:tcPr>
            <w:tcW w:w="1300" w:type="dxa"/>
            <w:vMerge/>
          </w:tcPr>
          <w:p w:rsidR="004D37E2" w:rsidRPr="001C1C3C" w:rsidRDefault="004D37E2" w:rsidP="004D37E2">
            <w:pPr>
              <w:pStyle w:val="NoSpacing"/>
              <w:spacing w:line="276" w:lineRule="auto"/>
              <w:rPr>
                <w:rFonts w:ascii="Garamond" w:hAnsi="Garamond" w:cs="Times New Roman"/>
                <w:b/>
                <w:sz w:val="26"/>
                <w:szCs w:val="26"/>
              </w:rPr>
            </w:pPr>
          </w:p>
        </w:tc>
        <w:tc>
          <w:tcPr>
            <w:tcW w:w="2750" w:type="dxa"/>
            <w:vMerge/>
          </w:tcPr>
          <w:p w:rsidR="004D37E2" w:rsidRPr="001C1C3C" w:rsidRDefault="004D37E2" w:rsidP="004D37E2">
            <w:pPr>
              <w:pStyle w:val="NoSpacing"/>
              <w:spacing w:line="276" w:lineRule="auto"/>
              <w:rPr>
                <w:rFonts w:ascii="Garamond" w:hAnsi="Garamond" w:cs="Times New Roman"/>
                <w:b/>
                <w:sz w:val="26"/>
                <w:szCs w:val="26"/>
              </w:rPr>
            </w:pPr>
          </w:p>
        </w:tc>
        <w:tc>
          <w:tcPr>
            <w:tcW w:w="1620" w:type="dxa"/>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Frekwensi</w:t>
            </w:r>
          </w:p>
        </w:tc>
        <w:tc>
          <w:tcPr>
            <w:tcW w:w="1620" w:type="dxa"/>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w:t>
            </w:r>
          </w:p>
        </w:tc>
      </w:tr>
      <w:tr w:rsidR="004D37E2" w:rsidRPr="001C1C3C" w:rsidTr="005C5138">
        <w:tc>
          <w:tcPr>
            <w:tcW w:w="130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w:t>
            </w:r>
          </w:p>
        </w:tc>
        <w:tc>
          <w:tcPr>
            <w:tcW w:w="275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12 – 25</w:t>
            </w:r>
          </w:p>
        </w:tc>
        <w:tc>
          <w:tcPr>
            <w:tcW w:w="16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44</w:t>
            </w:r>
          </w:p>
        </w:tc>
        <w:tc>
          <w:tcPr>
            <w:tcW w:w="16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20.3</w:t>
            </w:r>
          </w:p>
        </w:tc>
      </w:tr>
      <w:tr w:rsidR="004D37E2" w:rsidRPr="001C1C3C" w:rsidTr="005C5138">
        <w:tc>
          <w:tcPr>
            <w:tcW w:w="130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lastRenderedPageBreak/>
              <w:t>2.</w:t>
            </w:r>
          </w:p>
        </w:tc>
        <w:tc>
          <w:tcPr>
            <w:tcW w:w="275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26 – 45</w:t>
            </w:r>
          </w:p>
        </w:tc>
        <w:tc>
          <w:tcPr>
            <w:tcW w:w="16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140</w:t>
            </w:r>
          </w:p>
        </w:tc>
        <w:tc>
          <w:tcPr>
            <w:tcW w:w="16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64.5</w:t>
            </w:r>
          </w:p>
        </w:tc>
      </w:tr>
      <w:tr w:rsidR="004D37E2" w:rsidRPr="001C1C3C" w:rsidTr="005C5138">
        <w:tc>
          <w:tcPr>
            <w:tcW w:w="130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w:t>
            </w:r>
          </w:p>
        </w:tc>
        <w:tc>
          <w:tcPr>
            <w:tcW w:w="275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46 – 65</w:t>
            </w:r>
          </w:p>
        </w:tc>
        <w:tc>
          <w:tcPr>
            <w:tcW w:w="16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32</w:t>
            </w:r>
          </w:p>
        </w:tc>
        <w:tc>
          <w:tcPr>
            <w:tcW w:w="16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14.7</w:t>
            </w:r>
          </w:p>
        </w:tc>
      </w:tr>
      <w:tr w:rsidR="004D37E2" w:rsidRPr="001C1C3C" w:rsidTr="005C5138">
        <w:tc>
          <w:tcPr>
            <w:tcW w:w="130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w:t>
            </w:r>
          </w:p>
        </w:tc>
        <w:tc>
          <w:tcPr>
            <w:tcW w:w="275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66  keatas</w:t>
            </w:r>
          </w:p>
        </w:tc>
        <w:tc>
          <w:tcPr>
            <w:tcW w:w="16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w:t>
            </w:r>
          </w:p>
        </w:tc>
        <w:tc>
          <w:tcPr>
            <w:tcW w:w="16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0.5</w:t>
            </w:r>
          </w:p>
        </w:tc>
      </w:tr>
      <w:tr w:rsidR="004D37E2" w:rsidRPr="001C1C3C" w:rsidTr="005C5138">
        <w:tc>
          <w:tcPr>
            <w:tcW w:w="4050" w:type="dxa"/>
            <w:gridSpan w:val="2"/>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Total</w:t>
            </w:r>
          </w:p>
        </w:tc>
        <w:tc>
          <w:tcPr>
            <w:tcW w:w="16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217</w:t>
            </w:r>
          </w:p>
        </w:tc>
        <w:tc>
          <w:tcPr>
            <w:tcW w:w="16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bl>
    <w:p w:rsidR="004D37E2" w:rsidRPr="001C1C3C" w:rsidRDefault="004D37E2" w:rsidP="004D37E2">
      <w:pPr>
        <w:pStyle w:val="NoSpacing"/>
        <w:spacing w:line="276" w:lineRule="auto"/>
        <w:ind w:firstLine="630"/>
        <w:jc w:val="both"/>
        <w:rPr>
          <w:rFonts w:ascii="Garamond" w:hAnsi="Garamond" w:cs="Times New Roman"/>
          <w:sz w:val="26"/>
          <w:szCs w:val="26"/>
        </w:rPr>
      </w:pPr>
      <w:r w:rsidRPr="001C1C3C">
        <w:rPr>
          <w:rFonts w:ascii="Garamond" w:hAnsi="Garamond" w:cs="Times New Roman"/>
          <w:sz w:val="26"/>
          <w:szCs w:val="26"/>
        </w:rPr>
        <w:t>Sumber : Kuesioner diolah</w:t>
      </w:r>
    </w:p>
    <w:p w:rsidR="004D37E2" w:rsidRPr="001C1C3C" w:rsidRDefault="004D37E2" w:rsidP="004D37E2">
      <w:pPr>
        <w:pStyle w:val="NoSpacing"/>
        <w:spacing w:line="276" w:lineRule="auto"/>
        <w:ind w:firstLine="1080"/>
        <w:jc w:val="both"/>
        <w:rPr>
          <w:rFonts w:ascii="Garamond" w:hAnsi="Garamond" w:cs="Times New Roman"/>
          <w:sz w:val="26"/>
          <w:szCs w:val="26"/>
        </w:rPr>
      </w:pPr>
      <w:r w:rsidRPr="001C1C3C">
        <w:rPr>
          <w:rFonts w:ascii="Garamond" w:hAnsi="Garamond" w:cs="Times New Roman"/>
          <w:sz w:val="26"/>
          <w:szCs w:val="26"/>
        </w:rPr>
        <w:t>Berdasarkan tabel 4.5 diatas terlihat bahwa usiaa dewasa atau usia kelompok 26th – 45 th dari responden menunjukkan jumlah yang sangat besar yaitu sekitar 140 responden dari 217 responden yang diteliti atau sekitar 64,5%. Urutan kedua adalah usia remaja atau sekitar 12 th – 25 th sebesar 20,3% atau sejumlah 44 responden, baru kemudian kelompok umur lansia sejumlah 14,7% atau sebesar 32 responden.</w:t>
      </w:r>
    </w:p>
    <w:p w:rsidR="004D37E2" w:rsidRPr="001C1C3C" w:rsidRDefault="004D37E2" w:rsidP="004D37E2">
      <w:pPr>
        <w:pStyle w:val="NoSpacing"/>
        <w:numPr>
          <w:ilvl w:val="0"/>
          <w:numId w:val="35"/>
        </w:numPr>
        <w:spacing w:line="276" w:lineRule="auto"/>
        <w:jc w:val="both"/>
        <w:rPr>
          <w:rFonts w:ascii="Garamond" w:hAnsi="Garamond" w:cs="Times New Roman"/>
          <w:b/>
          <w:sz w:val="26"/>
          <w:szCs w:val="26"/>
        </w:rPr>
      </w:pPr>
      <w:r w:rsidRPr="001C1C3C">
        <w:rPr>
          <w:rFonts w:ascii="Garamond" w:hAnsi="Garamond" w:cs="Times New Roman"/>
          <w:b/>
          <w:sz w:val="26"/>
          <w:szCs w:val="26"/>
        </w:rPr>
        <w:t>Jenis Kelamin</w:t>
      </w:r>
    </w:p>
    <w:p w:rsidR="004D37E2" w:rsidRPr="001C1C3C" w:rsidRDefault="004D37E2" w:rsidP="004D37E2">
      <w:pPr>
        <w:pStyle w:val="NoSpacing"/>
        <w:spacing w:line="276" w:lineRule="auto"/>
        <w:ind w:firstLine="720"/>
        <w:jc w:val="both"/>
        <w:rPr>
          <w:rFonts w:ascii="Garamond" w:hAnsi="Garamond" w:cs="Times New Roman"/>
          <w:sz w:val="26"/>
          <w:szCs w:val="26"/>
        </w:rPr>
      </w:pPr>
      <w:r w:rsidRPr="001C1C3C">
        <w:rPr>
          <w:rFonts w:ascii="Garamond" w:hAnsi="Garamond" w:cs="Times New Roman"/>
          <w:sz w:val="26"/>
          <w:szCs w:val="26"/>
        </w:rPr>
        <w:t>Dari tabel 4.6 dibawah jumlah responden perempuan lebih banyak disbanding jumlah responden laki-laki. Responden perempuan sebesar 52,1% atau sejumlah 113 responden dan responden laki-laki sebesar 47,9% atau sejumlah 104 responden dari 217 total responden yang diteliti.</w:t>
      </w:r>
    </w:p>
    <w:p w:rsidR="004D37E2" w:rsidRPr="001C1C3C" w:rsidRDefault="004D37E2" w:rsidP="004D37E2">
      <w:pPr>
        <w:pStyle w:val="NoSpacing"/>
        <w:spacing w:line="276" w:lineRule="auto"/>
        <w:ind w:left="1080"/>
        <w:jc w:val="both"/>
        <w:rPr>
          <w:rFonts w:ascii="Garamond" w:hAnsi="Garamond" w:cs="Times New Roman"/>
          <w:b/>
          <w:sz w:val="26"/>
          <w:szCs w:val="26"/>
        </w:rPr>
      </w:pPr>
      <w:r w:rsidRPr="001C1C3C">
        <w:rPr>
          <w:rFonts w:ascii="Garamond" w:hAnsi="Garamond" w:cs="Times New Roman"/>
          <w:b/>
          <w:sz w:val="26"/>
          <w:szCs w:val="26"/>
        </w:rPr>
        <w:t>Tabel  3 : Karakteristik Responden Berdasarkan Jenis Kelamin</w:t>
      </w:r>
    </w:p>
    <w:tbl>
      <w:tblPr>
        <w:tblStyle w:val="TableGrid"/>
        <w:tblW w:w="0" w:type="auto"/>
        <w:tblInd w:w="738" w:type="dxa"/>
        <w:tblLook w:val="04A0"/>
      </w:tblPr>
      <w:tblGrid>
        <w:gridCol w:w="1359"/>
        <w:gridCol w:w="2480"/>
        <w:gridCol w:w="2077"/>
        <w:gridCol w:w="1890"/>
      </w:tblGrid>
      <w:tr w:rsidR="004D37E2" w:rsidRPr="001C1C3C" w:rsidTr="005C5138">
        <w:trPr>
          <w:trHeight w:val="235"/>
        </w:trPr>
        <w:tc>
          <w:tcPr>
            <w:tcW w:w="1300" w:type="dxa"/>
            <w:vMerge w:val="restart"/>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No.</w:t>
            </w:r>
          </w:p>
        </w:tc>
        <w:tc>
          <w:tcPr>
            <w:tcW w:w="2480" w:type="dxa"/>
            <w:vMerge w:val="restart"/>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JENIS KELAMIN</w:t>
            </w:r>
          </w:p>
        </w:tc>
        <w:tc>
          <w:tcPr>
            <w:tcW w:w="3510" w:type="dxa"/>
            <w:gridSpan w:val="2"/>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Jumlah</w:t>
            </w:r>
          </w:p>
        </w:tc>
      </w:tr>
      <w:tr w:rsidR="004D37E2" w:rsidRPr="001C1C3C" w:rsidTr="005C5138">
        <w:trPr>
          <w:trHeight w:val="234"/>
        </w:trPr>
        <w:tc>
          <w:tcPr>
            <w:tcW w:w="1300" w:type="dxa"/>
            <w:vMerge/>
          </w:tcPr>
          <w:p w:rsidR="004D37E2" w:rsidRPr="001C1C3C" w:rsidRDefault="004D37E2" w:rsidP="004D37E2">
            <w:pPr>
              <w:pStyle w:val="NoSpacing"/>
              <w:spacing w:line="276" w:lineRule="auto"/>
              <w:rPr>
                <w:rFonts w:ascii="Garamond" w:hAnsi="Garamond" w:cs="Times New Roman"/>
                <w:b/>
                <w:sz w:val="26"/>
                <w:szCs w:val="26"/>
              </w:rPr>
            </w:pPr>
          </w:p>
        </w:tc>
        <w:tc>
          <w:tcPr>
            <w:tcW w:w="2480" w:type="dxa"/>
            <w:vMerge/>
          </w:tcPr>
          <w:p w:rsidR="004D37E2" w:rsidRPr="001C1C3C" w:rsidRDefault="004D37E2" w:rsidP="004D37E2">
            <w:pPr>
              <w:pStyle w:val="NoSpacing"/>
              <w:spacing w:line="276" w:lineRule="auto"/>
              <w:rPr>
                <w:rFonts w:ascii="Garamond" w:hAnsi="Garamond" w:cs="Times New Roman"/>
                <w:b/>
                <w:sz w:val="26"/>
                <w:szCs w:val="26"/>
              </w:rPr>
            </w:pPr>
          </w:p>
        </w:tc>
        <w:tc>
          <w:tcPr>
            <w:tcW w:w="1620" w:type="dxa"/>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Frekwensi</w:t>
            </w:r>
          </w:p>
        </w:tc>
        <w:tc>
          <w:tcPr>
            <w:tcW w:w="1890" w:type="dxa"/>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w:t>
            </w:r>
          </w:p>
        </w:tc>
      </w:tr>
      <w:tr w:rsidR="004D37E2" w:rsidRPr="001C1C3C" w:rsidTr="005C5138">
        <w:tc>
          <w:tcPr>
            <w:tcW w:w="130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w:t>
            </w:r>
          </w:p>
        </w:tc>
        <w:tc>
          <w:tcPr>
            <w:tcW w:w="24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Laki-laki</w:t>
            </w:r>
          </w:p>
        </w:tc>
        <w:tc>
          <w:tcPr>
            <w:tcW w:w="16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104</w:t>
            </w:r>
          </w:p>
        </w:tc>
        <w:tc>
          <w:tcPr>
            <w:tcW w:w="189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47.9</w:t>
            </w:r>
          </w:p>
        </w:tc>
      </w:tr>
      <w:tr w:rsidR="004D37E2" w:rsidRPr="001C1C3C" w:rsidTr="005C5138">
        <w:tc>
          <w:tcPr>
            <w:tcW w:w="130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w:t>
            </w:r>
          </w:p>
        </w:tc>
        <w:tc>
          <w:tcPr>
            <w:tcW w:w="24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Perempuan</w:t>
            </w:r>
          </w:p>
        </w:tc>
        <w:tc>
          <w:tcPr>
            <w:tcW w:w="16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113</w:t>
            </w:r>
          </w:p>
        </w:tc>
        <w:tc>
          <w:tcPr>
            <w:tcW w:w="189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52.1</w:t>
            </w:r>
          </w:p>
        </w:tc>
      </w:tr>
      <w:tr w:rsidR="004D37E2" w:rsidRPr="001C1C3C" w:rsidTr="005C5138">
        <w:tc>
          <w:tcPr>
            <w:tcW w:w="3780" w:type="dxa"/>
            <w:gridSpan w:val="2"/>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Total</w:t>
            </w:r>
          </w:p>
        </w:tc>
        <w:tc>
          <w:tcPr>
            <w:tcW w:w="162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217</w:t>
            </w:r>
          </w:p>
        </w:tc>
        <w:tc>
          <w:tcPr>
            <w:tcW w:w="189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bl>
    <w:p w:rsidR="004D37E2" w:rsidRPr="001C1C3C" w:rsidRDefault="004D37E2" w:rsidP="004D37E2">
      <w:pPr>
        <w:pStyle w:val="NoSpacing"/>
        <w:spacing w:line="276" w:lineRule="auto"/>
        <w:ind w:firstLine="720"/>
        <w:jc w:val="both"/>
        <w:rPr>
          <w:rFonts w:ascii="Garamond" w:hAnsi="Garamond" w:cs="Times New Roman"/>
          <w:sz w:val="26"/>
          <w:szCs w:val="26"/>
        </w:rPr>
      </w:pPr>
      <w:r w:rsidRPr="001C1C3C">
        <w:rPr>
          <w:rFonts w:ascii="Garamond" w:hAnsi="Garamond" w:cs="Times New Roman"/>
          <w:sz w:val="26"/>
          <w:szCs w:val="26"/>
        </w:rPr>
        <w:t>Sumber : Kuesioner diolah</w:t>
      </w:r>
    </w:p>
    <w:p w:rsidR="004D37E2" w:rsidRPr="001C1C3C" w:rsidRDefault="004D37E2" w:rsidP="004D37E2">
      <w:pPr>
        <w:pStyle w:val="NoSpacing"/>
        <w:numPr>
          <w:ilvl w:val="0"/>
          <w:numId w:val="35"/>
        </w:numPr>
        <w:spacing w:line="276" w:lineRule="auto"/>
        <w:jc w:val="both"/>
        <w:rPr>
          <w:rFonts w:ascii="Garamond" w:hAnsi="Garamond" w:cs="Times New Roman"/>
          <w:b/>
          <w:sz w:val="26"/>
          <w:szCs w:val="26"/>
        </w:rPr>
      </w:pPr>
      <w:r w:rsidRPr="001C1C3C">
        <w:rPr>
          <w:rFonts w:ascii="Garamond" w:hAnsi="Garamond" w:cs="Times New Roman"/>
          <w:b/>
          <w:sz w:val="26"/>
          <w:szCs w:val="26"/>
        </w:rPr>
        <w:t>Pendidikan</w:t>
      </w:r>
    </w:p>
    <w:p w:rsidR="004D37E2" w:rsidRPr="001C1C3C" w:rsidRDefault="004D37E2" w:rsidP="004D37E2">
      <w:pPr>
        <w:pStyle w:val="NoSpacing"/>
        <w:spacing w:line="276" w:lineRule="auto"/>
        <w:ind w:firstLine="1080"/>
        <w:jc w:val="both"/>
        <w:rPr>
          <w:rFonts w:ascii="Garamond" w:hAnsi="Garamond" w:cs="Times New Roman"/>
          <w:sz w:val="26"/>
          <w:szCs w:val="26"/>
        </w:rPr>
      </w:pPr>
      <w:r w:rsidRPr="001C1C3C">
        <w:rPr>
          <w:rFonts w:ascii="Garamond" w:hAnsi="Garamond" w:cs="Times New Roman"/>
          <w:sz w:val="26"/>
          <w:szCs w:val="26"/>
        </w:rPr>
        <w:t>Bila dikelompokkan menurut jenjang pendidikan, maka karakteristik responden akan terlihat seperti tabel dibawah ini:</w:t>
      </w:r>
    </w:p>
    <w:p w:rsidR="004D37E2" w:rsidRPr="001C1C3C" w:rsidRDefault="004D37E2" w:rsidP="004D37E2">
      <w:pPr>
        <w:pStyle w:val="NoSpacing"/>
        <w:spacing w:line="276" w:lineRule="auto"/>
        <w:ind w:firstLine="1080"/>
        <w:jc w:val="both"/>
        <w:rPr>
          <w:rFonts w:ascii="Garamond" w:hAnsi="Garamond" w:cs="Times New Roman"/>
          <w:b/>
          <w:sz w:val="26"/>
          <w:szCs w:val="26"/>
        </w:rPr>
      </w:pPr>
      <w:r w:rsidRPr="001C1C3C">
        <w:rPr>
          <w:rFonts w:ascii="Garamond" w:hAnsi="Garamond" w:cs="Times New Roman"/>
          <w:b/>
          <w:sz w:val="26"/>
          <w:szCs w:val="26"/>
        </w:rPr>
        <w:t>Tabel 4 : Karakteristik Responden Berdasarkan Pendidikan</w:t>
      </w:r>
    </w:p>
    <w:tbl>
      <w:tblPr>
        <w:tblStyle w:val="TableGrid"/>
        <w:tblW w:w="0" w:type="auto"/>
        <w:tblInd w:w="738" w:type="dxa"/>
        <w:tblLook w:val="04A0"/>
      </w:tblPr>
      <w:tblGrid>
        <w:gridCol w:w="1359"/>
        <w:gridCol w:w="3380"/>
        <w:gridCol w:w="2077"/>
        <w:gridCol w:w="1359"/>
      </w:tblGrid>
      <w:tr w:rsidR="004D37E2" w:rsidRPr="001C1C3C" w:rsidTr="005C5138">
        <w:trPr>
          <w:trHeight w:val="235"/>
        </w:trPr>
        <w:tc>
          <w:tcPr>
            <w:tcW w:w="1300" w:type="dxa"/>
            <w:vMerge w:val="restart"/>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No.</w:t>
            </w:r>
          </w:p>
        </w:tc>
        <w:tc>
          <w:tcPr>
            <w:tcW w:w="3380" w:type="dxa"/>
            <w:vMerge w:val="restart"/>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PENDIDIKAN</w:t>
            </w:r>
          </w:p>
        </w:tc>
        <w:tc>
          <w:tcPr>
            <w:tcW w:w="2610" w:type="dxa"/>
            <w:gridSpan w:val="2"/>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Jumlah</w:t>
            </w:r>
          </w:p>
        </w:tc>
      </w:tr>
      <w:tr w:rsidR="004D37E2" w:rsidRPr="001C1C3C" w:rsidTr="005C5138">
        <w:trPr>
          <w:trHeight w:val="234"/>
        </w:trPr>
        <w:tc>
          <w:tcPr>
            <w:tcW w:w="1300" w:type="dxa"/>
            <w:vMerge/>
          </w:tcPr>
          <w:p w:rsidR="004D37E2" w:rsidRPr="001C1C3C" w:rsidRDefault="004D37E2" w:rsidP="004D37E2">
            <w:pPr>
              <w:pStyle w:val="NoSpacing"/>
              <w:spacing w:line="276" w:lineRule="auto"/>
              <w:rPr>
                <w:rFonts w:ascii="Garamond" w:hAnsi="Garamond" w:cs="Times New Roman"/>
                <w:b/>
                <w:sz w:val="26"/>
                <w:szCs w:val="26"/>
              </w:rPr>
            </w:pPr>
          </w:p>
        </w:tc>
        <w:tc>
          <w:tcPr>
            <w:tcW w:w="3380" w:type="dxa"/>
            <w:vMerge/>
          </w:tcPr>
          <w:p w:rsidR="004D37E2" w:rsidRPr="001C1C3C" w:rsidRDefault="004D37E2" w:rsidP="004D37E2">
            <w:pPr>
              <w:pStyle w:val="NoSpacing"/>
              <w:spacing w:line="276" w:lineRule="auto"/>
              <w:rPr>
                <w:rFonts w:ascii="Garamond" w:hAnsi="Garamond" w:cs="Times New Roman"/>
                <w:b/>
                <w:sz w:val="26"/>
                <w:szCs w:val="26"/>
              </w:rPr>
            </w:pPr>
          </w:p>
        </w:tc>
        <w:tc>
          <w:tcPr>
            <w:tcW w:w="1260" w:type="dxa"/>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Frekwensi</w:t>
            </w:r>
          </w:p>
        </w:tc>
        <w:tc>
          <w:tcPr>
            <w:tcW w:w="1350" w:type="dxa"/>
          </w:tcPr>
          <w:p w:rsidR="004D37E2" w:rsidRPr="001C1C3C" w:rsidRDefault="004D37E2" w:rsidP="004D37E2">
            <w:pPr>
              <w:pStyle w:val="NoSpacing"/>
              <w:spacing w:line="276" w:lineRule="auto"/>
              <w:rPr>
                <w:rFonts w:ascii="Garamond" w:hAnsi="Garamond" w:cs="Times New Roman"/>
                <w:b/>
                <w:sz w:val="26"/>
                <w:szCs w:val="26"/>
              </w:rPr>
            </w:pPr>
            <w:r w:rsidRPr="001C1C3C">
              <w:rPr>
                <w:rFonts w:ascii="Garamond" w:hAnsi="Garamond" w:cs="Times New Roman"/>
                <w:b/>
                <w:sz w:val="26"/>
                <w:szCs w:val="26"/>
              </w:rPr>
              <w:t>%</w:t>
            </w:r>
          </w:p>
        </w:tc>
      </w:tr>
      <w:tr w:rsidR="004D37E2" w:rsidRPr="001C1C3C" w:rsidTr="005C5138">
        <w:tc>
          <w:tcPr>
            <w:tcW w:w="130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w:t>
            </w:r>
          </w:p>
        </w:tc>
        <w:tc>
          <w:tcPr>
            <w:tcW w:w="33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Rendah (SD/MI, SMP/MTsN)</w:t>
            </w:r>
          </w:p>
        </w:tc>
        <w:tc>
          <w:tcPr>
            <w:tcW w:w="126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34</w:t>
            </w:r>
          </w:p>
        </w:tc>
        <w:tc>
          <w:tcPr>
            <w:tcW w:w="135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15.6</w:t>
            </w:r>
          </w:p>
        </w:tc>
      </w:tr>
      <w:tr w:rsidR="004D37E2" w:rsidRPr="001C1C3C" w:rsidTr="005C5138">
        <w:tc>
          <w:tcPr>
            <w:tcW w:w="130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w:t>
            </w:r>
          </w:p>
        </w:tc>
        <w:tc>
          <w:tcPr>
            <w:tcW w:w="33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Menengah (SMA/Aliyah)</w:t>
            </w:r>
          </w:p>
        </w:tc>
        <w:tc>
          <w:tcPr>
            <w:tcW w:w="126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98</w:t>
            </w:r>
          </w:p>
        </w:tc>
        <w:tc>
          <w:tcPr>
            <w:tcW w:w="135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45.2</w:t>
            </w:r>
          </w:p>
        </w:tc>
      </w:tr>
      <w:tr w:rsidR="004D37E2" w:rsidRPr="001C1C3C" w:rsidTr="005C5138">
        <w:tc>
          <w:tcPr>
            <w:tcW w:w="130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w:t>
            </w:r>
          </w:p>
        </w:tc>
        <w:tc>
          <w:tcPr>
            <w:tcW w:w="33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Atas (Perguruan Tinggi)</w:t>
            </w:r>
          </w:p>
        </w:tc>
        <w:tc>
          <w:tcPr>
            <w:tcW w:w="126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85</w:t>
            </w:r>
          </w:p>
        </w:tc>
        <w:tc>
          <w:tcPr>
            <w:tcW w:w="135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38.2</w:t>
            </w:r>
          </w:p>
        </w:tc>
      </w:tr>
      <w:tr w:rsidR="004D37E2" w:rsidRPr="001C1C3C" w:rsidTr="005C5138">
        <w:tc>
          <w:tcPr>
            <w:tcW w:w="4680" w:type="dxa"/>
            <w:gridSpan w:val="2"/>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Total</w:t>
            </w:r>
          </w:p>
        </w:tc>
        <w:tc>
          <w:tcPr>
            <w:tcW w:w="126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217</w:t>
            </w:r>
          </w:p>
        </w:tc>
        <w:tc>
          <w:tcPr>
            <w:tcW w:w="135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bl>
    <w:p w:rsidR="004D37E2" w:rsidRPr="001C1C3C" w:rsidRDefault="004D37E2" w:rsidP="004D37E2">
      <w:pPr>
        <w:pStyle w:val="NoSpacing"/>
        <w:spacing w:line="276" w:lineRule="auto"/>
        <w:ind w:firstLine="630"/>
        <w:jc w:val="both"/>
        <w:rPr>
          <w:rFonts w:ascii="Garamond" w:hAnsi="Garamond" w:cs="Times New Roman"/>
          <w:sz w:val="26"/>
          <w:szCs w:val="26"/>
        </w:rPr>
      </w:pPr>
      <w:r w:rsidRPr="001C1C3C">
        <w:rPr>
          <w:rFonts w:ascii="Garamond" w:hAnsi="Garamond" w:cs="Times New Roman"/>
          <w:sz w:val="26"/>
          <w:szCs w:val="26"/>
        </w:rPr>
        <w:t>Sumber : Kuesioner diolah</w:t>
      </w:r>
    </w:p>
    <w:p w:rsidR="004D37E2" w:rsidRPr="001C1C3C" w:rsidRDefault="004D37E2" w:rsidP="004D37E2">
      <w:pPr>
        <w:pStyle w:val="NoSpacing"/>
        <w:spacing w:line="276" w:lineRule="auto"/>
        <w:ind w:firstLine="630"/>
        <w:jc w:val="both"/>
        <w:rPr>
          <w:rFonts w:ascii="Garamond" w:hAnsi="Garamond" w:cs="Times New Roman"/>
          <w:sz w:val="26"/>
          <w:szCs w:val="26"/>
        </w:rPr>
      </w:pPr>
    </w:p>
    <w:p w:rsidR="004D37E2" w:rsidRPr="001C1C3C" w:rsidRDefault="004D37E2" w:rsidP="004D37E2">
      <w:pPr>
        <w:pStyle w:val="NoSpacing"/>
        <w:spacing w:line="276" w:lineRule="auto"/>
        <w:ind w:firstLine="1080"/>
        <w:jc w:val="both"/>
        <w:rPr>
          <w:rFonts w:ascii="Garamond" w:hAnsi="Garamond" w:cs="Times New Roman"/>
          <w:sz w:val="26"/>
          <w:szCs w:val="26"/>
        </w:rPr>
      </w:pPr>
      <w:r w:rsidRPr="001C1C3C">
        <w:rPr>
          <w:rFonts w:ascii="Garamond" w:hAnsi="Garamond" w:cs="Times New Roman"/>
          <w:sz w:val="26"/>
          <w:szCs w:val="26"/>
        </w:rPr>
        <w:t>Dari tabel 4.7 diatas, terlihat bahwa responden yang berpendidikan menengah sebesar 45.2% atau sejumlah 98 responden dari total 217 responden menjadi responden terbesar kemudian diikuti oleh responden yang berpendidikan tinggi setingkat diploma, akademik, universitas sebesar 38,2% atau sejumlah 85 responden dari total 217 responden. Sisanya hanya 15.6% responden yang mengenyam mendominasi pendidikan rendah atau setingkat SD/Mi dan SMP/MTsN.</w:t>
      </w:r>
    </w:p>
    <w:p w:rsidR="004D37E2" w:rsidRPr="001C1C3C" w:rsidRDefault="004D37E2" w:rsidP="004D37E2">
      <w:pPr>
        <w:pStyle w:val="ListParagraph"/>
        <w:spacing w:line="276" w:lineRule="auto"/>
        <w:jc w:val="both"/>
        <w:rPr>
          <w:rFonts w:ascii="Garamond" w:hAnsi="Garamond" w:cs="Times New Roman"/>
          <w:b/>
          <w:bCs/>
          <w:sz w:val="26"/>
          <w:szCs w:val="26"/>
        </w:rPr>
      </w:pPr>
    </w:p>
    <w:p w:rsidR="004D37E2" w:rsidRPr="001C1C3C" w:rsidRDefault="004D37E2" w:rsidP="004D37E2">
      <w:pPr>
        <w:pStyle w:val="ListParagraph"/>
        <w:numPr>
          <w:ilvl w:val="0"/>
          <w:numId w:val="34"/>
        </w:numPr>
        <w:spacing w:line="276" w:lineRule="auto"/>
        <w:jc w:val="both"/>
        <w:rPr>
          <w:rFonts w:ascii="Garamond" w:hAnsi="Garamond" w:cs="Times New Roman"/>
          <w:b/>
          <w:bCs/>
          <w:sz w:val="26"/>
          <w:szCs w:val="26"/>
        </w:rPr>
      </w:pPr>
      <w:r w:rsidRPr="001C1C3C">
        <w:rPr>
          <w:rFonts w:ascii="Garamond" w:hAnsi="Garamond" w:cs="Times New Roman"/>
          <w:b/>
          <w:bCs/>
          <w:sz w:val="26"/>
          <w:szCs w:val="26"/>
        </w:rPr>
        <w:t>Analisis Hasil Penelitian</w:t>
      </w:r>
    </w:p>
    <w:p w:rsidR="004D37E2" w:rsidRPr="001C1C3C" w:rsidRDefault="004D37E2" w:rsidP="004D37E2">
      <w:pPr>
        <w:pStyle w:val="NoSpacing"/>
        <w:numPr>
          <w:ilvl w:val="0"/>
          <w:numId w:val="39"/>
        </w:numPr>
        <w:spacing w:line="276" w:lineRule="auto"/>
        <w:jc w:val="both"/>
        <w:rPr>
          <w:rFonts w:ascii="Garamond" w:hAnsi="Garamond" w:cs="Times New Roman"/>
          <w:b/>
          <w:sz w:val="26"/>
          <w:szCs w:val="26"/>
        </w:rPr>
      </w:pPr>
      <w:r w:rsidRPr="001C1C3C">
        <w:rPr>
          <w:rFonts w:ascii="Garamond" w:hAnsi="Garamond" w:cs="Times New Roman"/>
          <w:b/>
          <w:sz w:val="26"/>
          <w:szCs w:val="26"/>
        </w:rPr>
        <w:t>Pengetahuan</w:t>
      </w:r>
    </w:p>
    <w:p w:rsidR="004D37E2" w:rsidRPr="001C1C3C" w:rsidRDefault="004D37E2" w:rsidP="004D37E2">
      <w:pPr>
        <w:pStyle w:val="NoSpacing"/>
        <w:spacing w:line="276" w:lineRule="auto"/>
        <w:ind w:firstLine="1080"/>
        <w:jc w:val="both"/>
        <w:rPr>
          <w:rFonts w:ascii="Garamond" w:hAnsi="Garamond" w:cs="Times New Roman"/>
          <w:sz w:val="26"/>
          <w:szCs w:val="26"/>
        </w:rPr>
      </w:pPr>
      <w:r w:rsidRPr="001C1C3C">
        <w:rPr>
          <w:rFonts w:ascii="Garamond" w:hAnsi="Garamond" w:cs="Times New Roman"/>
          <w:sz w:val="26"/>
          <w:szCs w:val="26"/>
        </w:rPr>
        <w:t xml:space="preserve">Tabel dibawah menyatakan tentang pengetahuan dan wawasan responden mengenai ekonomi syariah dan produk atau jasa yang berkenaan dengan kehalalan termasuk </w:t>
      </w:r>
      <w:r w:rsidRPr="001C1C3C">
        <w:rPr>
          <w:rFonts w:ascii="Garamond" w:hAnsi="Garamond" w:cs="Times New Roman"/>
          <w:i/>
          <w:sz w:val="26"/>
          <w:szCs w:val="26"/>
        </w:rPr>
        <w:t>halal hospital.</w:t>
      </w:r>
    </w:p>
    <w:p w:rsidR="004D37E2" w:rsidRPr="001C1C3C" w:rsidRDefault="004D37E2" w:rsidP="004D37E2">
      <w:pPr>
        <w:pStyle w:val="NoSpacing"/>
        <w:spacing w:line="276" w:lineRule="auto"/>
        <w:ind w:left="1080"/>
        <w:jc w:val="both"/>
        <w:rPr>
          <w:rFonts w:ascii="Garamond" w:hAnsi="Garamond" w:cs="Times New Roman"/>
          <w:b/>
          <w:sz w:val="26"/>
          <w:szCs w:val="26"/>
        </w:rPr>
      </w:pPr>
      <w:r w:rsidRPr="001C1C3C">
        <w:rPr>
          <w:rFonts w:ascii="Garamond" w:hAnsi="Garamond" w:cs="Times New Roman"/>
          <w:b/>
          <w:sz w:val="26"/>
          <w:szCs w:val="26"/>
        </w:rPr>
        <w:t>Tabel 5 : Tentang Pengetahuan Responden</w:t>
      </w:r>
    </w:p>
    <w:tbl>
      <w:tblPr>
        <w:tblStyle w:val="TableGrid"/>
        <w:tblW w:w="0" w:type="auto"/>
        <w:tblInd w:w="720" w:type="dxa"/>
        <w:tblLayout w:type="fixed"/>
        <w:tblLook w:val="04A0"/>
      </w:tblPr>
      <w:tblGrid>
        <w:gridCol w:w="468"/>
        <w:gridCol w:w="1980"/>
        <w:gridCol w:w="423"/>
        <w:gridCol w:w="423"/>
        <w:gridCol w:w="423"/>
        <w:gridCol w:w="423"/>
        <w:gridCol w:w="423"/>
        <w:gridCol w:w="423"/>
        <w:gridCol w:w="423"/>
        <w:gridCol w:w="423"/>
        <w:gridCol w:w="423"/>
        <w:gridCol w:w="423"/>
        <w:gridCol w:w="755"/>
      </w:tblGrid>
      <w:tr w:rsidR="004D37E2" w:rsidRPr="001C1C3C" w:rsidTr="005C5138">
        <w:tc>
          <w:tcPr>
            <w:tcW w:w="468" w:type="dxa"/>
            <w:vMerge w:val="restart"/>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No.</w:t>
            </w:r>
          </w:p>
        </w:tc>
        <w:tc>
          <w:tcPr>
            <w:tcW w:w="1980" w:type="dxa"/>
            <w:vMerge w:val="restart"/>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Uraian Pertanyaan</w:t>
            </w:r>
          </w:p>
        </w:tc>
        <w:tc>
          <w:tcPr>
            <w:tcW w:w="4985" w:type="dxa"/>
            <w:gridSpan w:val="11"/>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Nilai (skor) dari 217 responden</w:t>
            </w:r>
          </w:p>
        </w:tc>
      </w:tr>
      <w:tr w:rsidR="004D37E2" w:rsidRPr="001C1C3C" w:rsidTr="005C5138">
        <w:trPr>
          <w:trHeight w:val="77"/>
        </w:trPr>
        <w:tc>
          <w:tcPr>
            <w:tcW w:w="468" w:type="dxa"/>
            <w:vMerge/>
          </w:tcPr>
          <w:p w:rsidR="004D37E2" w:rsidRPr="001C1C3C" w:rsidRDefault="004D37E2" w:rsidP="004D37E2">
            <w:pPr>
              <w:pStyle w:val="NoSpacing"/>
              <w:spacing w:line="276" w:lineRule="auto"/>
              <w:rPr>
                <w:rFonts w:ascii="Garamond" w:hAnsi="Garamond" w:cs="Times New Roman"/>
                <w:sz w:val="26"/>
                <w:szCs w:val="26"/>
              </w:rPr>
            </w:pPr>
          </w:p>
        </w:tc>
        <w:tc>
          <w:tcPr>
            <w:tcW w:w="1980" w:type="dxa"/>
            <w:vMerge/>
          </w:tcPr>
          <w:p w:rsidR="004D37E2" w:rsidRPr="001C1C3C" w:rsidRDefault="004D37E2" w:rsidP="004D37E2">
            <w:pPr>
              <w:pStyle w:val="NoSpacing"/>
              <w:spacing w:line="276" w:lineRule="auto"/>
              <w:rPr>
                <w:rFonts w:ascii="Garamond" w:hAnsi="Garamond" w:cs="Times New Roman"/>
                <w:sz w:val="26"/>
                <w:szCs w:val="26"/>
              </w:rPr>
            </w:pP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Total</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ES sgt dibutuhkan</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19</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ES ada Bank/non</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0.5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4.1</w:t>
            </w:r>
          </w:p>
        </w:tc>
        <w:tc>
          <w:tcPr>
            <w:tcW w:w="423" w:type="dxa"/>
          </w:tcPr>
          <w:p w:rsidR="004D37E2" w:rsidRPr="001C1C3C" w:rsidRDefault="004D37E2" w:rsidP="004D37E2">
            <w:pPr>
              <w:pStyle w:val="NoSpacing"/>
              <w:spacing w:line="276" w:lineRule="auto"/>
              <w:rPr>
                <w:rFonts w:ascii="Garamond" w:hAnsi="Garamond" w:cstheme="minorHAnsi"/>
                <w:sz w:val="26"/>
                <w:szCs w:val="26"/>
              </w:rPr>
            </w:pPr>
            <w:r w:rsidRPr="001C1C3C">
              <w:rPr>
                <w:rFonts w:ascii="Garamond" w:hAnsi="Garamond" w:cstheme="minorHAnsi"/>
                <w:sz w:val="26"/>
                <w:szCs w:val="26"/>
              </w:rPr>
              <w:t>104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21</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HH tdk non muslim</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46</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Semua RSI Syariah</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26</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6.9</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Obat, mami</w:t>
            </w:r>
            <w:r w:rsidRPr="001C1C3C">
              <w:rPr>
                <w:rFonts w:ascii="Garamond" w:hAnsi="Garamond" w:cs="Times New Roman"/>
                <w:sz w:val="26"/>
                <w:szCs w:val="26"/>
              </w:rPr>
              <w:lastRenderedPageBreak/>
              <w:t>n halal</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lastRenderedPageBreak/>
              <w:t>10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w:t>
            </w:r>
            <w:r w:rsidRPr="001C1C3C">
              <w:rPr>
                <w:rFonts w:ascii="Garamond" w:hAnsi="Garamond" w:cs="Times New Roman"/>
                <w:sz w:val="26"/>
                <w:szCs w:val="26"/>
              </w:rPr>
              <w:lastRenderedPageBreak/>
              <w:t>6</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lastRenderedPageBreak/>
              <w:t>10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w:t>
            </w:r>
            <w:r w:rsidRPr="001C1C3C">
              <w:rPr>
                <w:rFonts w:ascii="Garamond" w:hAnsi="Garamond" w:cs="Times New Roman"/>
                <w:sz w:val="26"/>
                <w:szCs w:val="26"/>
              </w:rPr>
              <w:lastRenderedPageBreak/>
              <w:t>6</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lastRenderedPageBreak/>
              <w:t>44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39</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w:t>
            </w:r>
            <w:r w:rsidRPr="001C1C3C">
              <w:rPr>
                <w:rFonts w:ascii="Garamond" w:hAnsi="Garamond" w:cs="Times New Roman"/>
                <w:sz w:val="26"/>
                <w:szCs w:val="26"/>
              </w:rPr>
              <w:lastRenderedPageBreak/>
              <w:t>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lastRenderedPageBreak/>
              <w:t>6.</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Sesuai gender</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56</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26</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56</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26</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38</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Transaksi dg LKS</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4.6</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36</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33</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Produk Halal B/J</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0.5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93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37</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9.</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RS saat ini lengkap</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9.2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21</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RS hrs Excellence</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0.9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41</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11</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RS mcr RidloNya</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0.9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37</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bl>
    <w:p w:rsidR="004D37E2" w:rsidRPr="001C1C3C" w:rsidRDefault="004D37E2" w:rsidP="004D37E2">
      <w:pPr>
        <w:pStyle w:val="NoSpacing"/>
        <w:spacing w:line="276" w:lineRule="auto"/>
        <w:ind w:firstLine="630"/>
        <w:jc w:val="both"/>
        <w:rPr>
          <w:rFonts w:ascii="Garamond" w:hAnsi="Garamond" w:cs="Times New Roman"/>
          <w:sz w:val="26"/>
          <w:szCs w:val="26"/>
        </w:rPr>
      </w:pPr>
      <w:r w:rsidRPr="001C1C3C">
        <w:rPr>
          <w:rFonts w:ascii="Garamond" w:hAnsi="Garamond" w:cs="Times New Roman"/>
          <w:sz w:val="26"/>
          <w:szCs w:val="26"/>
        </w:rPr>
        <w:t>Sumber : Kuesioner diolah</w:t>
      </w:r>
    </w:p>
    <w:p w:rsidR="004D37E2" w:rsidRPr="001C1C3C" w:rsidRDefault="004D37E2" w:rsidP="004D37E2">
      <w:pPr>
        <w:pStyle w:val="NoSpacing"/>
        <w:spacing w:line="276" w:lineRule="auto"/>
        <w:ind w:firstLine="720"/>
        <w:jc w:val="both"/>
        <w:rPr>
          <w:rFonts w:ascii="Garamond" w:hAnsi="Garamond" w:cs="Times New Roman"/>
          <w:sz w:val="26"/>
          <w:szCs w:val="26"/>
        </w:rPr>
      </w:pPr>
      <w:r w:rsidRPr="001C1C3C">
        <w:rPr>
          <w:rFonts w:ascii="Garamond" w:hAnsi="Garamond" w:cs="Times New Roman"/>
          <w:sz w:val="26"/>
          <w:szCs w:val="26"/>
        </w:rPr>
        <w:t xml:space="preserve">Dari pertanyaan mulai poin 1 sampai 11 pada tabel pengetahuan dan wawasan diatas, ada 104 responden yang menjawab agak setuju (nilai 3) tentang : “Dalam ekonomi syariah terdapat lembaga-lembaga syariah baik perbankkan maupun non perbankkan”. Jawaban ini merupakan prosentase terbesar dari semua pertanyaan. </w:t>
      </w:r>
    </w:p>
    <w:p w:rsidR="004D37E2" w:rsidRPr="001C1C3C" w:rsidRDefault="004D37E2" w:rsidP="004D37E2">
      <w:pPr>
        <w:pStyle w:val="NoSpacing"/>
        <w:spacing w:line="276" w:lineRule="auto"/>
        <w:ind w:firstLine="720"/>
        <w:jc w:val="both"/>
        <w:rPr>
          <w:rFonts w:ascii="Garamond" w:hAnsi="Garamond" w:cs="Times New Roman"/>
          <w:sz w:val="26"/>
          <w:szCs w:val="26"/>
        </w:rPr>
      </w:pPr>
      <w:r w:rsidRPr="001C1C3C">
        <w:rPr>
          <w:rFonts w:ascii="Garamond" w:hAnsi="Garamond" w:cs="Times New Roman"/>
          <w:sz w:val="26"/>
          <w:szCs w:val="26"/>
        </w:rPr>
        <w:t>Yang sangat menarik bahwa ada sekitar 38% atau sekitar 83 responden yang menyatakan sangat setuju (nilai 5) dengan pernyataan bahwa : “Pasien wanita ditangani oleh dokter wanita dan pasien laki-laki ditangani oleh dokter laki-laki”.Dan hanya 7 rewsponden dari 217 total responden atau 3,2%  sangat kecil sekali yang mengatakan sangat tidak setuju.</w:t>
      </w:r>
    </w:p>
    <w:p w:rsidR="004D37E2" w:rsidRPr="001C1C3C" w:rsidRDefault="004D37E2" w:rsidP="004D37E2">
      <w:pPr>
        <w:pStyle w:val="NoSpacing"/>
        <w:spacing w:line="276" w:lineRule="auto"/>
        <w:ind w:firstLine="720"/>
        <w:jc w:val="both"/>
        <w:rPr>
          <w:rFonts w:ascii="Garamond" w:hAnsi="Garamond" w:cs="Times New Roman"/>
          <w:sz w:val="26"/>
          <w:szCs w:val="26"/>
        </w:rPr>
      </w:pPr>
      <w:r w:rsidRPr="001C1C3C">
        <w:rPr>
          <w:rFonts w:ascii="Garamond" w:hAnsi="Garamond" w:cs="Times New Roman"/>
          <w:sz w:val="26"/>
          <w:szCs w:val="26"/>
        </w:rPr>
        <w:t>Ada 6,9% atau sekitar 15 responden yang sangat setuju dengan penyataan bahwa :”Semua RS Islam adalah Syariah”, 38% menyatakan agak setuju dan 12% sangat tidak setuju.</w:t>
      </w:r>
    </w:p>
    <w:p w:rsidR="004D37E2" w:rsidRPr="001C1C3C" w:rsidRDefault="004D37E2" w:rsidP="004D37E2">
      <w:pPr>
        <w:pStyle w:val="NoSpacing"/>
        <w:numPr>
          <w:ilvl w:val="0"/>
          <w:numId w:val="39"/>
        </w:numPr>
        <w:spacing w:line="276" w:lineRule="auto"/>
        <w:jc w:val="both"/>
        <w:rPr>
          <w:rFonts w:ascii="Garamond" w:hAnsi="Garamond" w:cs="Times New Roman"/>
          <w:b/>
          <w:sz w:val="26"/>
          <w:szCs w:val="26"/>
        </w:rPr>
      </w:pPr>
      <w:r w:rsidRPr="001C1C3C">
        <w:rPr>
          <w:rFonts w:ascii="Garamond" w:hAnsi="Garamond" w:cs="Times New Roman"/>
          <w:b/>
          <w:sz w:val="26"/>
          <w:szCs w:val="26"/>
        </w:rPr>
        <w:t>Sikap</w:t>
      </w:r>
    </w:p>
    <w:p w:rsidR="004D37E2" w:rsidRPr="001C1C3C" w:rsidRDefault="004D37E2" w:rsidP="004D37E2">
      <w:pPr>
        <w:pStyle w:val="NoSpacing"/>
        <w:spacing w:line="276" w:lineRule="auto"/>
        <w:ind w:left="1080"/>
        <w:jc w:val="both"/>
        <w:rPr>
          <w:rFonts w:ascii="Garamond" w:hAnsi="Garamond" w:cs="Times New Roman"/>
          <w:b/>
          <w:sz w:val="26"/>
          <w:szCs w:val="26"/>
        </w:rPr>
      </w:pPr>
      <w:r w:rsidRPr="001C1C3C">
        <w:rPr>
          <w:rFonts w:ascii="Garamond" w:hAnsi="Garamond" w:cs="Times New Roman"/>
          <w:b/>
          <w:sz w:val="26"/>
          <w:szCs w:val="26"/>
        </w:rPr>
        <w:t>Tabel 6 : Tentang Sikap Responden</w:t>
      </w:r>
    </w:p>
    <w:tbl>
      <w:tblPr>
        <w:tblStyle w:val="TableGrid"/>
        <w:tblW w:w="0" w:type="auto"/>
        <w:tblInd w:w="720" w:type="dxa"/>
        <w:tblLayout w:type="fixed"/>
        <w:tblLook w:val="04A0"/>
      </w:tblPr>
      <w:tblGrid>
        <w:gridCol w:w="468"/>
        <w:gridCol w:w="1980"/>
        <w:gridCol w:w="423"/>
        <w:gridCol w:w="423"/>
        <w:gridCol w:w="423"/>
        <w:gridCol w:w="423"/>
        <w:gridCol w:w="423"/>
        <w:gridCol w:w="423"/>
        <w:gridCol w:w="423"/>
        <w:gridCol w:w="423"/>
        <w:gridCol w:w="423"/>
        <w:gridCol w:w="423"/>
        <w:gridCol w:w="755"/>
      </w:tblGrid>
      <w:tr w:rsidR="004D37E2" w:rsidRPr="001C1C3C" w:rsidTr="005C5138">
        <w:tc>
          <w:tcPr>
            <w:tcW w:w="468" w:type="dxa"/>
            <w:vMerge w:val="restart"/>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No.</w:t>
            </w:r>
          </w:p>
        </w:tc>
        <w:tc>
          <w:tcPr>
            <w:tcW w:w="1980" w:type="dxa"/>
            <w:vMerge w:val="restart"/>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Uraian Pertanyaan</w:t>
            </w:r>
          </w:p>
        </w:tc>
        <w:tc>
          <w:tcPr>
            <w:tcW w:w="4985" w:type="dxa"/>
            <w:gridSpan w:val="11"/>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Nilai (skor) dari 217 responden</w:t>
            </w:r>
          </w:p>
        </w:tc>
      </w:tr>
      <w:tr w:rsidR="004D37E2" w:rsidRPr="001C1C3C" w:rsidTr="005C5138">
        <w:trPr>
          <w:trHeight w:val="77"/>
        </w:trPr>
        <w:tc>
          <w:tcPr>
            <w:tcW w:w="468" w:type="dxa"/>
            <w:vMerge/>
          </w:tcPr>
          <w:p w:rsidR="004D37E2" w:rsidRPr="001C1C3C" w:rsidRDefault="004D37E2" w:rsidP="004D37E2">
            <w:pPr>
              <w:pStyle w:val="NoSpacing"/>
              <w:spacing w:line="276" w:lineRule="auto"/>
              <w:rPr>
                <w:rFonts w:ascii="Garamond" w:hAnsi="Garamond" w:cs="Times New Roman"/>
                <w:sz w:val="26"/>
                <w:szCs w:val="26"/>
              </w:rPr>
            </w:pPr>
          </w:p>
        </w:tc>
        <w:tc>
          <w:tcPr>
            <w:tcW w:w="1980" w:type="dxa"/>
            <w:vMerge/>
          </w:tcPr>
          <w:p w:rsidR="004D37E2" w:rsidRPr="001C1C3C" w:rsidRDefault="004D37E2" w:rsidP="004D37E2">
            <w:pPr>
              <w:pStyle w:val="NoSpacing"/>
              <w:spacing w:line="276" w:lineRule="auto"/>
              <w:rPr>
                <w:rFonts w:ascii="Garamond" w:hAnsi="Garamond" w:cs="Times New Roman"/>
                <w:sz w:val="26"/>
                <w:szCs w:val="26"/>
              </w:rPr>
            </w:pP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To</w:t>
            </w:r>
            <w:r w:rsidRPr="001C1C3C">
              <w:rPr>
                <w:rFonts w:ascii="Garamond" w:hAnsi="Garamond" w:cs="Times New Roman"/>
                <w:sz w:val="26"/>
                <w:szCs w:val="26"/>
              </w:rPr>
              <w:lastRenderedPageBreak/>
              <w:t>tal</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lastRenderedPageBreak/>
              <w:t>1.</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Produk halal termasuk jasa</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90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42</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Kinerja RS saat ini</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14</w:t>
            </w:r>
          </w:p>
        </w:tc>
        <w:tc>
          <w:tcPr>
            <w:tcW w:w="423" w:type="dxa"/>
          </w:tcPr>
          <w:p w:rsidR="004D37E2" w:rsidRPr="001C1C3C" w:rsidRDefault="004D37E2" w:rsidP="004D37E2">
            <w:pPr>
              <w:pStyle w:val="NoSpacing"/>
              <w:spacing w:line="276" w:lineRule="auto"/>
              <w:rPr>
                <w:rFonts w:ascii="Garamond" w:hAnsi="Garamond" w:cstheme="minorHAnsi"/>
                <w:sz w:val="26"/>
                <w:szCs w:val="26"/>
              </w:rPr>
            </w:pPr>
            <w:r w:rsidRPr="001C1C3C">
              <w:rPr>
                <w:rFonts w:ascii="Garamond" w:hAnsi="Garamond" w:cstheme="minorHAnsi"/>
                <w:sz w:val="26"/>
                <w:szCs w:val="26"/>
              </w:rPr>
              <w:t>95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HH sgt penting</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0.9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31</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Setuju dg HH</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41</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Bila ada HH</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0.5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33</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rPr>
          <w:trHeight w:val="377"/>
        </w:trPr>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RSI sama saja</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8.8</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44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7.8</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HH tenang</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0</w:t>
            </w:r>
          </w:p>
        </w:tc>
        <w:tc>
          <w:tcPr>
            <w:tcW w:w="423" w:type="dxa"/>
          </w:tcPr>
          <w:p w:rsidR="004D37E2" w:rsidRPr="001C1C3C" w:rsidRDefault="004D37E2" w:rsidP="004D37E2">
            <w:pPr>
              <w:pStyle w:val="NoSpacing"/>
              <w:spacing w:line="276" w:lineRule="auto"/>
              <w:rPr>
                <w:rFonts w:ascii="Garamond" w:hAnsi="Garamond" w:cs="Times New Roman"/>
                <w:sz w:val="26"/>
                <w:szCs w:val="26"/>
              </w:rPr>
            </w:pP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0.9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23</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37</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r w:rsidR="004D37E2" w:rsidRPr="001C1C3C" w:rsidTr="005C5138">
        <w:tc>
          <w:tcPr>
            <w:tcW w:w="468"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w:t>
            </w:r>
          </w:p>
        </w:tc>
        <w:tc>
          <w:tcPr>
            <w:tcW w:w="1980"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HH penting</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0.5</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7</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3.2</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66</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30</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84</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39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59</w:t>
            </w:r>
          </w:p>
        </w:tc>
        <w:tc>
          <w:tcPr>
            <w:tcW w:w="423"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27</w:t>
            </w:r>
          </w:p>
        </w:tc>
        <w:tc>
          <w:tcPr>
            <w:tcW w:w="755" w:type="dxa"/>
          </w:tcPr>
          <w:p w:rsidR="004D37E2" w:rsidRPr="001C1C3C" w:rsidRDefault="004D37E2" w:rsidP="004D37E2">
            <w:pPr>
              <w:pStyle w:val="NoSpacing"/>
              <w:spacing w:line="276" w:lineRule="auto"/>
              <w:rPr>
                <w:rFonts w:ascii="Garamond" w:hAnsi="Garamond" w:cs="Times New Roman"/>
                <w:sz w:val="26"/>
                <w:szCs w:val="26"/>
              </w:rPr>
            </w:pPr>
            <w:r w:rsidRPr="001C1C3C">
              <w:rPr>
                <w:rFonts w:ascii="Garamond" w:hAnsi="Garamond" w:cs="Times New Roman"/>
                <w:sz w:val="26"/>
                <w:szCs w:val="26"/>
              </w:rPr>
              <w:t>100</w:t>
            </w:r>
          </w:p>
        </w:tc>
      </w:tr>
    </w:tbl>
    <w:p w:rsidR="004D37E2" w:rsidRPr="001C1C3C" w:rsidRDefault="004D37E2" w:rsidP="004D37E2">
      <w:pPr>
        <w:pStyle w:val="NoSpacing"/>
        <w:spacing w:line="276" w:lineRule="auto"/>
        <w:ind w:firstLine="630"/>
        <w:jc w:val="both"/>
        <w:rPr>
          <w:rFonts w:ascii="Garamond" w:hAnsi="Garamond" w:cs="Times New Roman"/>
          <w:sz w:val="26"/>
          <w:szCs w:val="26"/>
        </w:rPr>
      </w:pPr>
      <w:r w:rsidRPr="001C1C3C">
        <w:rPr>
          <w:rFonts w:ascii="Garamond" w:hAnsi="Garamond" w:cs="Times New Roman"/>
          <w:sz w:val="26"/>
          <w:szCs w:val="26"/>
        </w:rPr>
        <w:t>Sumber : Kuesioner diolah</w:t>
      </w:r>
    </w:p>
    <w:p w:rsidR="004D37E2" w:rsidRPr="001C1C3C" w:rsidRDefault="004D37E2" w:rsidP="004D37E2">
      <w:pPr>
        <w:pStyle w:val="NoSpacing"/>
        <w:spacing w:line="276" w:lineRule="auto"/>
        <w:ind w:left="90" w:firstLine="990"/>
        <w:jc w:val="both"/>
        <w:rPr>
          <w:rFonts w:ascii="Garamond" w:hAnsi="Garamond" w:cs="Times New Roman"/>
          <w:sz w:val="26"/>
          <w:szCs w:val="26"/>
        </w:rPr>
      </w:pPr>
      <w:r w:rsidRPr="001C1C3C">
        <w:rPr>
          <w:rFonts w:ascii="Garamond" w:hAnsi="Garamond" w:cs="Times New Roman"/>
          <w:sz w:val="26"/>
          <w:szCs w:val="26"/>
        </w:rPr>
        <w:t xml:space="preserve">Dari tabel 4.10 diatas terlihat bahwa prosentase terbesar sikap responden yang sangat setuju terhadap produk hala tidak hanya makanan tapi juga jasa yaitu sebesar 42% atau 90 responden, kemudian disusul oleh persetujuan responden dengan adanya </w:t>
      </w:r>
      <w:r w:rsidRPr="001C1C3C">
        <w:rPr>
          <w:rFonts w:ascii="Garamond" w:hAnsi="Garamond" w:cs="Times New Roman"/>
          <w:i/>
          <w:sz w:val="26"/>
          <w:szCs w:val="26"/>
        </w:rPr>
        <w:t>halal hospital</w:t>
      </w:r>
      <w:r w:rsidRPr="001C1C3C">
        <w:rPr>
          <w:rFonts w:ascii="Garamond" w:hAnsi="Garamond" w:cs="Times New Roman"/>
          <w:sz w:val="26"/>
          <w:szCs w:val="26"/>
        </w:rPr>
        <w:t xml:space="preserve"> sebesar 41% atau 87 responden. Prosentasi terkecil 7,8% responden tidak setuju dengan pernyataan bahwa : “Ada rumah sakit dengan nama Islami namun sama saja, tidak </w:t>
      </w:r>
      <w:r w:rsidRPr="001C1C3C">
        <w:rPr>
          <w:rFonts w:ascii="Garamond" w:hAnsi="Garamond" w:cs="Times New Roman"/>
          <w:sz w:val="26"/>
          <w:szCs w:val="26"/>
        </w:rPr>
        <w:lastRenderedPageBreak/>
        <w:t xml:space="preserve">ada bedanya”, responden terbanyak bersikap agak setuju dengan pada pernyataan ini yaitu sebesar 44% atau 108 responden dari 217 total responden. </w:t>
      </w:r>
    </w:p>
    <w:p w:rsidR="004D37E2" w:rsidRPr="001C1C3C" w:rsidRDefault="004D37E2" w:rsidP="004D37E2">
      <w:pPr>
        <w:pStyle w:val="ListParagraph"/>
        <w:numPr>
          <w:ilvl w:val="0"/>
          <w:numId w:val="39"/>
        </w:numPr>
        <w:autoSpaceDE w:val="0"/>
        <w:autoSpaceDN w:val="0"/>
        <w:adjustRightInd w:val="0"/>
        <w:spacing w:line="276" w:lineRule="auto"/>
        <w:jc w:val="both"/>
        <w:rPr>
          <w:rFonts w:ascii="Garamond" w:hAnsi="Garamond" w:cs="Times New Roman"/>
          <w:b/>
          <w:bCs/>
          <w:color w:val="000000"/>
          <w:sz w:val="26"/>
          <w:szCs w:val="26"/>
        </w:rPr>
      </w:pPr>
      <w:r w:rsidRPr="001C1C3C">
        <w:rPr>
          <w:rFonts w:ascii="Garamond" w:hAnsi="Garamond" w:cs="Times New Roman"/>
          <w:b/>
          <w:bCs/>
          <w:color w:val="000000"/>
          <w:sz w:val="26"/>
          <w:szCs w:val="26"/>
        </w:rPr>
        <w:t>Hasil Dari Tabulasi Silang</w:t>
      </w:r>
    </w:p>
    <w:p w:rsidR="004D37E2" w:rsidRPr="001C1C3C" w:rsidRDefault="004D37E2" w:rsidP="004D37E2">
      <w:pPr>
        <w:pStyle w:val="ListParagraph"/>
        <w:autoSpaceDE w:val="0"/>
        <w:autoSpaceDN w:val="0"/>
        <w:adjustRightInd w:val="0"/>
        <w:spacing w:line="276" w:lineRule="auto"/>
        <w:jc w:val="both"/>
        <w:rPr>
          <w:rFonts w:ascii="Garamond" w:hAnsi="Garamond" w:cs="Times New Roman"/>
          <w:b/>
          <w:bCs/>
          <w:color w:val="000000"/>
          <w:sz w:val="26"/>
          <w:szCs w:val="26"/>
        </w:rPr>
      </w:pPr>
    </w:p>
    <w:p w:rsidR="004D37E2" w:rsidRPr="001C1C3C" w:rsidRDefault="004D37E2" w:rsidP="004D37E2">
      <w:pPr>
        <w:pStyle w:val="ListParagraph"/>
        <w:numPr>
          <w:ilvl w:val="0"/>
          <w:numId w:val="40"/>
        </w:numPr>
        <w:autoSpaceDE w:val="0"/>
        <w:autoSpaceDN w:val="0"/>
        <w:adjustRightInd w:val="0"/>
        <w:spacing w:line="276" w:lineRule="auto"/>
        <w:jc w:val="both"/>
        <w:rPr>
          <w:rFonts w:ascii="Garamond" w:hAnsi="Garamond" w:cs="Times New Roman"/>
          <w:b/>
          <w:bCs/>
          <w:color w:val="000000"/>
          <w:sz w:val="26"/>
          <w:szCs w:val="26"/>
        </w:rPr>
      </w:pPr>
      <w:r w:rsidRPr="001C1C3C">
        <w:rPr>
          <w:rFonts w:ascii="Garamond" w:hAnsi="Garamond" w:cs="Times New Roman"/>
          <w:b/>
          <w:bCs/>
          <w:color w:val="000000"/>
          <w:sz w:val="26"/>
          <w:szCs w:val="26"/>
        </w:rPr>
        <w:t>Hubungan Jenis Kelamin Dengan Preferensi</w:t>
      </w:r>
    </w:p>
    <w:p w:rsidR="004D37E2" w:rsidRPr="001C1C3C" w:rsidRDefault="004D37E2" w:rsidP="004D37E2">
      <w:pPr>
        <w:autoSpaceDE w:val="0"/>
        <w:autoSpaceDN w:val="0"/>
        <w:adjustRightInd w:val="0"/>
        <w:spacing w:line="276" w:lineRule="auto"/>
        <w:jc w:val="both"/>
        <w:rPr>
          <w:rFonts w:ascii="Garamond" w:hAnsi="Garamond" w:cs="Times New Roman"/>
          <w:b/>
          <w:bCs/>
          <w:color w:val="000000"/>
          <w:sz w:val="26"/>
          <w:szCs w:val="26"/>
        </w:rPr>
      </w:pPr>
    </w:p>
    <w:p w:rsidR="004D37E2" w:rsidRPr="001C1C3C" w:rsidRDefault="004D37E2" w:rsidP="004D37E2">
      <w:pPr>
        <w:autoSpaceDE w:val="0"/>
        <w:autoSpaceDN w:val="0"/>
        <w:adjustRightInd w:val="0"/>
        <w:spacing w:line="276" w:lineRule="auto"/>
        <w:jc w:val="both"/>
        <w:rPr>
          <w:rFonts w:ascii="Garamond" w:hAnsi="Garamond" w:cs="Times New Roman"/>
          <w:b/>
          <w:bCs/>
          <w:sz w:val="26"/>
          <w:szCs w:val="26"/>
        </w:rPr>
      </w:pPr>
      <w:r w:rsidRPr="001C1C3C">
        <w:rPr>
          <w:rFonts w:ascii="Garamond" w:hAnsi="Garamond" w:cs="Times New Roman"/>
          <w:b/>
          <w:bCs/>
          <w:sz w:val="26"/>
          <w:szCs w:val="26"/>
        </w:rPr>
        <w:t>Tabel 7 : Preferensi Menurut Jenis Kelamin</w:t>
      </w:r>
    </w:p>
    <w:tbl>
      <w:tblPr>
        <w:tblW w:w="807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5"/>
        <w:gridCol w:w="1336"/>
        <w:gridCol w:w="1217"/>
        <w:gridCol w:w="1062"/>
        <w:gridCol w:w="1062"/>
        <w:gridCol w:w="1062"/>
        <w:gridCol w:w="1062"/>
      </w:tblGrid>
      <w:tr w:rsidR="004D37E2" w:rsidRPr="001C1C3C" w:rsidTr="005C5138">
        <w:trPr>
          <w:cantSplit/>
        </w:trPr>
        <w:tc>
          <w:tcPr>
            <w:tcW w:w="3828" w:type="dxa"/>
            <w:gridSpan w:val="3"/>
            <w:vMerge w:val="restart"/>
            <w:tcBorders>
              <w:top w:val="single" w:sz="16" w:space="0" w:color="000000"/>
              <w:left w:val="single" w:sz="16" w:space="0" w:color="000000"/>
              <w:bottom w:val="nil"/>
              <w:right w:val="nil"/>
            </w:tcBorders>
            <w:shd w:val="clear" w:color="auto" w:fill="FFFFFF"/>
          </w:tcPr>
          <w:p w:rsidR="004D37E2" w:rsidRPr="001C1C3C" w:rsidRDefault="004D37E2" w:rsidP="004D37E2">
            <w:pPr>
              <w:spacing w:line="276" w:lineRule="auto"/>
              <w:jc w:val="both"/>
              <w:rPr>
                <w:rFonts w:ascii="Garamond" w:hAnsi="Garamond" w:cs="Times New Roman"/>
                <w:sz w:val="26"/>
                <w:szCs w:val="26"/>
              </w:rPr>
            </w:pPr>
          </w:p>
        </w:tc>
        <w:tc>
          <w:tcPr>
            <w:tcW w:w="3186" w:type="dxa"/>
            <w:gridSpan w:val="3"/>
            <w:tcBorders>
              <w:top w:val="single" w:sz="16" w:space="0" w:color="000000"/>
              <w:lef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Preferensi</w:t>
            </w:r>
          </w:p>
        </w:tc>
        <w:tc>
          <w:tcPr>
            <w:tcW w:w="1062" w:type="dxa"/>
            <w:vMerge w:val="restart"/>
            <w:tcBorders>
              <w:top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Total</w:t>
            </w:r>
          </w:p>
        </w:tc>
      </w:tr>
      <w:tr w:rsidR="004D37E2" w:rsidRPr="001C1C3C" w:rsidTr="005C5138">
        <w:trPr>
          <w:cantSplit/>
        </w:trPr>
        <w:tc>
          <w:tcPr>
            <w:tcW w:w="3828" w:type="dxa"/>
            <w:gridSpan w:val="3"/>
            <w:vMerge/>
            <w:tcBorders>
              <w:top w:val="single" w:sz="16" w:space="0" w:color="000000"/>
              <w:left w:val="single" w:sz="16" w:space="0" w:color="000000"/>
              <w:bottom w:val="nil"/>
              <w:right w:val="nil"/>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062" w:type="dxa"/>
            <w:tcBorders>
              <w:left w:val="single" w:sz="16" w:space="0" w:color="000000"/>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Rendah</w:t>
            </w:r>
          </w:p>
        </w:tc>
        <w:tc>
          <w:tcPr>
            <w:tcW w:w="1062" w:type="dxa"/>
            <w:tcBorders>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Sedang</w:t>
            </w:r>
          </w:p>
        </w:tc>
        <w:tc>
          <w:tcPr>
            <w:tcW w:w="1062" w:type="dxa"/>
            <w:tcBorders>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Tinggi</w:t>
            </w:r>
          </w:p>
        </w:tc>
        <w:tc>
          <w:tcPr>
            <w:tcW w:w="1062" w:type="dxa"/>
            <w:vMerge/>
            <w:tcBorders>
              <w:top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r>
      <w:tr w:rsidR="004D37E2" w:rsidRPr="001C1C3C" w:rsidTr="005C5138">
        <w:trPr>
          <w:cantSplit/>
        </w:trPr>
        <w:tc>
          <w:tcPr>
            <w:tcW w:w="1276" w:type="dxa"/>
            <w:vMerge w:val="restart"/>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Jenis Kelamin</w:t>
            </w:r>
          </w:p>
        </w:tc>
        <w:tc>
          <w:tcPr>
            <w:tcW w:w="1337" w:type="dxa"/>
            <w:vMerge w:val="restart"/>
            <w:tcBorders>
              <w:top w:val="single" w:sz="16" w:space="0" w:color="000000"/>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Laki laki</w:t>
            </w:r>
          </w:p>
        </w:tc>
        <w:tc>
          <w:tcPr>
            <w:tcW w:w="1215" w:type="dxa"/>
            <w:tcBorders>
              <w:top w:val="single" w:sz="16" w:space="0" w:color="000000"/>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single" w:sz="16" w:space="0" w:color="000000"/>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39</w:t>
            </w:r>
          </w:p>
        </w:tc>
        <w:tc>
          <w:tcPr>
            <w:tcW w:w="1062" w:type="dxa"/>
            <w:tcBorders>
              <w:top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32</w:t>
            </w:r>
          </w:p>
        </w:tc>
        <w:tc>
          <w:tcPr>
            <w:tcW w:w="1062" w:type="dxa"/>
            <w:tcBorders>
              <w:top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33</w:t>
            </w:r>
          </w:p>
        </w:tc>
        <w:tc>
          <w:tcPr>
            <w:tcW w:w="1062" w:type="dxa"/>
            <w:tcBorders>
              <w:top w:val="single" w:sz="16" w:space="0" w:color="000000"/>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104</w:t>
            </w:r>
          </w:p>
        </w:tc>
      </w:tr>
      <w:tr w:rsidR="004D37E2" w:rsidRPr="001C1C3C" w:rsidTr="005C5138">
        <w:trPr>
          <w:cantSplit/>
        </w:trPr>
        <w:tc>
          <w:tcPr>
            <w:tcW w:w="1276"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337" w:type="dxa"/>
            <w:vMerge/>
            <w:tcBorders>
              <w:top w:val="single" w:sz="16" w:space="0" w:color="000000"/>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215"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37.5%</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30.8%</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31.7%</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cantSplit/>
        </w:trPr>
        <w:tc>
          <w:tcPr>
            <w:tcW w:w="1276"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337" w:type="dxa"/>
            <w:vMerge w:val="restart"/>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Perempuan</w:t>
            </w:r>
          </w:p>
        </w:tc>
        <w:tc>
          <w:tcPr>
            <w:tcW w:w="1215"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28</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38</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47</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113</w:t>
            </w:r>
          </w:p>
        </w:tc>
      </w:tr>
      <w:tr w:rsidR="004D37E2" w:rsidRPr="001C1C3C" w:rsidTr="005C5138">
        <w:trPr>
          <w:cantSplit/>
        </w:trPr>
        <w:tc>
          <w:tcPr>
            <w:tcW w:w="1276"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337" w:type="dxa"/>
            <w:vMerge/>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215"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24.8%</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33.6%</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41.6%</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cantSplit/>
        </w:trPr>
        <w:tc>
          <w:tcPr>
            <w:tcW w:w="2611" w:type="dxa"/>
            <w:gridSpan w:val="2"/>
            <w:vMerge w:val="restart"/>
            <w:tcBorders>
              <w:top w:val="nil"/>
              <w:left w:val="single" w:sz="16" w:space="0" w:color="000000"/>
              <w:bottom w:val="single" w:sz="16" w:space="0" w:color="000000"/>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Total</w:t>
            </w:r>
          </w:p>
        </w:tc>
        <w:tc>
          <w:tcPr>
            <w:tcW w:w="1217"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67</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70</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80</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217</w:t>
            </w:r>
          </w:p>
        </w:tc>
      </w:tr>
      <w:tr w:rsidR="004D37E2" w:rsidRPr="001C1C3C" w:rsidTr="005C5138">
        <w:trPr>
          <w:cantSplit/>
        </w:trPr>
        <w:tc>
          <w:tcPr>
            <w:tcW w:w="2611" w:type="dxa"/>
            <w:gridSpan w:val="2"/>
            <w:vMerge/>
            <w:tcBorders>
              <w:top w:val="nil"/>
              <w:left w:val="single" w:sz="16" w:space="0" w:color="000000"/>
              <w:bottom w:val="single" w:sz="16" w:space="0" w:color="000000"/>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217" w:type="dxa"/>
            <w:tcBorders>
              <w:top w:val="nil"/>
              <w:left w:val="nil"/>
              <w:bottom w:val="single" w:sz="16" w:space="0" w:color="000000"/>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30.9%</w:t>
            </w:r>
          </w:p>
        </w:tc>
        <w:tc>
          <w:tcPr>
            <w:tcW w:w="1062" w:type="dxa"/>
            <w:tcBorders>
              <w:top w:val="nil"/>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32.3%</w:t>
            </w:r>
          </w:p>
        </w:tc>
        <w:tc>
          <w:tcPr>
            <w:tcW w:w="1062" w:type="dxa"/>
            <w:tcBorders>
              <w:top w:val="nil"/>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36.9%</w:t>
            </w:r>
          </w:p>
        </w:tc>
        <w:tc>
          <w:tcPr>
            <w:tcW w:w="1062" w:type="dxa"/>
            <w:tcBorders>
              <w:top w:val="nil"/>
              <w:bottom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bl>
    <w:p w:rsidR="004D37E2" w:rsidRPr="001C1C3C" w:rsidRDefault="004D37E2" w:rsidP="004D37E2">
      <w:pPr>
        <w:autoSpaceDE w:val="0"/>
        <w:autoSpaceDN w:val="0"/>
        <w:adjustRightInd w:val="0"/>
        <w:spacing w:line="276" w:lineRule="auto"/>
        <w:jc w:val="both"/>
        <w:rPr>
          <w:rFonts w:ascii="Garamond" w:hAnsi="Garamond" w:cs="Times New Roman"/>
          <w:sz w:val="26"/>
          <w:szCs w:val="26"/>
        </w:rPr>
      </w:pPr>
      <w:r w:rsidRPr="001C1C3C">
        <w:rPr>
          <w:rFonts w:ascii="Garamond" w:hAnsi="Garamond" w:cs="Times New Roman"/>
          <w:b/>
          <w:bCs/>
          <w:color w:val="000000"/>
          <w:sz w:val="26"/>
          <w:szCs w:val="26"/>
        </w:rPr>
        <w:t>Chi-Square test, Asymp. Sig  0,111</w:t>
      </w:r>
    </w:p>
    <w:p w:rsidR="004D37E2" w:rsidRPr="001C1C3C" w:rsidRDefault="004D37E2" w:rsidP="004D37E2">
      <w:pPr>
        <w:autoSpaceDE w:val="0"/>
        <w:autoSpaceDN w:val="0"/>
        <w:adjustRightInd w:val="0"/>
        <w:spacing w:line="276" w:lineRule="auto"/>
        <w:jc w:val="both"/>
        <w:rPr>
          <w:rFonts w:ascii="Garamond" w:hAnsi="Garamond" w:cs="Times New Roman"/>
          <w:sz w:val="26"/>
          <w:szCs w:val="26"/>
        </w:rPr>
      </w:pPr>
    </w:p>
    <w:p w:rsidR="004D37E2" w:rsidRPr="001C1C3C" w:rsidRDefault="004D37E2" w:rsidP="004D37E2">
      <w:pPr>
        <w:autoSpaceDE w:val="0"/>
        <w:autoSpaceDN w:val="0"/>
        <w:adjustRightInd w:val="0"/>
        <w:spacing w:line="276" w:lineRule="auto"/>
        <w:jc w:val="both"/>
        <w:rPr>
          <w:rFonts w:ascii="Garamond" w:hAnsi="Garamond" w:cs="Times New Roman"/>
          <w:b/>
          <w:bCs/>
          <w:color w:val="FF0000"/>
          <w:sz w:val="26"/>
          <w:szCs w:val="26"/>
        </w:rPr>
      </w:pPr>
      <w:r w:rsidRPr="001C1C3C">
        <w:rPr>
          <w:rFonts w:ascii="Garamond" w:hAnsi="Garamond" w:cs="Times New Roman"/>
          <w:b/>
          <w:bCs/>
          <w:color w:val="FF0000"/>
          <w:sz w:val="26"/>
          <w:szCs w:val="26"/>
        </w:rPr>
        <w:t>TIDAK SIGNIFIKAN</w:t>
      </w:r>
    </w:p>
    <w:p w:rsidR="004D37E2" w:rsidRPr="001C1C3C" w:rsidRDefault="004D37E2" w:rsidP="004D37E2">
      <w:pPr>
        <w:autoSpaceDE w:val="0"/>
        <w:autoSpaceDN w:val="0"/>
        <w:adjustRightInd w:val="0"/>
        <w:spacing w:line="276" w:lineRule="auto"/>
        <w:jc w:val="both"/>
        <w:rPr>
          <w:rFonts w:ascii="Garamond" w:hAnsi="Garamond" w:cs="Times New Roman"/>
          <w:b/>
          <w:bCs/>
          <w:color w:val="000000"/>
          <w:sz w:val="26"/>
          <w:szCs w:val="26"/>
        </w:rPr>
      </w:pPr>
    </w:p>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r w:rsidRPr="001C1C3C">
        <w:rPr>
          <w:rFonts w:ascii="Garamond" w:hAnsi="Garamond" w:cs="Times New Roman"/>
          <w:b/>
          <w:bCs/>
          <w:color w:val="000000"/>
          <w:sz w:val="26"/>
          <w:szCs w:val="26"/>
        </w:rPr>
        <w:tab/>
      </w:r>
      <w:r w:rsidRPr="001C1C3C">
        <w:rPr>
          <w:rFonts w:ascii="Garamond" w:hAnsi="Garamond" w:cs="Times New Roman"/>
          <w:color w:val="000000"/>
          <w:sz w:val="26"/>
          <w:szCs w:val="26"/>
        </w:rPr>
        <w:t>Dari hasil tabulasi silang diatas, hubungan antara jenis kelamin responden dengan preferensi tidak signifikan,  hal ini berarti bahwa tingkat preferensi masyarakat tidak dipengaruhi atau tidak tergantung dengan jenis kelaminnya, dala hal ini baik pria maupun wanita sama-sama mempunyai tingkatan terhadap preferensi terhadap keberadaan rumah sakit syariah.</w:t>
      </w:r>
    </w:p>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r w:rsidRPr="001C1C3C">
        <w:rPr>
          <w:rFonts w:ascii="Garamond" w:hAnsi="Garamond" w:cs="Times New Roman"/>
          <w:color w:val="000000"/>
          <w:sz w:val="26"/>
          <w:szCs w:val="26"/>
        </w:rPr>
        <w:tab/>
        <w:t>Bila dilihat dari tabulasi pada tabel 7 diatas, Laki-laki tingkat preferensinya terhadap keberadaan rumah sakit syariah rendah dibanding wanita, yaitu sekitar 31,7% yang mempunyai tingkat preferensi tinggi sedangkan wanita sekitar 41,6% dan hanya 24,8% yang mempunyai preferensi rendah terhadap rumah sakit syariah, sedangkang laki-laki besar sekali yaitu sekitar 37,5%.</w:t>
      </w:r>
    </w:p>
    <w:p w:rsidR="004D37E2" w:rsidRPr="001C1C3C" w:rsidRDefault="004D37E2" w:rsidP="004D37E2">
      <w:pPr>
        <w:autoSpaceDE w:val="0"/>
        <w:autoSpaceDN w:val="0"/>
        <w:adjustRightInd w:val="0"/>
        <w:spacing w:line="276" w:lineRule="auto"/>
        <w:jc w:val="both"/>
        <w:rPr>
          <w:rFonts w:ascii="Garamond" w:hAnsi="Garamond" w:cs="Times New Roman"/>
          <w:b/>
          <w:bCs/>
          <w:color w:val="000000"/>
          <w:sz w:val="26"/>
          <w:szCs w:val="26"/>
        </w:rPr>
      </w:pPr>
    </w:p>
    <w:p w:rsidR="004D37E2" w:rsidRPr="001C1C3C" w:rsidRDefault="004D37E2" w:rsidP="004D37E2">
      <w:pPr>
        <w:pStyle w:val="ListParagraph"/>
        <w:numPr>
          <w:ilvl w:val="0"/>
          <w:numId w:val="40"/>
        </w:numPr>
        <w:spacing w:after="160" w:line="276" w:lineRule="auto"/>
        <w:jc w:val="both"/>
        <w:rPr>
          <w:rFonts w:ascii="Garamond" w:hAnsi="Garamond" w:cs="Times New Roman"/>
          <w:b/>
          <w:bCs/>
          <w:color w:val="000000"/>
          <w:sz w:val="26"/>
          <w:szCs w:val="26"/>
        </w:rPr>
      </w:pPr>
      <w:r w:rsidRPr="001C1C3C">
        <w:rPr>
          <w:rFonts w:ascii="Garamond" w:hAnsi="Garamond" w:cs="Times New Roman"/>
          <w:b/>
          <w:bCs/>
          <w:color w:val="000000"/>
          <w:sz w:val="26"/>
          <w:szCs w:val="26"/>
        </w:rPr>
        <w:t>Hubungan Usia dengan Preferensi</w:t>
      </w:r>
    </w:p>
    <w:tbl>
      <w:tblPr>
        <w:tblW w:w="79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3"/>
        <w:gridCol w:w="1449"/>
        <w:gridCol w:w="1514"/>
        <w:gridCol w:w="1062"/>
        <w:gridCol w:w="1062"/>
        <w:gridCol w:w="1062"/>
        <w:gridCol w:w="1062"/>
      </w:tblGrid>
      <w:tr w:rsidR="004D37E2" w:rsidRPr="001C1C3C" w:rsidTr="005C5138">
        <w:trPr>
          <w:cantSplit/>
        </w:trPr>
        <w:tc>
          <w:tcPr>
            <w:tcW w:w="7984" w:type="dxa"/>
            <w:gridSpan w:val="7"/>
            <w:tcBorders>
              <w:top w:val="nil"/>
              <w:left w:val="nil"/>
              <w:bottom w:val="nil"/>
              <w:right w:val="nil"/>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b/>
                <w:bCs/>
                <w:sz w:val="26"/>
                <w:szCs w:val="26"/>
              </w:rPr>
            </w:pPr>
            <w:r w:rsidRPr="001C1C3C">
              <w:rPr>
                <w:rFonts w:ascii="Garamond" w:hAnsi="Garamond" w:cs="Times New Roman"/>
                <w:b/>
                <w:bCs/>
                <w:sz w:val="26"/>
                <w:szCs w:val="26"/>
              </w:rPr>
              <w:t>Tabel 8 : Preferensi Menurut Usia</w:t>
            </w:r>
          </w:p>
        </w:tc>
      </w:tr>
      <w:tr w:rsidR="004D37E2" w:rsidRPr="001C1C3C" w:rsidTr="005C5138">
        <w:trPr>
          <w:cantSplit/>
        </w:trPr>
        <w:tc>
          <w:tcPr>
            <w:tcW w:w="3736" w:type="dxa"/>
            <w:gridSpan w:val="3"/>
            <w:vMerge w:val="restart"/>
            <w:tcBorders>
              <w:top w:val="single" w:sz="16" w:space="0" w:color="000000"/>
              <w:left w:val="single" w:sz="16" w:space="0" w:color="000000"/>
              <w:bottom w:val="nil"/>
              <w:right w:val="nil"/>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sz w:val="26"/>
                <w:szCs w:val="26"/>
              </w:rPr>
            </w:pPr>
          </w:p>
        </w:tc>
        <w:tc>
          <w:tcPr>
            <w:tcW w:w="3186" w:type="dxa"/>
            <w:gridSpan w:val="3"/>
            <w:tcBorders>
              <w:top w:val="single" w:sz="16" w:space="0" w:color="000000"/>
              <w:lef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Preferensi</w:t>
            </w:r>
          </w:p>
        </w:tc>
        <w:tc>
          <w:tcPr>
            <w:tcW w:w="1062" w:type="dxa"/>
            <w:vMerge w:val="restart"/>
            <w:tcBorders>
              <w:top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Total</w:t>
            </w:r>
          </w:p>
        </w:tc>
      </w:tr>
      <w:tr w:rsidR="004D37E2" w:rsidRPr="001C1C3C" w:rsidTr="005C5138">
        <w:trPr>
          <w:cantSplit/>
        </w:trPr>
        <w:tc>
          <w:tcPr>
            <w:tcW w:w="3736" w:type="dxa"/>
            <w:gridSpan w:val="3"/>
            <w:vMerge/>
            <w:tcBorders>
              <w:top w:val="single" w:sz="16" w:space="0" w:color="000000"/>
              <w:left w:val="single" w:sz="16" w:space="0" w:color="000000"/>
              <w:bottom w:val="nil"/>
              <w:right w:val="nil"/>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062" w:type="dxa"/>
            <w:tcBorders>
              <w:left w:val="single" w:sz="16" w:space="0" w:color="000000"/>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Rendah</w:t>
            </w:r>
          </w:p>
        </w:tc>
        <w:tc>
          <w:tcPr>
            <w:tcW w:w="1062" w:type="dxa"/>
            <w:tcBorders>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Sedang</w:t>
            </w:r>
          </w:p>
        </w:tc>
        <w:tc>
          <w:tcPr>
            <w:tcW w:w="1062" w:type="dxa"/>
            <w:tcBorders>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Tinggi</w:t>
            </w:r>
          </w:p>
        </w:tc>
        <w:tc>
          <w:tcPr>
            <w:tcW w:w="1062" w:type="dxa"/>
            <w:vMerge/>
            <w:tcBorders>
              <w:top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r>
      <w:tr w:rsidR="004D37E2" w:rsidRPr="001C1C3C" w:rsidTr="005C5138">
        <w:trPr>
          <w:cantSplit/>
        </w:trPr>
        <w:tc>
          <w:tcPr>
            <w:tcW w:w="773" w:type="dxa"/>
            <w:vMerge w:val="restart"/>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lastRenderedPageBreak/>
              <w:t>Usia</w:t>
            </w:r>
          </w:p>
        </w:tc>
        <w:tc>
          <w:tcPr>
            <w:tcW w:w="1449" w:type="dxa"/>
            <w:vMerge w:val="restart"/>
            <w:tcBorders>
              <w:top w:val="single" w:sz="16" w:space="0" w:color="000000"/>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&lt;= 25 tahun</w:t>
            </w:r>
          </w:p>
        </w:tc>
        <w:tc>
          <w:tcPr>
            <w:tcW w:w="1514" w:type="dxa"/>
            <w:tcBorders>
              <w:top w:val="single" w:sz="16" w:space="0" w:color="000000"/>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single" w:sz="16" w:space="0" w:color="000000"/>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12</w:t>
            </w:r>
          </w:p>
        </w:tc>
        <w:tc>
          <w:tcPr>
            <w:tcW w:w="1062" w:type="dxa"/>
            <w:tcBorders>
              <w:top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13</w:t>
            </w:r>
          </w:p>
        </w:tc>
        <w:tc>
          <w:tcPr>
            <w:tcW w:w="1062" w:type="dxa"/>
            <w:tcBorders>
              <w:top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19</w:t>
            </w:r>
          </w:p>
        </w:tc>
        <w:tc>
          <w:tcPr>
            <w:tcW w:w="1062" w:type="dxa"/>
            <w:tcBorders>
              <w:top w:val="single" w:sz="16" w:space="0" w:color="000000"/>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44</w:t>
            </w:r>
          </w:p>
        </w:tc>
      </w:tr>
      <w:tr w:rsidR="004D37E2" w:rsidRPr="001C1C3C" w:rsidTr="005C5138">
        <w:trPr>
          <w:cantSplit/>
        </w:trPr>
        <w:tc>
          <w:tcPr>
            <w:tcW w:w="773"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449" w:type="dxa"/>
            <w:vMerge/>
            <w:tcBorders>
              <w:top w:val="single" w:sz="16" w:space="0" w:color="000000"/>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514"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27.3%</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29.5%</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43.2%</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cantSplit/>
        </w:trPr>
        <w:tc>
          <w:tcPr>
            <w:tcW w:w="773"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449" w:type="dxa"/>
            <w:vMerge w:val="restart"/>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26 - 45 tahun</w:t>
            </w:r>
          </w:p>
        </w:tc>
        <w:tc>
          <w:tcPr>
            <w:tcW w:w="1514"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47</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46</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47</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140</w:t>
            </w:r>
          </w:p>
        </w:tc>
      </w:tr>
      <w:tr w:rsidR="004D37E2" w:rsidRPr="001C1C3C" w:rsidTr="005C5138">
        <w:trPr>
          <w:cantSplit/>
        </w:trPr>
        <w:tc>
          <w:tcPr>
            <w:tcW w:w="773"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449" w:type="dxa"/>
            <w:vMerge/>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514"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33.6%</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32.9%</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33.6%</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cantSplit/>
        </w:trPr>
        <w:tc>
          <w:tcPr>
            <w:tcW w:w="773"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449" w:type="dxa"/>
            <w:vMerge w:val="restart"/>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&gt;= 46 tahun</w:t>
            </w:r>
          </w:p>
        </w:tc>
        <w:tc>
          <w:tcPr>
            <w:tcW w:w="1514"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8</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11</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14</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33</w:t>
            </w:r>
          </w:p>
        </w:tc>
      </w:tr>
      <w:tr w:rsidR="004D37E2" w:rsidRPr="001C1C3C" w:rsidTr="005C5138">
        <w:trPr>
          <w:cantSplit/>
        </w:trPr>
        <w:tc>
          <w:tcPr>
            <w:tcW w:w="773"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449" w:type="dxa"/>
            <w:vMerge/>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514"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24.2%</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33.3%</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42.4%</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cantSplit/>
        </w:trPr>
        <w:tc>
          <w:tcPr>
            <w:tcW w:w="2222" w:type="dxa"/>
            <w:gridSpan w:val="2"/>
            <w:vMerge w:val="restart"/>
            <w:tcBorders>
              <w:top w:val="nil"/>
              <w:left w:val="single" w:sz="16" w:space="0" w:color="000000"/>
              <w:bottom w:val="single" w:sz="16" w:space="0" w:color="000000"/>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Total</w:t>
            </w:r>
          </w:p>
        </w:tc>
        <w:tc>
          <w:tcPr>
            <w:tcW w:w="1514"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67</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70</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80</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217</w:t>
            </w:r>
          </w:p>
        </w:tc>
      </w:tr>
      <w:tr w:rsidR="004D37E2" w:rsidRPr="001C1C3C" w:rsidTr="005C5138">
        <w:trPr>
          <w:cantSplit/>
        </w:trPr>
        <w:tc>
          <w:tcPr>
            <w:tcW w:w="2222" w:type="dxa"/>
            <w:gridSpan w:val="2"/>
            <w:vMerge/>
            <w:tcBorders>
              <w:top w:val="nil"/>
              <w:left w:val="single" w:sz="16" w:space="0" w:color="000000"/>
              <w:bottom w:val="single" w:sz="16" w:space="0" w:color="000000"/>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514" w:type="dxa"/>
            <w:tcBorders>
              <w:top w:val="nil"/>
              <w:left w:val="nil"/>
              <w:bottom w:val="single" w:sz="16" w:space="0" w:color="000000"/>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30.9%</w:t>
            </w:r>
          </w:p>
        </w:tc>
        <w:tc>
          <w:tcPr>
            <w:tcW w:w="1062" w:type="dxa"/>
            <w:tcBorders>
              <w:top w:val="nil"/>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32.3%</w:t>
            </w:r>
          </w:p>
        </w:tc>
        <w:tc>
          <w:tcPr>
            <w:tcW w:w="1062" w:type="dxa"/>
            <w:tcBorders>
              <w:top w:val="nil"/>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36.9%</w:t>
            </w:r>
          </w:p>
        </w:tc>
        <w:tc>
          <w:tcPr>
            <w:tcW w:w="1062" w:type="dxa"/>
            <w:tcBorders>
              <w:top w:val="nil"/>
              <w:bottom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bl>
    <w:p w:rsidR="004D37E2" w:rsidRPr="001C1C3C" w:rsidRDefault="004D37E2" w:rsidP="004D37E2">
      <w:pPr>
        <w:autoSpaceDE w:val="0"/>
        <w:autoSpaceDN w:val="0"/>
        <w:adjustRightInd w:val="0"/>
        <w:spacing w:line="276" w:lineRule="auto"/>
        <w:jc w:val="both"/>
        <w:rPr>
          <w:rFonts w:ascii="Garamond" w:hAnsi="Garamond" w:cs="Times New Roman"/>
          <w:sz w:val="26"/>
          <w:szCs w:val="26"/>
        </w:rPr>
      </w:pPr>
      <w:r w:rsidRPr="001C1C3C">
        <w:rPr>
          <w:rFonts w:ascii="Garamond" w:hAnsi="Garamond" w:cs="Times New Roman"/>
          <w:b/>
          <w:bCs/>
          <w:color w:val="000000"/>
          <w:sz w:val="26"/>
          <w:szCs w:val="26"/>
        </w:rPr>
        <w:t>Chi-Square test, Asymp. Sig  0,685</w:t>
      </w:r>
    </w:p>
    <w:p w:rsidR="004D37E2" w:rsidRPr="001C1C3C" w:rsidRDefault="004D37E2" w:rsidP="004D37E2">
      <w:pPr>
        <w:autoSpaceDE w:val="0"/>
        <w:autoSpaceDN w:val="0"/>
        <w:adjustRightInd w:val="0"/>
        <w:spacing w:line="276" w:lineRule="auto"/>
        <w:jc w:val="both"/>
        <w:rPr>
          <w:rFonts w:ascii="Garamond" w:hAnsi="Garamond" w:cs="Times New Roman"/>
          <w:sz w:val="26"/>
          <w:szCs w:val="26"/>
        </w:rPr>
      </w:pPr>
    </w:p>
    <w:p w:rsidR="004D37E2" w:rsidRPr="001C1C3C" w:rsidRDefault="004D37E2" w:rsidP="004D37E2">
      <w:pPr>
        <w:autoSpaceDE w:val="0"/>
        <w:autoSpaceDN w:val="0"/>
        <w:adjustRightInd w:val="0"/>
        <w:spacing w:line="276" w:lineRule="auto"/>
        <w:jc w:val="both"/>
        <w:rPr>
          <w:rFonts w:ascii="Garamond" w:hAnsi="Garamond" w:cs="Times New Roman"/>
          <w:b/>
          <w:bCs/>
          <w:color w:val="FF0000"/>
          <w:sz w:val="26"/>
          <w:szCs w:val="26"/>
        </w:rPr>
      </w:pPr>
      <w:r w:rsidRPr="001C1C3C">
        <w:rPr>
          <w:rFonts w:ascii="Garamond" w:hAnsi="Garamond" w:cs="Times New Roman"/>
          <w:b/>
          <w:bCs/>
          <w:color w:val="FF0000"/>
          <w:sz w:val="26"/>
          <w:szCs w:val="26"/>
        </w:rPr>
        <w:t>TIDAK SIGNIFIKAN</w:t>
      </w:r>
    </w:p>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r w:rsidRPr="001C1C3C">
        <w:rPr>
          <w:rFonts w:ascii="Garamond" w:hAnsi="Garamond" w:cs="Times New Roman"/>
          <w:sz w:val="26"/>
          <w:szCs w:val="26"/>
        </w:rPr>
        <w:tab/>
      </w:r>
      <w:r w:rsidRPr="001C1C3C">
        <w:rPr>
          <w:rFonts w:ascii="Garamond" w:hAnsi="Garamond" w:cs="Times New Roman"/>
          <w:color w:val="000000"/>
          <w:sz w:val="26"/>
          <w:szCs w:val="26"/>
        </w:rPr>
        <w:t>Dari hasil tabulasi silang pada tabel 8 diatas, hubungan antara usia responden dengan preferensi tidak signifikan,  hal ini berarti bahwa tingkat preferensi masyarakat tidak dipengaruhi atau tidak tergantung dengan usia, dalam hal ini baik usia muda, dewasa, atau tua sama-sama mempunyai tingkat preferensi terhadap keberadaan rumah sakit syariah.</w:t>
      </w:r>
    </w:p>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r w:rsidRPr="001C1C3C">
        <w:rPr>
          <w:rFonts w:ascii="Garamond" w:hAnsi="Garamond" w:cs="Times New Roman"/>
          <w:color w:val="000000"/>
          <w:sz w:val="26"/>
          <w:szCs w:val="26"/>
        </w:rPr>
        <w:tab/>
        <w:t xml:space="preserve">Pada tabel 8 diatas tingkat preferensi tertinggi terhadap keberadaan rumah sakit syariah ada pada usia kurang dari 25 tahun yaitu sebesar 43,2%, dan urutan kedua pada tingkatan usia lebih dari 46 tahun yaitu sebesar 33,6%, sedangkan preferensi terendah ada pada usia produktif yaitu antara usia 25 tahun – 45 tahun yaitu  sebesar 33,6%. </w:t>
      </w:r>
    </w:p>
    <w:p w:rsidR="004D37E2" w:rsidRPr="004D37E2" w:rsidRDefault="004D37E2" w:rsidP="004D37E2">
      <w:pPr>
        <w:pStyle w:val="ListParagraph"/>
        <w:numPr>
          <w:ilvl w:val="0"/>
          <w:numId w:val="40"/>
        </w:numPr>
        <w:spacing w:after="160" w:line="276" w:lineRule="auto"/>
        <w:jc w:val="both"/>
        <w:rPr>
          <w:rFonts w:ascii="Garamond" w:hAnsi="Garamond" w:cs="Times New Roman"/>
          <w:b/>
          <w:bCs/>
          <w:color w:val="000000"/>
          <w:sz w:val="26"/>
          <w:szCs w:val="26"/>
        </w:rPr>
      </w:pPr>
      <w:r w:rsidRPr="004D37E2">
        <w:rPr>
          <w:rFonts w:ascii="Garamond" w:hAnsi="Garamond" w:cs="Times New Roman"/>
          <w:b/>
          <w:bCs/>
          <w:color w:val="000000"/>
          <w:sz w:val="26"/>
          <w:szCs w:val="26"/>
        </w:rPr>
        <w:t xml:space="preserve">Hubungan Pendidikan dengan Preferensi </w:t>
      </w:r>
    </w:p>
    <w:tbl>
      <w:tblPr>
        <w:tblW w:w="79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5"/>
        <w:gridCol w:w="1001"/>
        <w:gridCol w:w="1410"/>
        <w:gridCol w:w="1062"/>
        <w:gridCol w:w="1062"/>
        <w:gridCol w:w="1062"/>
        <w:gridCol w:w="1066"/>
        <w:gridCol w:w="9"/>
      </w:tblGrid>
      <w:tr w:rsidR="004D37E2" w:rsidRPr="001C1C3C" w:rsidTr="005C5138">
        <w:trPr>
          <w:cantSplit/>
        </w:trPr>
        <w:tc>
          <w:tcPr>
            <w:tcW w:w="7947" w:type="dxa"/>
            <w:gridSpan w:val="8"/>
            <w:tcBorders>
              <w:top w:val="nil"/>
              <w:left w:val="nil"/>
              <w:bottom w:val="nil"/>
              <w:right w:val="nil"/>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b/>
                <w:bCs/>
                <w:sz w:val="26"/>
                <w:szCs w:val="26"/>
              </w:rPr>
            </w:pPr>
            <w:r w:rsidRPr="001C1C3C">
              <w:rPr>
                <w:rFonts w:ascii="Garamond" w:hAnsi="Garamond" w:cs="Times New Roman"/>
                <w:b/>
                <w:bCs/>
                <w:sz w:val="26"/>
                <w:szCs w:val="26"/>
              </w:rPr>
              <w:t>Tabel 9 : Preferensi Menurut Pendidikan</w:t>
            </w:r>
          </w:p>
        </w:tc>
      </w:tr>
      <w:tr w:rsidR="004D37E2" w:rsidRPr="001C1C3C" w:rsidTr="005C5138">
        <w:trPr>
          <w:gridAfter w:val="1"/>
          <w:wAfter w:w="9" w:type="dxa"/>
          <w:cantSplit/>
        </w:trPr>
        <w:tc>
          <w:tcPr>
            <w:tcW w:w="3686" w:type="dxa"/>
            <w:gridSpan w:val="3"/>
            <w:vMerge w:val="restart"/>
            <w:tcBorders>
              <w:top w:val="single" w:sz="16" w:space="0" w:color="000000"/>
              <w:left w:val="single" w:sz="16" w:space="0" w:color="000000"/>
              <w:bottom w:val="nil"/>
              <w:right w:val="nil"/>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sz w:val="26"/>
                <w:szCs w:val="26"/>
              </w:rPr>
            </w:pPr>
          </w:p>
        </w:tc>
        <w:tc>
          <w:tcPr>
            <w:tcW w:w="3186" w:type="dxa"/>
            <w:gridSpan w:val="3"/>
            <w:tcBorders>
              <w:top w:val="single" w:sz="16" w:space="0" w:color="000000"/>
              <w:lef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Preferensi</w:t>
            </w:r>
          </w:p>
        </w:tc>
        <w:tc>
          <w:tcPr>
            <w:tcW w:w="1066" w:type="dxa"/>
            <w:vMerge w:val="restart"/>
            <w:tcBorders>
              <w:top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Total</w:t>
            </w:r>
          </w:p>
        </w:tc>
      </w:tr>
      <w:tr w:rsidR="004D37E2" w:rsidRPr="001C1C3C" w:rsidTr="005C5138">
        <w:trPr>
          <w:gridAfter w:val="1"/>
          <w:wAfter w:w="9" w:type="dxa"/>
          <w:cantSplit/>
        </w:trPr>
        <w:tc>
          <w:tcPr>
            <w:tcW w:w="3686" w:type="dxa"/>
            <w:gridSpan w:val="3"/>
            <w:vMerge/>
            <w:tcBorders>
              <w:top w:val="single" w:sz="16" w:space="0" w:color="000000"/>
              <w:left w:val="single" w:sz="16" w:space="0" w:color="000000"/>
              <w:bottom w:val="nil"/>
              <w:right w:val="nil"/>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062" w:type="dxa"/>
            <w:tcBorders>
              <w:left w:val="single" w:sz="16" w:space="0" w:color="000000"/>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Rendah</w:t>
            </w:r>
          </w:p>
        </w:tc>
        <w:tc>
          <w:tcPr>
            <w:tcW w:w="1062" w:type="dxa"/>
            <w:tcBorders>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Sedang</w:t>
            </w:r>
          </w:p>
        </w:tc>
        <w:tc>
          <w:tcPr>
            <w:tcW w:w="1062" w:type="dxa"/>
            <w:tcBorders>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Tinggi</w:t>
            </w:r>
          </w:p>
        </w:tc>
        <w:tc>
          <w:tcPr>
            <w:tcW w:w="1066" w:type="dxa"/>
            <w:vMerge/>
            <w:tcBorders>
              <w:top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r>
      <w:tr w:rsidR="004D37E2" w:rsidRPr="001C1C3C" w:rsidTr="005C5138">
        <w:trPr>
          <w:gridAfter w:val="1"/>
          <w:wAfter w:w="9" w:type="dxa"/>
          <w:cantSplit/>
        </w:trPr>
        <w:tc>
          <w:tcPr>
            <w:tcW w:w="1276" w:type="dxa"/>
            <w:vMerge w:val="restart"/>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Pendidikan</w:t>
            </w:r>
          </w:p>
        </w:tc>
        <w:tc>
          <w:tcPr>
            <w:tcW w:w="999" w:type="dxa"/>
            <w:vMerge w:val="restart"/>
            <w:tcBorders>
              <w:top w:val="single" w:sz="16" w:space="0" w:color="000000"/>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Rendah</w:t>
            </w:r>
          </w:p>
        </w:tc>
        <w:tc>
          <w:tcPr>
            <w:tcW w:w="1411" w:type="dxa"/>
            <w:tcBorders>
              <w:top w:val="single" w:sz="16" w:space="0" w:color="000000"/>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single" w:sz="16" w:space="0" w:color="000000"/>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15</w:t>
            </w:r>
          </w:p>
        </w:tc>
        <w:tc>
          <w:tcPr>
            <w:tcW w:w="1062" w:type="dxa"/>
            <w:tcBorders>
              <w:top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17</w:t>
            </w:r>
          </w:p>
        </w:tc>
        <w:tc>
          <w:tcPr>
            <w:tcW w:w="1062" w:type="dxa"/>
            <w:tcBorders>
              <w:top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w:t>
            </w:r>
          </w:p>
        </w:tc>
        <w:tc>
          <w:tcPr>
            <w:tcW w:w="1066" w:type="dxa"/>
            <w:tcBorders>
              <w:top w:val="single" w:sz="16" w:space="0" w:color="000000"/>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34</w:t>
            </w:r>
          </w:p>
        </w:tc>
      </w:tr>
      <w:tr w:rsidR="004D37E2" w:rsidRPr="001C1C3C" w:rsidTr="005C5138">
        <w:trPr>
          <w:gridAfter w:val="1"/>
          <w:wAfter w:w="9" w:type="dxa"/>
          <w:cantSplit/>
        </w:trPr>
        <w:tc>
          <w:tcPr>
            <w:tcW w:w="1276"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999" w:type="dxa"/>
            <w:vMerge/>
            <w:tcBorders>
              <w:top w:val="single" w:sz="16" w:space="0" w:color="000000"/>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411"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44.1%</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50.0%</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5.9%</w:t>
            </w:r>
          </w:p>
        </w:tc>
        <w:tc>
          <w:tcPr>
            <w:tcW w:w="1066"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gridAfter w:val="1"/>
          <w:wAfter w:w="9" w:type="dxa"/>
          <w:cantSplit/>
        </w:trPr>
        <w:tc>
          <w:tcPr>
            <w:tcW w:w="1276"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999" w:type="dxa"/>
            <w:vMerge w:val="restart"/>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Sedang</w:t>
            </w:r>
          </w:p>
        </w:tc>
        <w:tc>
          <w:tcPr>
            <w:tcW w:w="1411"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31</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32</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35</w:t>
            </w:r>
          </w:p>
        </w:tc>
        <w:tc>
          <w:tcPr>
            <w:tcW w:w="1066"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98</w:t>
            </w:r>
          </w:p>
        </w:tc>
      </w:tr>
      <w:tr w:rsidR="004D37E2" w:rsidRPr="001C1C3C" w:rsidTr="005C5138">
        <w:trPr>
          <w:gridAfter w:val="1"/>
          <w:wAfter w:w="9" w:type="dxa"/>
          <w:cantSplit/>
        </w:trPr>
        <w:tc>
          <w:tcPr>
            <w:tcW w:w="1276"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999" w:type="dxa"/>
            <w:vMerge/>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411"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31.6%</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32.7%</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35.7%</w:t>
            </w:r>
          </w:p>
        </w:tc>
        <w:tc>
          <w:tcPr>
            <w:tcW w:w="1066"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gridAfter w:val="1"/>
          <w:wAfter w:w="9" w:type="dxa"/>
          <w:cantSplit/>
        </w:trPr>
        <w:tc>
          <w:tcPr>
            <w:tcW w:w="1276"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999" w:type="dxa"/>
            <w:vMerge w:val="restart"/>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Tinggi</w:t>
            </w:r>
          </w:p>
        </w:tc>
        <w:tc>
          <w:tcPr>
            <w:tcW w:w="1411"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21</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21</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43</w:t>
            </w:r>
          </w:p>
        </w:tc>
        <w:tc>
          <w:tcPr>
            <w:tcW w:w="1066"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85</w:t>
            </w:r>
          </w:p>
        </w:tc>
      </w:tr>
      <w:tr w:rsidR="004D37E2" w:rsidRPr="001C1C3C" w:rsidTr="005C5138">
        <w:trPr>
          <w:gridAfter w:val="1"/>
          <w:wAfter w:w="9" w:type="dxa"/>
          <w:cantSplit/>
        </w:trPr>
        <w:tc>
          <w:tcPr>
            <w:tcW w:w="1276"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999" w:type="dxa"/>
            <w:vMerge/>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411"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24.7%</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24.7%</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50.6%</w:t>
            </w:r>
          </w:p>
        </w:tc>
        <w:tc>
          <w:tcPr>
            <w:tcW w:w="1066"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gridAfter w:val="1"/>
          <w:wAfter w:w="9" w:type="dxa"/>
          <w:cantSplit/>
        </w:trPr>
        <w:tc>
          <w:tcPr>
            <w:tcW w:w="2278" w:type="dxa"/>
            <w:gridSpan w:val="2"/>
            <w:vMerge w:val="restart"/>
            <w:tcBorders>
              <w:top w:val="nil"/>
              <w:left w:val="single" w:sz="16" w:space="0" w:color="000000"/>
              <w:bottom w:val="single" w:sz="16" w:space="0" w:color="000000"/>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Total</w:t>
            </w:r>
          </w:p>
        </w:tc>
        <w:tc>
          <w:tcPr>
            <w:tcW w:w="1408"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67</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70</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80</w:t>
            </w:r>
          </w:p>
        </w:tc>
        <w:tc>
          <w:tcPr>
            <w:tcW w:w="1066"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217</w:t>
            </w:r>
          </w:p>
        </w:tc>
      </w:tr>
      <w:tr w:rsidR="004D37E2" w:rsidRPr="001C1C3C" w:rsidTr="005C5138">
        <w:trPr>
          <w:gridAfter w:val="1"/>
          <w:wAfter w:w="9" w:type="dxa"/>
          <w:cantSplit/>
        </w:trPr>
        <w:tc>
          <w:tcPr>
            <w:tcW w:w="2278" w:type="dxa"/>
            <w:gridSpan w:val="2"/>
            <w:vMerge/>
            <w:tcBorders>
              <w:top w:val="nil"/>
              <w:left w:val="single" w:sz="16" w:space="0" w:color="000000"/>
              <w:bottom w:val="single" w:sz="16" w:space="0" w:color="000000"/>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408" w:type="dxa"/>
            <w:tcBorders>
              <w:top w:val="nil"/>
              <w:left w:val="nil"/>
              <w:bottom w:val="single" w:sz="16" w:space="0" w:color="000000"/>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30.9%</w:t>
            </w:r>
          </w:p>
        </w:tc>
        <w:tc>
          <w:tcPr>
            <w:tcW w:w="1062" w:type="dxa"/>
            <w:tcBorders>
              <w:top w:val="nil"/>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32.3%</w:t>
            </w:r>
          </w:p>
        </w:tc>
        <w:tc>
          <w:tcPr>
            <w:tcW w:w="1062" w:type="dxa"/>
            <w:tcBorders>
              <w:top w:val="nil"/>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36.9%</w:t>
            </w:r>
          </w:p>
        </w:tc>
        <w:tc>
          <w:tcPr>
            <w:tcW w:w="1066" w:type="dxa"/>
            <w:tcBorders>
              <w:top w:val="nil"/>
              <w:bottom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bl>
    <w:p w:rsidR="004D37E2" w:rsidRPr="001C1C3C" w:rsidRDefault="004D37E2" w:rsidP="004D37E2">
      <w:pPr>
        <w:autoSpaceDE w:val="0"/>
        <w:autoSpaceDN w:val="0"/>
        <w:adjustRightInd w:val="0"/>
        <w:spacing w:line="276" w:lineRule="auto"/>
        <w:jc w:val="both"/>
        <w:rPr>
          <w:rFonts w:ascii="Garamond" w:hAnsi="Garamond" w:cs="Times New Roman"/>
          <w:sz w:val="26"/>
          <w:szCs w:val="26"/>
        </w:rPr>
      </w:pPr>
      <w:r w:rsidRPr="001C1C3C">
        <w:rPr>
          <w:rFonts w:ascii="Garamond" w:hAnsi="Garamond" w:cs="Times New Roman"/>
          <w:b/>
          <w:bCs/>
          <w:color w:val="000000"/>
          <w:sz w:val="26"/>
          <w:szCs w:val="26"/>
        </w:rPr>
        <w:t>Chi-Square test, Asymp. Sig  0,000</w:t>
      </w:r>
    </w:p>
    <w:p w:rsidR="004D37E2" w:rsidRPr="001C1C3C" w:rsidRDefault="004D37E2" w:rsidP="004D37E2">
      <w:pPr>
        <w:autoSpaceDE w:val="0"/>
        <w:autoSpaceDN w:val="0"/>
        <w:adjustRightInd w:val="0"/>
        <w:spacing w:line="276" w:lineRule="auto"/>
        <w:jc w:val="both"/>
        <w:rPr>
          <w:rFonts w:ascii="Garamond" w:hAnsi="Garamond" w:cs="Times New Roman"/>
          <w:sz w:val="26"/>
          <w:szCs w:val="26"/>
        </w:rPr>
      </w:pPr>
    </w:p>
    <w:p w:rsidR="004D37E2" w:rsidRPr="001C1C3C" w:rsidRDefault="004D37E2" w:rsidP="004D37E2">
      <w:pPr>
        <w:spacing w:line="276" w:lineRule="auto"/>
        <w:jc w:val="both"/>
        <w:rPr>
          <w:rFonts w:ascii="Garamond" w:hAnsi="Garamond" w:cs="Times New Roman"/>
          <w:b/>
          <w:bCs/>
          <w:color w:val="FF0000"/>
          <w:sz w:val="26"/>
          <w:szCs w:val="26"/>
        </w:rPr>
      </w:pPr>
      <w:r w:rsidRPr="001C1C3C">
        <w:rPr>
          <w:rFonts w:ascii="Garamond" w:hAnsi="Garamond" w:cs="Times New Roman"/>
          <w:b/>
          <w:bCs/>
          <w:color w:val="FF0000"/>
          <w:sz w:val="26"/>
          <w:szCs w:val="26"/>
        </w:rPr>
        <w:t>SIGNIFIKAN</w:t>
      </w:r>
    </w:p>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r w:rsidRPr="001C1C3C">
        <w:rPr>
          <w:rFonts w:ascii="Garamond" w:hAnsi="Garamond" w:cs="Times New Roman"/>
          <w:b/>
          <w:bCs/>
          <w:color w:val="FF0000"/>
          <w:sz w:val="26"/>
          <w:szCs w:val="26"/>
        </w:rPr>
        <w:lastRenderedPageBreak/>
        <w:tab/>
      </w:r>
      <w:r w:rsidRPr="001C1C3C">
        <w:rPr>
          <w:rFonts w:ascii="Garamond" w:hAnsi="Garamond" w:cs="Times New Roman"/>
          <w:color w:val="000000"/>
          <w:sz w:val="26"/>
          <w:szCs w:val="26"/>
        </w:rPr>
        <w:t>Dari hasil tabulasi silang pada tabel 9 diatas, hubungan antara pendidikan responden dengan preferensi signifikan,  hal ini berarti bahwa tingkat pendidikan masyarakat sangat menentukan preferensinya terhadap keberadaan rumah sakit syariah. Semakin tinggi tngkat pendidikan masyarakat maka semakin tinggi pula tingkat preferensnya terhadap keberadaan rumah sakit syariah. Dan semakin rendah tingkat pendidikan masyarakat maka semakin rendah pula tingkat preferensinya terhadap keberadaan rumah sakit syariah.</w:t>
      </w:r>
    </w:p>
    <w:p w:rsidR="004D37E2" w:rsidRPr="001C1C3C" w:rsidRDefault="004D37E2" w:rsidP="004D37E2">
      <w:pPr>
        <w:autoSpaceDE w:val="0"/>
        <w:autoSpaceDN w:val="0"/>
        <w:adjustRightInd w:val="0"/>
        <w:spacing w:line="276" w:lineRule="auto"/>
        <w:ind w:firstLine="644"/>
        <w:jc w:val="both"/>
        <w:rPr>
          <w:rFonts w:ascii="Garamond" w:hAnsi="Garamond" w:cs="Times New Roman"/>
          <w:color w:val="000000"/>
          <w:sz w:val="26"/>
          <w:szCs w:val="26"/>
        </w:rPr>
      </w:pPr>
      <w:r w:rsidRPr="001C1C3C">
        <w:rPr>
          <w:rFonts w:ascii="Garamond" w:hAnsi="Garamond" w:cs="Times New Roman"/>
          <w:color w:val="000000"/>
          <w:sz w:val="26"/>
          <w:szCs w:val="26"/>
        </w:rPr>
        <w:t>Pada tabel 9 diatas ada sebesar 50,6% masyarakat yang berpendidikan tinggi mempunyai preferensi tertinggi terhadap keberadaan rumah sakit syariah, dan hanya 5,9%  masyarakat yang berpendidikan rendah yang tidak. Dan tingkat preferensi terrendah terhadap keberadaan rumah sakit syariah jumlah terbesar juga ada pada masyarakat yang mempunyai tingkat pendidikan rendah yaitu sebesar 44,1%.</w:t>
      </w:r>
    </w:p>
    <w:p w:rsidR="004D37E2" w:rsidRPr="001C1C3C" w:rsidRDefault="004D37E2" w:rsidP="004D37E2">
      <w:pPr>
        <w:pStyle w:val="ListParagraph"/>
        <w:numPr>
          <w:ilvl w:val="0"/>
          <w:numId w:val="40"/>
        </w:numPr>
        <w:autoSpaceDE w:val="0"/>
        <w:autoSpaceDN w:val="0"/>
        <w:adjustRightInd w:val="0"/>
        <w:spacing w:line="276" w:lineRule="auto"/>
        <w:jc w:val="both"/>
        <w:rPr>
          <w:rFonts w:ascii="Garamond" w:hAnsi="Garamond" w:cs="Times New Roman"/>
          <w:b/>
          <w:bCs/>
          <w:color w:val="000000"/>
          <w:sz w:val="26"/>
          <w:szCs w:val="26"/>
        </w:rPr>
      </w:pPr>
      <w:r w:rsidRPr="001C1C3C">
        <w:rPr>
          <w:rFonts w:ascii="Garamond" w:hAnsi="Garamond" w:cs="Times New Roman"/>
          <w:b/>
          <w:bCs/>
          <w:color w:val="000000"/>
          <w:sz w:val="26"/>
          <w:szCs w:val="26"/>
        </w:rPr>
        <w:t>Hubungan Sikap dengan Preferensi</w:t>
      </w:r>
    </w:p>
    <w:tbl>
      <w:tblPr>
        <w:tblW w:w="8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79"/>
        <w:gridCol w:w="1996"/>
        <w:gridCol w:w="611"/>
        <w:gridCol w:w="1062"/>
        <w:gridCol w:w="1062"/>
        <w:gridCol w:w="1062"/>
        <w:gridCol w:w="1062"/>
        <w:gridCol w:w="330"/>
      </w:tblGrid>
      <w:tr w:rsidR="004D37E2" w:rsidRPr="001C1C3C" w:rsidTr="005C5138">
        <w:trPr>
          <w:cantSplit/>
        </w:trPr>
        <w:tc>
          <w:tcPr>
            <w:tcW w:w="8264" w:type="dxa"/>
            <w:gridSpan w:val="8"/>
            <w:tcBorders>
              <w:top w:val="nil"/>
              <w:left w:val="nil"/>
              <w:bottom w:val="nil"/>
              <w:right w:val="nil"/>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b/>
                <w:bCs/>
                <w:sz w:val="26"/>
                <w:szCs w:val="26"/>
              </w:rPr>
            </w:pPr>
            <w:r w:rsidRPr="001C1C3C">
              <w:rPr>
                <w:rFonts w:ascii="Garamond" w:hAnsi="Garamond" w:cs="Times New Roman"/>
                <w:b/>
                <w:bCs/>
                <w:sz w:val="26"/>
                <w:szCs w:val="26"/>
              </w:rPr>
              <w:t>Tabel 10 : Preferensi Menurut Sikap</w:t>
            </w:r>
          </w:p>
        </w:tc>
      </w:tr>
      <w:tr w:rsidR="004D37E2" w:rsidRPr="001C1C3C" w:rsidTr="005C5138">
        <w:trPr>
          <w:gridAfter w:val="1"/>
          <w:wAfter w:w="330" w:type="dxa"/>
          <w:cantSplit/>
        </w:trPr>
        <w:tc>
          <w:tcPr>
            <w:tcW w:w="3686" w:type="dxa"/>
            <w:gridSpan w:val="3"/>
            <w:vMerge w:val="restart"/>
            <w:tcBorders>
              <w:top w:val="single" w:sz="16" w:space="0" w:color="000000"/>
              <w:left w:val="single" w:sz="16" w:space="0" w:color="000000"/>
              <w:bottom w:val="nil"/>
              <w:right w:val="nil"/>
            </w:tcBorders>
            <w:shd w:val="clear" w:color="auto" w:fill="FFFFFF"/>
          </w:tcPr>
          <w:p w:rsidR="004D37E2" w:rsidRPr="001C1C3C" w:rsidRDefault="004D37E2" w:rsidP="004D37E2">
            <w:pPr>
              <w:spacing w:line="276" w:lineRule="auto"/>
              <w:jc w:val="both"/>
              <w:rPr>
                <w:rFonts w:ascii="Garamond" w:hAnsi="Garamond" w:cs="Times New Roman"/>
                <w:sz w:val="26"/>
                <w:szCs w:val="26"/>
              </w:rPr>
            </w:pPr>
          </w:p>
        </w:tc>
        <w:tc>
          <w:tcPr>
            <w:tcW w:w="3186" w:type="dxa"/>
            <w:gridSpan w:val="3"/>
            <w:tcBorders>
              <w:top w:val="single" w:sz="16" w:space="0" w:color="000000"/>
              <w:lef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Preferensi</w:t>
            </w:r>
          </w:p>
        </w:tc>
        <w:tc>
          <w:tcPr>
            <w:tcW w:w="1062" w:type="dxa"/>
            <w:vMerge w:val="restart"/>
            <w:tcBorders>
              <w:top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Total</w:t>
            </w:r>
          </w:p>
        </w:tc>
      </w:tr>
      <w:tr w:rsidR="004D37E2" w:rsidRPr="001C1C3C" w:rsidTr="005C5138">
        <w:trPr>
          <w:gridAfter w:val="1"/>
          <w:wAfter w:w="330" w:type="dxa"/>
          <w:cantSplit/>
        </w:trPr>
        <w:tc>
          <w:tcPr>
            <w:tcW w:w="3686" w:type="dxa"/>
            <w:gridSpan w:val="3"/>
            <w:vMerge/>
            <w:tcBorders>
              <w:top w:val="single" w:sz="16" w:space="0" w:color="000000"/>
              <w:left w:val="single" w:sz="16" w:space="0" w:color="000000"/>
              <w:bottom w:val="nil"/>
              <w:right w:val="nil"/>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062" w:type="dxa"/>
            <w:tcBorders>
              <w:left w:val="single" w:sz="16" w:space="0" w:color="000000"/>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Rendah</w:t>
            </w:r>
          </w:p>
        </w:tc>
        <w:tc>
          <w:tcPr>
            <w:tcW w:w="1062" w:type="dxa"/>
            <w:tcBorders>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Sedang</w:t>
            </w:r>
          </w:p>
        </w:tc>
        <w:tc>
          <w:tcPr>
            <w:tcW w:w="1062" w:type="dxa"/>
            <w:tcBorders>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Tinggi</w:t>
            </w:r>
          </w:p>
        </w:tc>
        <w:tc>
          <w:tcPr>
            <w:tcW w:w="1062" w:type="dxa"/>
            <w:vMerge/>
            <w:tcBorders>
              <w:top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r>
      <w:tr w:rsidR="004D37E2" w:rsidRPr="001C1C3C" w:rsidTr="005C5138">
        <w:trPr>
          <w:gridAfter w:val="1"/>
          <w:wAfter w:w="330" w:type="dxa"/>
          <w:cantSplit/>
        </w:trPr>
        <w:tc>
          <w:tcPr>
            <w:tcW w:w="1079" w:type="dxa"/>
            <w:vMerge w:val="restart"/>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Sikap</w:t>
            </w:r>
          </w:p>
        </w:tc>
        <w:tc>
          <w:tcPr>
            <w:tcW w:w="1996" w:type="dxa"/>
            <w:vMerge w:val="restart"/>
            <w:tcBorders>
              <w:top w:val="single" w:sz="16" w:space="0" w:color="000000"/>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Sedang</w:t>
            </w:r>
          </w:p>
        </w:tc>
        <w:tc>
          <w:tcPr>
            <w:tcW w:w="611" w:type="dxa"/>
            <w:tcBorders>
              <w:top w:val="single" w:sz="16" w:space="0" w:color="000000"/>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single" w:sz="16" w:space="0" w:color="000000"/>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8</w:t>
            </w:r>
          </w:p>
        </w:tc>
        <w:tc>
          <w:tcPr>
            <w:tcW w:w="1062" w:type="dxa"/>
            <w:tcBorders>
              <w:top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w:t>
            </w:r>
          </w:p>
        </w:tc>
        <w:tc>
          <w:tcPr>
            <w:tcW w:w="1062" w:type="dxa"/>
            <w:tcBorders>
              <w:top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w:t>
            </w:r>
          </w:p>
        </w:tc>
        <w:tc>
          <w:tcPr>
            <w:tcW w:w="1062" w:type="dxa"/>
            <w:tcBorders>
              <w:top w:val="single" w:sz="16" w:space="0" w:color="000000"/>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14</w:t>
            </w:r>
          </w:p>
        </w:tc>
      </w:tr>
      <w:tr w:rsidR="004D37E2" w:rsidRPr="001C1C3C" w:rsidTr="005C5138">
        <w:trPr>
          <w:gridAfter w:val="1"/>
          <w:wAfter w:w="330" w:type="dxa"/>
          <w:cantSplit/>
        </w:trPr>
        <w:tc>
          <w:tcPr>
            <w:tcW w:w="1079"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996" w:type="dxa"/>
            <w:vMerge/>
            <w:tcBorders>
              <w:top w:val="single" w:sz="16" w:space="0" w:color="000000"/>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611"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57.1%</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28.6%</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14.3%</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gridAfter w:val="1"/>
          <w:wAfter w:w="330" w:type="dxa"/>
          <w:cantSplit/>
        </w:trPr>
        <w:tc>
          <w:tcPr>
            <w:tcW w:w="1079"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996" w:type="dxa"/>
            <w:vMerge w:val="restart"/>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Mendukung</w:t>
            </w:r>
          </w:p>
        </w:tc>
        <w:tc>
          <w:tcPr>
            <w:tcW w:w="611"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56</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43</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28</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127</w:t>
            </w:r>
          </w:p>
        </w:tc>
      </w:tr>
      <w:tr w:rsidR="004D37E2" w:rsidRPr="001C1C3C" w:rsidTr="005C5138">
        <w:trPr>
          <w:gridAfter w:val="1"/>
          <w:wAfter w:w="330" w:type="dxa"/>
          <w:cantSplit/>
        </w:trPr>
        <w:tc>
          <w:tcPr>
            <w:tcW w:w="1079"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996" w:type="dxa"/>
            <w:vMerge/>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611"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44.1%</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33.9%</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22.0%</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gridAfter w:val="1"/>
          <w:wAfter w:w="330" w:type="dxa"/>
          <w:cantSplit/>
        </w:trPr>
        <w:tc>
          <w:tcPr>
            <w:tcW w:w="1079"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996" w:type="dxa"/>
            <w:vMerge w:val="restart"/>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Sangat Mendukung</w:t>
            </w:r>
          </w:p>
        </w:tc>
        <w:tc>
          <w:tcPr>
            <w:tcW w:w="611"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23</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50</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76</w:t>
            </w:r>
          </w:p>
        </w:tc>
      </w:tr>
      <w:tr w:rsidR="004D37E2" w:rsidRPr="001C1C3C" w:rsidTr="005C5138">
        <w:trPr>
          <w:gridAfter w:val="1"/>
          <w:wAfter w:w="330" w:type="dxa"/>
          <w:cantSplit/>
        </w:trPr>
        <w:tc>
          <w:tcPr>
            <w:tcW w:w="1079"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996" w:type="dxa"/>
            <w:vMerge/>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611"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3.9%</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30.3%</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65.8%</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gridAfter w:val="1"/>
          <w:wAfter w:w="330" w:type="dxa"/>
          <w:cantSplit/>
        </w:trPr>
        <w:tc>
          <w:tcPr>
            <w:tcW w:w="3075" w:type="dxa"/>
            <w:gridSpan w:val="2"/>
            <w:vMerge w:val="restart"/>
            <w:tcBorders>
              <w:top w:val="nil"/>
              <w:left w:val="single" w:sz="16" w:space="0" w:color="000000"/>
              <w:bottom w:val="single" w:sz="16" w:space="0" w:color="000000"/>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Total</w:t>
            </w:r>
          </w:p>
        </w:tc>
        <w:tc>
          <w:tcPr>
            <w:tcW w:w="611" w:type="dxa"/>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67</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70</w:t>
            </w:r>
          </w:p>
        </w:tc>
        <w:tc>
          <w:tcPr>
            <w:tcW w:w="1062" w:type="dxa"/>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80</w:t>
            </w:r>
          </w:p>
        </w:tc>
        <w:tc>
          <w:tcPr>
            <w:tcW w:w="1062" w:type="dxa"/>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217</w:t>
            </w:r>
          </w:p>
        </w:tc>
      </w:tr>
      <w:tr w:rsidR="004D37E2" w:rsidRPr="001C1C3C" w:rsidTr="005C5138">
        <w:trPr>
          <w:gridAfter w:val="1"/>
          <w:wAfter w:w="330" w:type="dxa"/>
          <w:cantSplit/>
        </w:trPr>
        <w:tc>
          <w:tcPr>
            <w:tcW w:w="3075" w:type="dxa"/>
            <w:gridSpan w:val="2"/>
            <w:vMerge/>
            <w:tcBorders>
              <w:top w:val="nil"/>
              <w:left w:val="single" w:sz="16" w:space="0" w:color="000000"/>
              <w:bottom w:val="single" w:sz="16" w:space="0" w:color="000000"/>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611" w:type="dxa"/>
            <w:tcBorders>
              <w:top w:val="nil"/>
              <w:left w:val="nil"/>
              <w:bottom w:val="single" w:sz="16" w:space="0" w:color="000000"/>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tcBorders>
              <w:top w:val="nil"/>
              <w:left w:val="single" w:sz="16" w:space="0" w:color="000000"/>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30.9%</w:t>
            </w:r>
          </w:p>
        </w:tc>
        <w:tc>
          <w:tcPr>
            <w:tcW w:w="1062" w:type="dxa"/>
            <w:tcBorders>
              <w:top w:val="nil"/>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32.3%</w:t>
            </w:r>
          </w:p>
        </w:tc>
        <w:tc>
          <w:tcPr>
            <w:tcW w:w="1062" w:type="dxa"/>
            <w:tcBorders>
              <w:top w:val="nil"/>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36.9%</w:t>
            </w:r>
          </w:p>
        </w:tc>
        <w:tc>
          <w:tcPr>
            <w:tcW w:w="1062" w:type="dxa"/>
            <w:tcBorders>
              <w:top w:val="nil"/>
              <w:bottom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bl>
    <w:p w:rsidR="004D37E2" w:rsidRPr="001C1C3C" w:rsidRDefault="004D37E2" w:rsidP="004D37E2">
      <w:pPr>
        <w:autoSpaceDE w:val="0"/>
        <w:autoSpaceDN w:val="0"/>
        <w:adjustRightInd w:val="0"/>
        <w:spacing w:line="276" w:lineRule="auto"/>
        <w:jc w:val="both"/>
        <w:rPr>
          <w:rFonts w:ascii="Garamond" w:hAnsi="Garamond" w:cs="Times New Roman"/>
          <w:sz w:val="26"/>
          <w:szCs w:val="26"/>
        </w:rPr>
      </w:pPr>
      <w:r w:rsidRPr="001C1C3C">
        <w:rPr>
          <w:rFonts w:ascii="Garamond" w:hAnsi="Garamond" w:cs="Times New Roman"/>
          <w:b/>
          <w:bCs/>
          <w:color w:val="000000"/>
          <w:sz w:val="26"/>
          <w:szCs w:val="26"/>
        </w:rPr>
        <w:t>Chi-Square test, Asymp. Sig  0,000</w:t>
      </w:r>
    </w:p>
    <w:p w:rsidR="004D37E2" w:rsidRPr="001C1C3C" w:rsidRDefault="004D37E2" w:rsidP="004D37E2">
      <w:pPr>
        <w:autoSpaceDE w:val="0"/>
        <w:autoSpaceDN w:val="0"/>
        <w:adjustRightInd w:val="0"/>
        <w:spacing w:line="276" w:lineRule="auto"/>
        <w:jc w:val="both"/>
        <w:rPr>
          <w:rFonts w:ascii="Garamond" w:hAnsi="Garamond" w:cs="Times New Roman"/>
          <w:sz w:val="26"/>
          <w:szCs w:val="26"/>
        </w:rPr>
      </w:pPr>
    </w:p>
    <w:p w:rsidR="004D37E2" w:rsidRPr="001C1C3C" w:rsidRDefault="004D37E2" w:rsidP="004D37E2">
      <w:pPr>
        <w:autoSpaceDE w:val="0"/>
        <w:autoSpaceDN w:val="0"/>
        <w:adjustRightInd w:val="0"/>
        <w:spacing w:line="276" w:lineRule="auto"/>
        <w:jc w:val="both"/>
        <w:rPr>
          <w:rFonts w:ascii="Garamond" w:hAnsi="Garamond" w:cs="Times New Roman"/>
          <w:b/>
          <w:bCs/>
          <w:color w:val="FF0000"/>
          <w:sz w:val="26"/>
          <w:szCs w:val="26"/>
        </w:rPr>
      </w:pPr>
      <w:r w:rsidRPr="001C1C3C">
        <w:rPr>
          <w:rFonts w:ascii="Garamond" w:hAnsi="Garamond" w:cs="Times New Roman"/>
          <w:b/>
          <w:bCs/>
          <w:color w:val="FF0000"/>
          <w:sz w:val="26"/>
          <w:szCs w:val="26"/>
        </w:rPr>
        <w:t>SIGNIFIKAN</w:t>
      </w:r>
    </w:p>
    <w:p w:rsidR="004D37E2" w:rsidRPr="001C1C3C" w:rsidRDefault="004D37E2" w:rsidP="004D37E2">
      <w:pPr>
        <w:autoSpaceDE w:val="0"/>
        <w:autoSpaceDN w:val="0"/>
        <w:adjustRightInd w:val="0"/>
        <w:spacing w:line="276" w:lineRule="auto"/>
        <w:jc w:val="both"/>
        <w:rPr>
          <w:rFonts w:ascii="Garamond" w:hAnsi="Garamond" w:cs="Times New Roman"/>
          <w:b/>
          <w:bCs/>
          <w:color w:val="FF0000"/>
          <w:sz w:val="26"/>
          <w:szCs w:val="26"/>
        </w:rPr>
      </w:pPr>
    </w:p>
    <w:p w:rsidR="004D37E2" w:rsidRPr="001C1C3C" w:rsidRDefault="004D37E2" w:rsidP="004D37E2">
      <w:pPr>
        <w:autoSpaceDE w:val="0"/>
        <w:autoSpaceDN w:val="0"/>
        <w:adjustRightInd w:val="0"/>
        <w:spacing w:line="276" w:lineRule="auto"/>
        <w:ind w:firstLine="644"/>
        <w:jc w:val="both"/>
        <w:rPr>
          <w:rFonts w:ascii="Garamond" w:hAnsi="Garamond" w:cs="Times New Roman"/>
          <w:color w:val="000000"/>
          <w:sz w:val="26"/>
          <w:szCs w:val="26"/>
        </w:rPr>
      </w:pPr>
      <w:r w:rsidRPr="001C1C3C">
        <w:rPr>
          <w:rFonts w:ascii="Garamond" w:hAnsi="Garamond" w:cs="Times New Roman"/>
          <w:color w:val="000000"/>
          <w:sz w:val="26"/>
          <w:szCs w:val="26"/>
        </w:rPr>
        <w:t xml:space="preserve">Dari hasil tabulasi silang pada tabel 10 diatas, hubungan antara sikap responden dengan preferensi signifikan,  hal ini berarti bahwa sikap masyarakat sangat menentukan preferensinya terhadap keberadaan rumah sakit syariah. </w:t>
      </w:r>
    </w:p>
    <w:p w:rsidR="004D37E2" w:rsidRDefault="004D37E2" w:rsidP="004D37E2">
      <w:pPr>
        <w:autoSpaceDE w:val="0"/>
        <w:autoSpaceDN w:val="0"/>
        <w:adjustRightInd w:val="0"/>
        <w:spacing w:line="276" w:lineRule="auto"/>
        <w:ind w:firstLine="644"/>
        <w:jc w:val="both"/>
        <w:rPr>
          <w:rFonts w:ascii="Garamond" w:hAnsi="Garamond" w:cs="Times New Roman"/>
          <w:color w:val="000000"/>
          <w:sz w:val="26"/>
          <w:szCs w:val="26"/>
        </w:rPr>
      </w:pPr>
      <w:r w:rsidRPr="001C1C3C">
        <w:rPr>
          <w:rFonts w:ascii="Garamond" w:hAnsi="Garamond" w:cs="Times New Roman"/>
          <w:color w:val="000000"/>
          <w:sz w:val="26"/>
          <w:szCs w:val="26"/>
        </w:rPr>
        <w:t xml:space="preserve">Pada tabel 10 diatas ada sebesar 65,8% masyarakat dengan preferensi tertinggi yang  mempunyai sikap sangat mendukung terhadap keberadaan rumah sakit syariah, Dan hanya 14,3% masyarakat yang mempunyai sikap tidak mendukung terhedap keberadaan rumah sakit syariah. </w:t>
      </w:r>
    </w:p>
    <w:p w:rsidR="004D37E2" w:rsidRDefault="004D37E2" w:rsidP="004D37E2">
      <w:pPr>
        <w:autoSpaceDE w:val="0"/>
        <w:autoSpaceDN w:val="0"/>
        <w:adjustRightInd w:val="0"/>
        <w:spacing w:line="276" w:lineRule="auto"/>
        <w:ind w:firstLine="644"/>
        <w:jc w:val="both"/>
        <w:rPr>
          <w:rFonts w:ascii="Garamond" w:hAnsi="Garamond" w:cs="Times New Roman"/>
          <w:color w:val="000000"/>
          <w:sz w:val="26"/>
          <w:szCs w:val="26"/>
        </w:rPr>
      </w:pPr>
    </w:p>
    <w:p w:rsidR="004D37E2" w:rsidRPr="001C1C3C" w:rsidRDefault="004D37E2" w:rsidP="004D37E2">
      <w:pPr>
        <w:autoSpaceDE w:val="0"/>
        <w:autoSpaceDN w:val="0"/>
        <w:adjustRightInd w:val="0"/>
        <w:spacing w:line="276" w:lineRule="auto"/>
        <w:ind w:firstLine="644"/>
        <w:jc w:val="both"/>
        <w:rPr>
          <w:rFonts w:ascii="Garamond" w:hAnsi="Garamond" w:cs="Times New Roman"/>
          <w:b/>
          <w:bCs/>
          <w:color w:val="FF0000"/>
          <w:sz w:val="26"/>
          <w:szCs w:val="26"/>
        </w:rPr>
      </w:pPr>
    </w:p>
    <w:p w:rsidR="004D37E2" w:rsidRPr="001C1C3C" w:rsidRDefault="004D37E2" w:rsidP="004D37E2">
      <w:pPr>
        <w:autoSpaceDE w:val="0"/>
        <w:autoSpaceDN w:val="0"/>
        <w:adjustRightInd w:val="0"/>
        <w:spacing w:line="276" w:lineRule="auto"/>
        <w:jc w:val="both"/>
        <w:rPr>
          <w:rFonts w:ascii="Garamond" w:hAnsi="Garamond" w:cs="Times New Roman"/>
          <w:b/>
          <w:bCs/>
          <w:color w:val="FF0000"/>
          <w:sz w:val="26"/>
          <w:szCs w:val="26"/>
        </w:rPr>
      </w:pPr>
    </w:p>
    <w:p w:rsidR="004D37E2" w:rsidRPr="001C1C3C" w:rsidRDefault="004D37E2" w:rsidP="004D37E2">
      <w:pPr>
        <w:pStyle w:val="ListParagraph"/>
        <w:numPr>
          <w:ilvl w:val="0"/>
          <w:numId w:val="40"/>
        </w:numPr>
        <w:autoSpaceDE w:val="0"/>
        <w:autoSpaceDN w:val="0"/>
        <w:adjustRightInd w:val="0"/>
        <w:spacing w:line="276" w:lineRule="auto"/>
        <w:jc w:val="both"/>
        <w:rPr>
          <w:rFonts w:ascii="Garamond" w:hAnsi="Garamond" w:cs="Times New Roman"/>
          <w:b/>
          <w:bCs/>
          <w:color w:val="000000"/>
          <w:sz w:val="26"/>
          <w:szCs w:val="26"/>
        </w:rPr>
      </w:pPr>
      <w:r w:rsidRPr="001C1C3C">
        <w:rPr>
          <w:rFonts w:ascii="Garamond" w:hAnsi="Garamond" w:cs="Times New Roman"/>
          <w:b/>
          <w:bCs/>
          <w:color w:val="000000"/>
          <w:sz w:val="26"/>
          <w:szCs w:val="26"/>
        </w:rPr>
        <w:t>Hubungan Pengetahuan dengan Preferensi</w:t>
      </w:r>
    </w:p>
    <w:tbl>
      <w:tblPr>
        <w:tblW w:w="8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1"/>
        <w:gridCol w:w="979"/>
        <w:gridCol w:w="6"/>
        <w:gridCol w:w="1367"/>
        <w:gridCol w:w="6"/>
        <w:gridCol w:w="1056"/>
        <w:gridCol w:w="6"/>
        <w:gridCol w:w="1056"/>
        <w:gridCol w:w="6"/>
        <w:gridCol w:w="1056"/>
        <w:gridCol w:w="6"/>
        <w:gridCol w:w="1060"/>
        <w:gridCol w:w="6"/>
      </w:tblGrid>
      <w:tr w:rsidR="004D37E2" w:rsidRPr="001C1C3C" w:rsidTr="005C5138">
        <w:trPr>
          <w:gridAfter w:val="1"/>
          <w:wAfter w:w="6" w:type="dxa"/>
          <w:cantSplit/>
        </w:trPr>
        <w:tc>
          <w:tcPr>
            <w:tcW w:w="8305" w:type="dxa"/>
            <w:gridSpan w:val="12"/>
            <w:tcBorders>
              <w:top w:val="nil"/>
              <w:left w:val="nil"/>
              <w:bottom w:val="nil"/>
              <w:right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p w:rsidR="004D37E2" w:rsidRPr="001C1C3C" w:rsidRDefault="004D37E2" w:rsidP="004D37E2">
            <w:pPr>
              <w:autoSpaceDE w:val="0"/>
              <w:autoSpaceDN w:val="0"/>
              <w:adjustRightInd w:val="0"/>
              <w:spacing w:line="276" w:lineRule="auto"/>
              <w:ind w:left="60" w:right="60"/>
              <w:jc w:val="both"/>
              <w:rPr>
                <w:rFonts w:ascii="Garamond" w:hAnsi="Garamond" w:cs="Times New Roman"/>
                <w:b/>
                <w:bCs/>
                <w:color w:val="000000"/>
                <w:sz w:val="26"/>
                <w:szCs w:val="26"/>
              </w:rPr>
            </w:pPr>
            <w:r w:rsidRPr="001C1C3C">
              <w:rPr>
                <w:rFonts w:ascii="Garamond" w:hAnsi="Garamond" w:cs="Times New Roman"/>
                <w:b/>
                <w:bCs/>
                <w:color w:val="000000"/>
                <w:sz w:val="26"/>
                <w:szCs w:val="26"/>
              </w:rPr>
              <w:t>Tabel 11 : Preferensi Menurut Pengetahuan</w:t>
            </w:r>
          </w:p>
        </w:tc>
      </w:tr>
      <w:tr w:rsidR="004D37E2" w:rsidRPr="001C1C3C" w:rsidTr="005C5138">
        <w:trPr>
          <w:gridAfter w:val="1"/>
          <w:wAfter w:w="6" w:type="dxa"/>
          <w:cantSplit/>
        </w:trPr>
        <w:tc>
          <w:tcPr>
            <w:tcW w:w="8305" w:type="dxa"/>
            <w:gridSpan w:val="12"/>
            <w:tcBorders>
              <w:top w:val="nil"/>
              <w:left w:val="nil"/>
              <w:bottom w:val="nil"/>
              <w:right w:val="nil"/>
            </w:tcBorders>
            <w:shd w:val="clear" w:color="auto" w:fill="FFFFFF"/>
          </w:tcPr>
          <w:p w:rsidR="004D37E2" w:rsidRPr="001C1C3C" w:rsidRDefault="004D37E2" w:rsidP="004D37E2">
            <w:pPr>
              <w:autoSpaceDE w:val="0"/>
              <w:autoSpaceDN w:val="0"/>
              <w:adjustRightInd w:val="0"/>
              <w:spacing w:line="276" w:lineRule="auto"/>
              <w:ind w:right="60"/>
              <w:jc w:val="both"/>
              <w:rPr>
                <w:rFonts w:ascii="Garamond" w:hAnsi="Garamond" w:cs="Times New Roman"/>
                <w:color w:val="000000"/>
                <w:sz w:val="26"/>
                <w:szCs w:val="26"/>
              </w:rPr>
            </w:pPr>
          </w:p>
        </w:tc>
      </w:tr>
      <w:tr w:rsidR="004D37E2" w:rsidRPr="001C1C3C" w:rsidTr="005C5138">
        <w:trPr>
          <w:gridAfter w:val="1"/>
          <w:wAfter w:w="6" w:type="dxa"/>
          <w:cantSplit/>
        </w:trPr>
        <w:tc>
          <w:tcPr>
            <w:tcW w:w="4053" w:type="dxa"/>
            <w:gridSpan w:val="4"/>
            <w:vMerge w:val="restart"/>
            <w:tcBorders>
              <w:top w:val="single" w:sz="16" w:space="0" w:color="000000"/>
              <w:left w:val="single" w:sz="16" w:space="0" w:color="000000"/>
              <w:bottom w:val="nil"/>
              <w:right w:val="nil"/>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sz w:val="26"/>
                <w:szCs w:val="26"/>
              </w:rPr>
            </w:pPr>
          </w:p>
        </w:tc>
        <w:tc>
          <w:tcPr>
            <w:tcW w:w="3186" w:type="dxa"/>
            <w:gridSpan w:val="6"/>
            <w:tcBorders>
              <w:top w:val="single" w:sz="16" w:space="0" w:color="000000"/>
              <w:lef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Preferensi</w:t>
            </w:r>
          </w:p>
        </w:tc>
        <w:tc>
          <w:tcPr>
            <w:tcW w:w="1066" w:type="dxa"/>
            <w:gridSpan w:val="2"/>
            <w:vMerge w:val="restart"/>
            <w:tcBorders>
              <w:top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Total</w:t>
            </w:r>
          </w:p>
        </w:tc>
      </w:tr>
      <w:tr w:rsidR="004D37E2" w:rsidRPr="001C1C3C" w:rsidTr="005C5138">
        <w:trPr>
          <w:gridAfter w:val="1"/>
          <w:wAfter w:w="6" w:type="dxa"/>
          <w:cantSplit/>
        </w:trPr>
        <w:tc>
          <w:tcPr>
            <w:tcW w:w="4053" w:type="dxa"/>
            <w:gridSpan w:val="4"/>
            <w:vMerge/>
            <w:tcBorders>
              <w:top w:val="single" w:sz="16" w:space="0" w:color="000000"/>
              <w:left w:val="single" w:sz="16" w:space="0" w:color="000000"/>
              <w:bottom w:val="nil"/>
              <w:right w:val="nil"/>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062" w:type="dxa"/>
            <w:gridSpan w:val="2"/>
            <w:tcBorders>
              <w:left w:val="single" w:sz="16" w:space="0" w:color="000000"/>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Rendah</w:t>
            </w:r>
          </w:p>
        </w:tc>
        <w:tc>
          <w:tcPr>
            <w:tcW w:w="1062" w:type="dxa"/>
            <w:gridSpan w:val="2"/>
            <w:tcBorders>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Sedang</w:t>
            </w:r>
          </w:p>
        </w:tc>
        <w:tc>
          <w:tcPr>
            <w:tcW w:w="1062" w:type="dxa"/>
            <w:gridSpan w:val="2"/>
            <w:tcBorders>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Tinggi</w:t>
            </w:r>
          </w:p>
        </w:tc>
        <w:tc>
          <w:tcPr>
            <w:tcW w:w="1066" w:type="dxa"/>
            <w:gridSpan w:val="2"/>
            <w:vMerge/>
            <w:tcBorders>
              <w:top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r>
      <w:tr w:rsidR="004D37E2" w:rsidRPr="001C1C3C" w:rsidTr="005C5138">
        <w:trPr>
          <w:cantSplit/>
        </w:trPr>
        <w:tc>
          <w:tcPr>
            <w:tcW w:w="1701" w:type="dxa"/>
            <w:vMerge w:val="restart"/>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Pengetahuan</w:t>
            </w:r>
          </w:p>
        </w:tc>
        <w:tc>
          <w:tcPr>
            <w:tcW w:w="985" w:type="dxa"/>
            <w:gridSpan w:val="2"/>
            <w:vMerge w:val="restart"/>
            <w:tcBorders>
              <w:top w:val="single" w:sz="16" w:space="0" w:color="000000"/>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Kurang</w:t>
            </w:r>
          </w:p>
        </w:tc>
        <w:tc>
          <w:tcPr>
            <w:tcW w:w="1373" w:type="dxa"/>
            <w:gridSpan w:val="2"/>
            <w:tcBorders>
              <w:top w:val="single" w:sz="16" w:space="0" w:color="000000"/>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gridSpan w:val="2"/>
            <w:tcBorders>
              <w:top w:val="single" w:sz="16" w:space="0" w:color="000000"/>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30</w:t>
            </w:r>
          </w:p>
        </w:tc>
        <w:tc>
          <w:tcPr>
            <w:tcW w:w="1062" w:type="dxa"/>
            <w:gridSpan w:val="2"/>
            <w:tcBorders>
              <w:top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9</w:t>
            </w:r>
          </w:p>
        </w:tc>
        <w:tc>
          <w:tcPr>
            <w:tcW w:w="1062" w:type="dxa"/>
            <w:gridSpan w:val="2"/>
            <w:tcBorders>
              <w:top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w:t>
            </w:r>
          </w:p>
        </w:tc>
        <w:tc>
          <w:tcPr>
            <w:tcW w:w="1066" w:type="dxa"/>
            <w:gridSpan w:val="2"/>
            <w:tcBorders>
              <w:top w:val="single" w:sz="16" w:space="0" w:color="000000"/>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42</w:t>
            </w:r>
          </w:p>
        </w:tc>
      </w:tr>
      <w:tr w:rsidR="004D37E2" w:rsidRPr="001C1C3C" w:rsidTr="005C5138">
        <w:trPr>
          <w:cantSplit/>
        </w:trPr>
        <w:tc>
          <w:tcPr>
            <w:tcW w:w="1701"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985" w:type="dxa"/>
            <w:gridSpan w:val="2"/>
            <w:vMerge/>
            <w:tcBorders>
              <w:top w:val="single" w:sz="16" w:space="0" w:color="000000"/>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373" w:type="dxa"/>
            <w:gridSpan w:val="2"/>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gridSpan w:val="2"/>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71.4%</w:t>
            </w:r>
          </w:p>
        </w:tc>
        <w:tc>
          <w:tcPr>
            <w:tcW w:w="1062" w:type="dxa"/>
            <w:gridSpan w:val="2"/>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21.4%</w:t>
            </w:r>
          </w:p>
        </w:tc>
        <w:tc>
          <w:tcPr>
            <w:tcW w:w="1062" w:type="dxa"/>
            <w:gridSpan w:val="2"/>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7.1%</w:t>
            </w:r>
          </w:p>
        </w:tc>
        <w:tc>
          <w:tcPr>
            <w:tcW w:w="1066" w:type="dxa"/>
            <w:gridSpan w:val="2"/>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cantSplit/>
        </w:trPr>
        <w:tc>
          <w:tcPr>
            <w:tcW w:w="1701"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985" w:type="dxa"/>
            <w:gridSpan w:val="2"/>
            <w:vMerge w:val="restart"/>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Sedang</w:t>
            </w:r>
          </w:p>
        </w:tc>
        <w:tc>
          <w:tcPr>
            <w:tcW w:w="1373" w:type="dxa"/>
            <w:gridSpan w:val="2"/>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gridSpan w:val="2"/>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36</w:t>
            </w:r>
          </w:p>
        </w:tc>
        <w:tc>
          <w:tcPr>
            <w:tcW w:w="1062" w:type="dxa"/>
            <w:gridSpan w:val="2"/>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42</w:t>
            </w:r>
          </w:p>
        </w:tc>
        <w:tc>
          <w:tcPr>
            <w:tcW w:w="1062" w:type="dxa"/>
            <w:gridSpan w:val="2"/>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33</w:t>
            </w:r>
          </w:p>
        </w:tc>
        <w:tc>
          <w:tcPr>
            <w:tcW w:w="1066" w:type="dxa"/>
            <w:gridSpan w:val="2"/>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111</w:t>
            </w:r>
          </w:p>
        </w:tc>
      </w:tr>
      <w:tr w:rsidR="004D37E2" w:rsidRPr="001C1C3C" w:rsidTr="005C5138">
        <w:trPr>
          <w:cantSplit/>
        </w:trPr>
        <w:tc>
          <w:tcPr>
            <w:tcW w:w="1701"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985" w:type="dxa"/>
            <w:gridSpan w:val="2"/>
            <w:vMerge/>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373" w:type="dxa"/>
            <w:gridSpan w:val="2"/>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gridSpan w:val="2"/>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32.4%</w:t>
            </w:r>
          </w:p>
        </w:tc>
        <w:tc>
          <w:tcPr>
            <w:tcW w:w="1062" w:type="dxa"/>
            <w:gridSpan w:val="2"/>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37.8%</w:t>
            </w:r>
          </w:p>
        </w:tc>
        <w:tc>
          <w:tcPr>
            <w:tcW w:w="1062" w:type="dxa"/>
            <w:gridSpan w:val="2"/>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29.7%</w:t>
            </w:r>
          </w:p>
        </w:tc>
        <w:tc>
          <w:tcPr>
            <w:tcW w:w="1066" w:type="dxa"/>
            <w:gridSpan w:val="2"/>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cantSplit/>
        </w:trPr>
        <w:tc>
          <w:tcPr>
            <w:tcW w:w="1701"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985" w:type="dxa"/>
            <w:gridSpan w:val="2"/>
            <w:vMerge w:val="restart"/>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Baik</w:t>
            </w:r>
          </w:p>
        </w:tc>
        <w:tc>
          <w:tcPr>
            <w:tcW w:w="1373" w:type="dxa"/>
            <w:gridSpan w:val="2"/>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gridSpan w:val="2"/>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w:t>
            </w:r>
          </w:p>
        </w:tc>
        <w:tc>
          <w:tcPr>
            <w:tcW w:w="1062" w:type="dxa"/>
            <w:gridSpan w:val="2"/>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19</w:t>
            </w:r>
          </w:p>
        </w:tc>
        <w:tc>
          <w:tcPr>
            <w:tcW w:w="1062" w:type="dxa"/>
            <w:gridSpan w:val="2"/>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44</w:t>
            </w:r>
          </w:p>
        </w:tc>
        <w:tc>
          <w:tcPr>
            <w:tcW w:w="1066" w:type="dxa"/>
            <w:gridSpan w:val="2"/>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64</w:t>
            </w:r>
          </w:p>
        </w:tc>
      </w:tr>
      <w:tr w:rsidR="004D37E2" w:rsidRPr="001C1C3C" w:rsidTr="005C5138">
        <w:trPr>
          <w:cantSplit/>
        </w:trPr>
        <w:tc>
          <w:tcPr>
            <w:tcW w:w="1701" w:type="dxa"/>
            <w:vMerge/>
            <w:tcBorders>
              <w:top w:val="single" w:sz="16" w:space="0" w:color="000000"/>
              <w:left w:val="single" w:sz="16" w:space="0" w:color="000000"/>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985" w:type="dxa"/>
            <w:gridSpan w:val="2"/>
            <w:vMerge/>
            <w:tcBorders>
              <w:top w:val="nil"/>
              <w:left w:val="nil"/>
              <w:bottom w:val="nil"/>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373" w:type="dxa"/>
            <w:gridSpan w:val="2"/>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gridSpan w:val="2"/>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1.6%</w:t>
            </w:r>
          </w:p>
        </w:tc>
        <w:tc>
          <w:tcPr>
            <w:tcW w:w="1062" w:type="dxa"/>
            <w:gridSpan w:val="2"/>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29.7%</w:t>
            </w:r>
          </w:p>
        </w:tc>
        <w:tc>
          <w:tcPr>
            <w:tcW w:w="1062" w:type="dxa"/>
            <w:gridSpan w:val="2"/>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68.8%</w:t>
            </w:r>
          </w:p>
        </w:tc>
        <w:tc>
          <w:tcPr>
            <w:tcW w:w="1066" w:type="dxa"/>
            <w:gridSpan w:val="2"/>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r w:rsidR="004D37E2" w:rsidRPr="001C1C3C" w:rsidTr="005C5138">
        <w:trPr>
          <w:gridAfter w:val="1"/>
          <w:wAfter w:w="6" w:type="dxa"/>
          <w:cantSplit/>
        </w:trPr>
        <w:tc>
          <w:tcPr>
            <w:tcW w:w="2680" w:type="dxa"/>
            <w:gridSpan w:val="2"/>
            <w:vMerge w:val="restart"/>
            <w:tcBorders>
              <w:top w:val="nil"/>
              <w:left w:val="single" w:sz="16" w:space="0" w:color="000000"/>
              <w:bottom w:val="single" w:sz="16" w:space="0" w:color="000000"/>
              <w:right w:val="nil"/>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Total</w:t>
            </w:r>
          </w:p>
        </w:tc>
        <w:tc>
          <w:tcPr>
            <w:tcW w:w="1373" w:type="dxa"/>
            <w:gridSpan w:val="2"/>
            <w:tcBorders>
              <w:top w:val="nil"/>
              <w:left w:val="nil"/>
              <w:bottom w:val="nil"/>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gridSpan w:val="2"/>
            <w:tcBorders>
              <w:top w:val="nil"/>
              <w:left w:val="single" w:sz="16" w:space="0" w:color="000000"/>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67</w:t>
            </w:r>
          </w:p>
        </w:tc>
        <w:tc>
          <w:tcPr>
            <w:tcW w:w="1062" w:type="dxa"/>
            <w:gridSpan w:val="2"/>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70</w:t>
            </w:r>
          </w:p>
        </w:tc>
        <w:tc>
          <w:tcPr>
            <w:tcW w:w="1062" w:type="dxa"/>
            <w:gridSpan w:val="2"/>
            <w:tcBorders>
              <w:top w:val="nil"/>
              <w:bottom w:val="nil"/>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80</w:t>
            </w:r>
          </w:p>
        </w:tc>
        <w:tc>
          <w:tcPr>
            <w:tcW w:w="1066" w:type="dxa"/>
            <w:gridSpan w:val="2"/>
            <w:tcBorders>
              <w:top w:val="nil"/>
              <w:bottom w:val="nil"/>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217</w:t>
            </w:r>
          </w:p>
        </w:tc>
      </w:tr>
      <w:tr w:rsidR="004D37E2" w:rsidRPr="001C1C3C" w:rsidTr="005C5138">
        <w:trPr>
          <w:gridAfter w:val="1"/>
          <w:wAfter w:w="6" w:type="dxa"/>
          <w:cantSplit/>
        </w:trPr>
        <w:tc>
          <w:tcPr>
            <w:tcW w:w="2680" w:type="dxa"/>
            <w:gridSpan w:val="2"/>
            <w:vMerge/>
            <w:tcBorders>
              <w:top w:val="nil"/>
              <w:left w:val="single" w:sz="16" w:space="0" w:color="000000"/>
              <w:bottom w:val="single" w:sz="16" w:space="0" w:color="000000"/>
              <w:right w:val="nil"/>
            </w:tcBorders>
            <w:shd w:val="clear" w:color="auto" w:fill="FFFFFF"/>
            <w:vAlign w:val="center"/>
          </w:tcPr>
          <w:p w:rsidR="004D37E2" w:rsidRPr="001C1C3C" w:rsidRDefault="004D37E2" w:rsidP="004D37E2">
            <w:pPr>
              <w:autoSpaceDE w:val="0"/>
              <w:autoSpaceDN w:val="0"/>
              <w:adjustRightInd w:val="0"/>
              <w:spacing w:line="276" w:lineRule="auto"/>
              <w:jc w:val="both"/>
              <w:rPr>
                <w:rFonts w:ascii="Garamond" w:hAnsi="Garamond" w:cs="Times New Roman"/>
                <w:color w:val="000000"/>
                <w:sz w:val="26"/>
                <w:szCs w:val="26"/>
              </w:rPr>
            </w:pPr>
          </w:p>
        </w:tc>
        <w:tc>
          <w:tcPr>
            <w:tcW w:w="1373" w:type="dxa"/>
            <w:gridSpan w:val="2"/>
            <w:tcBorders>
              <w:top w:val="nil"/>
              <w:left w:val="nil"/>
              <w:bottom w:val="single" w:sz="16" w:space="0" w:color="000000"/>
              <w:right w:val="single" w:sz="16" w:space="0" w:color="000000"/>
            </w:tcBorders>
            <w:shd w:val="clear" w:color="auto" w:fill="FFFFFF"/>
            <w:vAlign w:val="center"/>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p>
        </w:tc>
        <w:tc>
          <w:tcPr>
            <w:tcW w:w="1062" w:type="dxa"/>
            <w:gridSpan w:val="2"/>
            <w:tcBorders>
              <w:top w:val="nil"/>
              <w:left w:val="single" w:sz="16" w:space="0" w:color="000000"/>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30.9%</w:t>
            </w:r>
          </w:p>
        </w:tc>
        <w:tc>
          <w:tcPr>
            <w:tcW w:w="1062" w:type="dxa"/>
            <w:gridSpan w:val="2"/>
            <w:tcBorders>
              <w:top w:val="nil"/>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32.3%</w:t>
            </w:r>
          </w:p>
        </w:tc>
        <w:tc>
          <w:tcPr>
            <w:tcW w:w="1062" w:type="dxa"/>
            <w:gridSpan w:val="2"/>
            <w:tcBorders>
              <w:top w:val="nil"/>
              <w:bottom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36.9%</w:t>
            </w:r>
          </w:p>
        </w:tc>
        <w:tc>
          <w:tcPr>
            <w:tcW w:w="1066" w:type="dxa"/>
            <w:gridSpan w:val="2"/>
            <w:tcBorders>
              <w:top w:val="nil"/>
              <w:bottom w:val="single" w:sz="16" w:space="0" w:color="000000"/>
              <w:right w:val="single" w:sz="16" w:space="0" w:color="000000"/>
            </w:tcBorders>
            <w:shd w:val="clear" w:color="auto" w:fill="FFFFFF"/>
          </w:tcPr>
          <w:p w:rsidR="004D37E2" w:rsidRPr="001C1C3C" w:rsidRDefault="004D37E2" w:rsidP="004D37E2">
            <w:pPr>
              <w:autoSpaceDE w:val="0"/>
              <w:autoSpaceDN w:val="0"/>
              <w:adjustRightInd w:val="0"/>
              <w:spacing w:line="276" w:lineRule="auto"/>
              <w:ind w:left="60" w:right="60"/>
              <w:jc w:val="both"/>
              <w:rPr>
                <w:rFonts w:ascii="Garamond" w:hAnsi="Garamond" w:cs="Times New Roman"/>
                <w:color w:val="000000"/>
                <w:sz w:val="26"/>
                <w:szCs w:val="26"/>
              </w:rPr>
            </w:pPr>
            <w:r w:rsidRPr="001C1C3C">
              <w:rPr>
                <w:rFonts w:ascii="Garamond" w:hAnsi="Garamond" w:cs="Times New Roman"/>
                <w:color w:val="000000"/>
                <w:sz w:val="26"/>
                <w:szCs w:val="26"/>
              </w:rPr>
              <w:t>100.0%</w:t>
            </w:r>
          </w:p>
        </w:tc>
      </w:tr>
    </w:tbl>
    <w:p w:rsidR="004D37E2" w:rsidRPr="001C1C3C" w:rsidRDefault="004D37E2" w:rsidP="004D37E2">
      <w:pPr>
        <w:autoSpaceDE w:val="0"/>
        <w:autoSpaceDN w:val="0"/>
        <w:adjustRightInd w:val="0"/>
        <w:spacing w:line="276" w:lineRule="auto"/>
        <w:jc w:val="both"/>
        <w:rPr>
          <w:rFonts w:ascii="Garamond" w:hAnsi="Garamond" w:cs="Times New Roman"/>
          <w:sz w:val="26"/>
          <w:szCs w:val="26"/>
        </w:rPr>
      </w:pPr>
      <w:r w:rsidRPr="001C1C3C">
        <w:rPr>
          <w:rFonts w:ascii="Garamond" w:hAnsi="Garamond" w:cs="Times New Roman"/>
          <w:b/>
          <w:bCs/>
          <w:color w:val="000000"/>
          <w:sz w:val="26"/>
          <w:szCs w:val="26"/>
        </w:rPr>
        <w:t>Chi-Square test, Asymp. Sig  0,000</w:t>
      </w:r>
    </w:p>
    <w:p w:rsidR="004D37E2" w:rsidRPr="001C1C3C" w:rsidRDefault="004D37E2" w:rsidP="004D37E2">
      <w:pPr>
        <w:autoSpaceDE w:val="0"/>
        <w:autoSpaceDN w:val="0"/>
        <w:adjustRightInd w:val="0"/>
        <w:spacing w:line="276" w:lineRule="auto"/>
        <w:jc w:val="both"/>
        <w:rPr>
          <w:rFonts w:ascii="Garamond" w:hAnsi="Garamond" w:cs="Times New Roman"/>
          <w:b/>
          <w:bCs/>
          <w:color w:val="FF0000"/>
          <w:sz w:val="26"/>
          <w:szCs w:val="26"/>
        </w:rPr>
      </w:pPr>
    </w:p>
    <w:p w:rsidR="004D37E2" w:rsidRPr="001C1C3C" w:rsidRDefault="004D37E2" w:rsidP="004D37E2">
      <w:pPr>
        <w:autoSpaceDE w:val="0"/>
        <w:autoSpaceDN w:val="0"/>
        <w:adjustRightInd w:val="0"/>
        <w:spacing w:line="276" w:lineRule="auto"/>
        <w:jc w:val="both"/>
        <w:rPr>
          <w:rFonts w:ascii="Garamond" w:hAnsi="Garamond" w:cs="Times New Roman"/>
          <w:b/>
          <w:bCs/>
          <w:color w:val="FF0000"/>
          <w:sz w:val="26"/>
          <w:szCs w:val="26"/>
        </w:rPr>
      </w:pPr>
      <w:r w:rsidRPr="001C1C3C">
        <w:rPr>
          <w:rFonts w:ascii="Garamond" w:hAnsi="Garamond" w:cs="Times New Roman"/>
          <w:b/>
          <w:bCs/>
          <w:color w:val="FF0000"/>
          <w:sz w:val="26"/>
          <w:szCs w:val="26"/>
        </w:rPr>
        <w:t>SIGNIFIKAN</w:t>
      </w:r>
    </w:p>
    <w:p w:rsidR="004D37E2" w:rsidRPr="001C1C3C" w:rsidRDefault="004D37E2" w:rsidP="004D37E2">
      <w:pPr>
        <w:autoSpaceDE w:val="0"/>
        <w:autoSpaceDN w:val="0"/>
        <w:adjustRightInd w:val="0"/>
        <w:spacing w:line="276" w:lineRule="auto"/>
        <w:ind w:firstLine="720"/>
        <w:jc w:val="both"/>
        <w:rPr>
          <w:rFonts w:ascii="Garamond" w:hAnsi="Garamond" w:cs="Times New Roman"/>
          <w:color w:val="000000"/>
          <w:sz w:val="26"/>
          <w:szCs w:val="26"/>
        </w:rPr>
      </w:pPr>
      <w:r w:rsidRPr="001C1C3C">
        <w:rPr>
          <w:rFonts w:ascii="Garamond" w:hAnsi="Garamond" w:cs="Times New Roman"/>
          <w:color w:val="000000"/>
          <w:sz w:val="26"/>
          <w:szCs w:val="26"/>
        </w:rPr>
        <w:t>Dari hasil tabulasi silang pada tabel 11 diatas, hubungan antara pengetahuan responden dengan preferensi signifikan,  hal ini berarti bahwa tingkat pengetahuan masyarakat sangat menentukan preferensinya terhadap keberadaan rumah sakit syariah. Semakin baik tngkat pengetahuan masyarakat maka semakin tinggi pula tingkat preferensnya terhadap keberadaan rumah sakit syariah. Dan semakin kurang tingkat pendidikan masyarakat maka semakin rendah pula tingkat preferensinya terhadap keberadaan rumah sakit syariah.</w:t>
      </w:r>
    </w:p>
    <w:p w:rsidR="004D37E2" w:rsidRPr="001C1C3C" w:rsidRDefault="004D37E2" w:rsidP="004D37E2">
      <w:pPr>
        <w:autoSpaceDE w:val="0"/>
        <w:autoSpaceDN w:val="0"/>
        <w:adjustRightInd w:val="0"/>
        <w:spacing w:line="276" w:lineRule="auto"/>
        <w:ind w:firstLine="644"/>
        <w:jc w:val="both"/>
        <w:rPr>
          <w:rFonts w:ascii="Garamond" w:hAnsi="Garamond" w:cs="Times New Roman"/>
          <w:color w:val="000000"/>
          <w:sz w:val="26"/>
          <w:szCs w:val="26"/>
        </w:rPr>
      </w:pPr>
      <w:r w:rsidRPr="001C1C3C">
        <w:rPr>
          <w:rFonts w:ascii="Garamond" w:hAnsi="Garamond" w:cs="Times New Roman"/>
          <w:color w:val="000000"/>
          <w:sz w:val="26"/>
          <w:szCs w:val="26"/>
        </w:rPr>
        <w:t>Pada tabel 11 diatas ada sebesar 68,8% masyarakat yang mempunyai pengetahuan baik mempunyai preferensi tertinggi terhadap keberadaan rumah sakit syariah, dan hanya 7,1%  masyarakat yang mempunyai pengetahuan kurang yang tidak. Dan tingkat preferensi terrendah terhadap keberadaan rumah sakit syariah jumlah terbesar juga ada pada masyarakat yang mempunyai pengetahuan kurang yaitu sebesar 71,4%.</w:t>
      </w:r>
    </w:p>
    <w:p w:rsidR="004D37E2" w:rsidRPr="001C1C3C" w:rsidRDefault="004D37E2" w:rsidP="004D37E2">
      <w:pPr>
        <w:pStyle w:val="NoSpacing"/>
        <w:spacing w:line="276" w:lineRule="auto"/>
        <w:jc w:val="both"/>
        <w:rPr>
          <w:rFonts w:ascii="Garamond" w:hAnsi="Garamond" w:cs="Times New Roman"/>
          <w:sz w:val="26"/>
          <w:szCs w:val="26"/>
        </w:rPr>
      </w:pPr>
    </w:p>
    <w:p w:rsidR="004D37E2" w:rsidRPr="004D37E2" w:rsidRDefault="004D37E2" w:rsidP="004D37E2">
      <w:pPr>
        <w:pStyle w:val="NoSpacing"/>
        <w:spacing w:line="276" w:lineRule="auto"/>
        <w:jc w:val="both"/>
        <w:rPr>
          <w:rFonts w:ascii="Segoe UI" w:hAnsi="Segoe UI" w:cs="Segoe UI"/>
          <w:b/>
          <w:bCs/>
          <w:sz w:val="26"/>
          <w:szCs w:val="26"/>
        </w:rPr>
      </w:pPr>
      <w:r w:rsidRPr="004D37E2">
        <w:rPr>
          <w:rFonts w:ascii="Segoe UI" w:hAnsi="Segoe UI" w:cs="Segoe UI"/>
          <w:b/>
          <w:bCs/>
          <w:sz w:val="26"/>
          <w:szCs w:val="26"/>
        </w:rPr>
        <w:t>Kesimpulan</w:t>
      </w:r>
    </w:p>
    <w:p w:rsidR="004D37E2" w:rsidRPr="001C1C3C" w:rsidRDefault="004D37E2" w:rsidP="004D37E2">
      <w:pPr>
        <w:pStyle w:val="NoSpacing"/>
        <w:spacing w:line="276" w:lineRule="auto"/>
        <w:jc w:val="both"/>
        <w:rPr>
          <w:rFonts w:ascii="Garamond" w:hAnsi="Garamond" w:cs="Times New Roman"/>
          <w:sz w:val="26"/>
          <w:szCs w:val="26"/>
        </w:rPr>
      </w:pPr>
      <w:r w:rsidRPr="001C1C3C">
        <w:rPr>
          <w:rFonts w:ascii="Garamond" w:hAnsi="Garamond" w:cs="Times New Roman"/>
          <w:sz w:val="26"/>
          <w:szCs w:val="26"/>
        </w:rPr>
        <w:tab/>
        <w:t xml:space="preserve">Keberadaan rumah sakit yang sudah ada saat ini terutama rumah sakit yang berlabel Islam, masih jauh dari harapan masyarakat mengenai rumah sakit syariah itu sendiri. Hal ini </w:t>
      </w:r>
      <w:r w:rsidRPr="001C1C3C">
        <w:rPr>
          <w:rFonts w:ascii="Garamond" w:hAnsi="Garamond" w:cs="Times New Roman"/>
          <w:sz w:val="26"/>
          <w:szCs w:val="26"/>
        </w:rPr>
        <w:lastRenderedPageBreak/>
        <w:t>bisa dilihat dari hasil penelitian mengenai pendapat masyarakat terhadap keberadaan rumah sakit yang berlabel Islam dengan pertanyaan : ”Semua RS Islam adalah Syariah”, 38%  masyarakat yang menyatakan agak setuju dan 12% menyatakan sangat tidak setuju.</w:t>
      </w:r>
    </w:p>
    <w:p w:rsidR="004D37E2" w:rsidRPr="001C1C3C" w:rsidRDefault="004D37E2" w:rsidP="004D37E2">
      <w:pPr>
        <w:pStyle w:val="NoSpacing"/>
        <w:spacing w:line="276" w:lineRule="auto"/>
        <w:ind w:firstLine="720"/>
        <w:jc w:val="both"/>
        <w:rPr>
          <w:rFonts w:ascii="Garamond" w:hAnsi="Garamond" w:cs="Times New Roman"/>
          <w:sz w:val="26"/>
          <w:szCs w:val="26"/>
        </w:rPr>
      </w:pPr>
      <w:r w:rsidRPr="001C1C3C">
        <w:rPr>
          <w:rFonts w:ascii="Garamond" w:hAnsi="Garamond" w:cs="Times New Roman"/>
          <w:sz w:val="26"/>
          <w:szCs w:val="26"/>
        </w:rPr>
        <w:t>Tingkat preferensi masyarakat terhadap keberadaan rumah sakit halal atau rumah sakit syariah bila dilihat dari faktor usia, jenis kelamin, pendidikan, pengetahuan, dan sikap :</w:t>
      </w:r>
    </w:p>
    <w:p w:rsidR="004D37E2" w:rsidRPr="001C1C3C" w:rsidRDefault="004D37E2" w:rsidP="004D37E2">
      <w:pPr>
        <w:pStyle w:val="NoSpacing"/>
        <w:numPr>
          <w:ilvl w:val="0"/>
          <w:numId w:val="41"/>
        </w:numPr>
        <w:spacing w:line="276" w:lineRule="auto"/>
        <w:jc w:val="both"/>
        <w:rPr>
          <w:rFonts w:ascii="Garamond" w:hAnsi="Garamond" w:cs="Times New Roman"/>
          <w:sz w:val="26"/>
          <w:szCs w:val="26"/>
        </w:rPr>
      </w:pPr>
      <w:r w:rsidRPr="001C1C3C">
        <w:rPr>
          <w:rFonts w:ascii="Garamond" w:hAnsi="Garamond" w:cs="Times New Roman"/>
          <w:sz w:val="26"/>
          <w:szCs w:val="26"/>
        </w:rPr>
        <w:t>Berpengaruh Tidak signifikan, yaitu usia dan jenis kelamin, tingkat preferensi masyarakat tidak dipengaruhi oleh usia dan jenis kelamin, preferensi tertinggi terhadap keberadaan rumah sakit syariah ada pada Wabita dan pada usia kurang dari 25 tahun.</w:t>
      </w:r>
    </w:p>
    <w:p w:rsidR="004D37E2" w:rsidRPr="001C1C3C" w:rsidRDefault="004D37E2" w:rsidP="004D37E2">
      <w:pPr>
        <w:pStyle w:val="NoSpacing"/>
        <w:numPr>
          <w:ilvl w:val="0"/>
          <w:numId w:val="41"/>
        </w:numPr>
        <w:spacing w:line="276" w:lineRule="auto"/>
        <w:jc w:val="both"/>
        <w:rPr>
          <w:rFonts w:ascii="Garamond" w:hAnsi="Garamond" w:cs="Times New Roman"/>
          <w:sz w:val="26"/>
          <w:szCs w:val="26"/>
        </w:rPr>
      </w:pPr>
      <w:r w:rsidRPr="001C1C3C">
        <w:rPr>
          <w:rFonts w:ascii="Garamond" w:hAnsi="Garamond" w:cs="Times New Roman"/>
          <w:sz w:val="26"/>
          <w:szCs w:val="26"/>
        </w:rPr>
        <w:t>Berpengaruh signifikan, yaitu sikap, pendidikan dan pengetahuan.</w:t>
      </w:r>
    </w:p>
    <w:p w:rsidR="004D37E2" w:rsidRPr="001C1C3C" w:rsidRDefault="004D37E2" w:rsidP="004D37E2">
      <w:pPr>
        <w:pStyle w:val="NoSpacing"/>
        <w:numPr>
          <w:ilvl w:val="0"/>
          <w:numId w:val="42"/>
        </w:numPr>
        <w:spacing w:line="276" w:lineRule="auto"/>
        <w:jc w:val="both"/>
        <w:rPr>
          <w:rFonts w:ascii="Garamond" w:hAnsi="Garamond" w:cs="Times New Roman"/>
          <w:sz w:val="26"/>
          <w:szCs w:val="26"/>
        </w:rPr>
      </w:pPr>
      <w:r w:rsidRPr="001C1C3C">
        <w:rPr>
          <w:rFonts w:ascii="Garamond" w:hAnsi="Garamond" w:cs="Times New Roman"/>
          <w:sz w:val="26"/>
          <w:szCs w:val="26"/>
        </w:rPr>
        <w:t>Sikap, sangat mendukung sekali dengan keberadaan rumah sakit syariah.</w:t>
      </w:r>
    </w:p>
    <w:p w:rsidR="004D37E2" w:rsidRPr="001C1C3C" w:rsidRDefault="004D37E2" w:rsidP="004D37E2">
      <w:pPr>
        <w:pStyle w:val="NoSpacing"/>
        <w:numPr>
          <w:ilvl w:val="0"/>
          <w:numId w:val="42"/>
        </w:numPr>
        <w:spacing w:line="276" w:lineRule="auto"/>
        <w:jc w:val="both"/>
        <w:rPr>
          <w:rFonts w:ascii="Garamond" w:hAnsi="Garamond" w:cs="Times New Roman"/>
          <w:sz w:val="26"/>
          <w:szCs w:val="26"/>
        </w:rPr>
      </w:pPr>
      <w:r w:rsidRPr="001C1C3C">
        <w:rPr>
          <w:rFonts w:ascii="Garamond" w:hAnsi="Garamond" w:cs="Times New Roman"/>
          <w:sz w:val="26"/>
          <w:szCs w:val="26"/>
        </w:rPr>
        <w:t>Pendidikan, semakin tinggi pendidikan masyarakat semakin tinggi pula tingkat preferensinya tentang keberadaan rumah sakit syariah.</w:t>
      </w:r>
    </w:p>
    <w:p w:rsidR="004D37E2" w:rsidRPr="001C1C3C" w:rsidRDefault="004D37E2" w:rsidP="004D37E2">
      <w:pPr>
        <w:pStyle w:val="NoSpacing"/>
        <w:numPr>
          <w:ilvl w:val="0"/>
          <w:numId w:val="42"/>
        </w:numPr>
        <w:spacing w:line="276" w:lineRule="auto"/>
        <w:jc w:val="both"/>
        <w:rPr>
          <w:rFonts w:ascii="Garamond" w:hAnsi="Garamond" w:cs="Times New Roman"/>
          <w:sz w:val="26"/>
          <w:szCs w:val="26"/>
        </w:rPr>
      </w:pPr>
      <w:r w:rsidRPr="001C1C3C">
        <w:rPr>
          <w:rFonts w:ascii="Garamond" w:hAnsi="Garamond" w:cs="Times New Roman"/>
          <w:sz w:val="26"/>
          <w:szCs w:val="26"/>
        </w:rPr>
        <w:t>Pengetahuan, semakin baik tingkat pengetahuan masyarakat maka semakin tinggi tingkat preferensinya terhadap keberadaan rumah sakit syariah.</w:t>
      </w: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Default="004D37E2" w:rsidP="004D37E2">
      <w:pPr>
        <w:pStyle w:val="NoSpacing"/>
        <w:spacing w:line="360" w:lineRule="auto"/>
        <w:jc w:val="center"/>
        <w:rPr>
          <w:rFonts w:ascii="Garamond" w:hAnsi="Garamond" w:cs="Times New Roman"/>
          <w:sz w:val="26"/>
          <w:szCs w:val="26"/>
        </w:rPr>
      </w:pPr>
    </w:p>
    <w:p w:rsidR="004D37E2" w:rsidRPr="001C1C3C" w:rsidRDefault="004D37E2" w:rsidP="004D37E2">
      <w:pPr>
        <w:pStyle w:val="NoSpacing"/>
        <w:spacing w:line="360" w:lineRule="auto"/>
        <w:jc w:val="center"/>
        <w:rPr>
          <w:rFonts w:ascii="Garamond" w:hAnsi="Garamond" w:cs="Times New Roman"/>
          <w:sz w:val="26"/>
          <w:szCs w:val="26"/>
        </w:rPr>
      </w:pPr>
    </w:p>
    <w:p w:rsidR="004D37E2" w:rsidRPr="001C1C3C" w:rsidRDefault="004D37E2" w:rsidP="004D37E2">
      <w:pPr>
        <w:pStyle w:val="NoSpacing"/>
        <w:spacing w:line="360" w:lineRule="auto"/>
        <w:jc w:val="center"/>
        <w:rPr>
          <w:rFonts w:ascii="Garamond" w:hAnsi="Garamond" w:cs="Times New Roman"/>
          <w:sz w:val="26"/>
          <w:szCs w:val="26"/>
        </w:rPr>
      </w:pPr>
      <w:r w:rsidRPr="001C1C3C">
        <w:rPr>
          <w:rFonts w:ascii="Garamond" w:hAnsi="Garamond" w:cs="Times New Roman"/>
          <w:sz w:val="26"/>
          <w:szCs w:val="26"/>
        </w:rPr>
        <w:lastRenderedPageBreak/>
        <w:t>D</w:t>
      </w:r>
      <w:r>
        <w:rPr>
          <w:rFonts w:ascii="Garamond" w:hAnsi="Garamond" w:cs="Times New Roman"/>
          <w:sz w:val="26"/>
          <w:szCs w:val="26"/>
        </w:rPr>
        <w:t>aftar</w:t>
      </w:r>
      <w:r w:rsidRPr="001C1C3C">
        <w:rPr>
          <w:rFonts w:ascii="Garamond" w:hAnsi="Garamond" w:cs="Times New Roman"/>
          <w:sz w:val="26"/>
          <w:szCs w:val="26"/>
        </w:rPr>
        <w:t xml:space="preserve"> P</w:t>
      </w:r>
      <w:r>
        <w:rPr>
          <w:rFonts w:ascii="Garamond" w:hAnsi="Garamond" w:cs="Times New Roman"/>
          <w:sz w:val="26"/>
          <w:szCs w:val="26"/>
        </w:rPr>
        <w:t>ustaka</w:t>
      </w: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DSN-MUI, </w:t>
      </w:r>
      <w:r w:rsidRPr="001C1C3C">
        <w:rPr>
          <w:rFonts w:ascii="Garamond" w:hAnsi="Garamond" w:cs="Times New Roman"/>
          <w:i/>
          <w:sz w:val="26"/>
          <w:szCs w:val="26"/>
        </w:rPr>
        <w:t xml:space="preserve">“Pedoman Penyelenggara RumahSakit Berdasarkan Prinsip Syariah”, </w:t>
      </w:r>
      <w:r w:rsidRPr="001C1C3C">
        <w:rPr>
          <w:rFonts w:ascii="Garamond" w:hAnsi="Garamond" w:cs="Times New Roman"/>
          <w:sz w:val="26"/>
          <w:szCs w:val="26"/>
        </w:rPr>
        <w:t xml:space="preserve">dalam </w:t>
      </w:r>
      <w:hyperlink r:id="rId8" w:history="1">
        <w:r w:rsidRPr="001C1C3C">
          <w:rPr>
            <w:rStyle w:val="Hyperlink"/>
            <w:rFonts w:ascii="Garamond" w:hAnsi="Garamond"/>
            <w:sz w:val="26"/>
            <w:szCs w:val="26"/>
          </w:rPr>
          <w:t>https://dsnmui.or.id</w:t>
        </w:r>
      </w:hyperlink>
      <w:r w:rsidRPr="001C1C3C">
        <w:rPr>
          <w:rFonts w:ascii="Garamond" w:hAnsi="Garamond" w:cs="Times New Roman"/>
          <w:sz w:val="26"/>
          <w:szCs w:val="26"/>
        </w:rPr>
        <w:t xml:space="preserve"> (04 Januari 2018)</w:t>
      </w:r>
    </w:p>
    <w:p w:rsidR="004D37E2" w:rsidRPr="001C1C3C" w:rsidRDefault="004D37E2" w:rsidP="004D37E2">
      <w:pPr>
        <w:pStyle w:val="FootnoteText"/>
        <w:spacing w:line="360" w:lineRule="auto"/>
        <w:jc w:val="both"/>
        <w:rPr>
          <w:rFonts w:ascii="Garamond" w:hAnsi="Garamond" w:cs="Times New Roman"/>
          <w:sz w:val="26"/>
          <w:szCs w:val="26"/>
        </w:rPr>
      </w:pPr>
    </w:p>
    <w:p w:rsidR="004D37E2" w:rsidRPr="001C1C3C" w:rsidRDefault="004D37E2" w:rsidP="004D37E2">
      <w:pPr>
        <w:pStyle w:val="FootnoteText"/>
        <w:spacing w:line="360" w:lineRule="auto"/>
        <w:jc w:val="both"/>
        <w:rPr>
          <w:rFonts w:ascii="Garamond" w:hAnsi="Garamond" w:cs="Times New Roman"/>
          <w:sz w:val="26"/>
          <w:szCs w:val="26"/>
        </w:rPr>
      </w:pPr>
      <w:r w:rsidRPr="001C1C3C">
        <w:rPr>
          <w:rFonts w:ascii="Garamond" w:hAnsi="Garamond" w:cs="Times New Roman"/>
          <w:sz w:val="26"/>
          <w:szCs w:val="26"/>
        </w:rPr>
        <w:t xml:space="preserve">Depag. </w:t>
      </w:r>
      <w:r w:rsidRPr="001C1C3C">
        <w:rPr>
          <w:rFonts w:ascii="Garamond" w:hAnsi="Garamond" w:cs="Times New Roman"/>
          <w:i/>
          <w:sz w:val="26"/>
          <w:szCs w:val="26"/>
        </w:rPr>
        <w:t>“Miracle the Reference</w:t>
      </w:r>
      <w:r w:rsidRPr="001C1C3C">
        <w:rPr>
          <w:rFonts w:ascii="Garamond" w:hAnsi="Garamond" w:cs="Times New Roman"/>
          <w:sz w:val="26"/>
          <w:szCs w:val="26"/>
        </w:rPr>
        <w:t>”. Bogor. Syaamil</w:t>
      </w:r>
      <w:r w:rsidRPr="001C1C3C">
        <w:rPr>
          <w:rFonts w:ascii="Garamond" w:hAnsi="Garamond" w:cs="Times New Roman"/>
          <w:i/>
          <w:sz w:val="26"/>
          <w:szCs w:val="26"/>
        </w:rPr>
        <w:t xml:space="preserve"> Al-Qur’an</w:t>
      </w:r>
      <w:r w:rsidRPr="001C1C3C">
        <w:rPr>
          <w:rFonts w:ascii="Garamond" w:hAnsi="Garamond" w:cs="Times New Roman"/>
          <w:sz w:val="26"/>
          <w:szCs w:val="26"/>
        </w:rPr>
        <w:t xml:space="preserve"> 2007</w:t>
      </w:r>
    </w:p>
    <w:p w:rsidR="004D37E2" w:rsidRPr="001C1C3C" w:rsidRDefault="004D37E2" w:rsidP="004D37E2">
      <w:pPr>
        <w:pStyle w:val="FootnoteText"/>
        <w:ind w:left="810" w:hanging="810"/>
        <w:jc w:val="both"/>
        <w:rPr>
          <w:rFonts w:ascii="Garamond" w:hAnsi="Garamond" w:cs="Times New Roman"/>
          <w:sz w:val="26"/>
          <w:szCs w:val="26"/>
        </w:rPr>
      </w:pPr>
      <w:r w:rsidRPr="001C1C3C">
        <w:rPr>
          <w:rFonts w:ascii="Garamond" w:hAnsi="Garamond" w:cs="Times New Roman"/>
          <w:sz w:val="26"/>
          <w:szCs w:val="26"/>
        </w:rPr>
        <w:t>Easterly, William,</w:t>
      </w:r>
      <w:r w:rsidRPr="001C1C3C">
        <w:rPr>
          <w:rFonts w:ascii="Garamond" w:hAnsi="Garamond" w:cs="Times New Roman"/>
          <w:i/>
          <w:sz w:val="26"/>
          <w:szCs w:val="26"/>
        </w:rPr>
        <w:t>The Middle Class Consensusand Econommic Development,</w:t>
      </w:r>
      <w:r w:rsidRPr="001C1C3C">
        <w:rPr>
          <w:rFonts w:ascii="Garamond" w:hAnsi="Garamond" w:cs="Times New Roman"/>
          <w:sz w:val="26"/>
          <w:szCs w:val="26"/>
        </w:rPr>
        <w:t xml:space="preserve"> Journal of Economic Growth, vol. 6, (Swedia: EconPapers Orebro university, 2001)</w:t>
      </w:r>
    </w:p>
    <w:p w:rsidR="004D37E2" w:rsidRPr="001C1C3C" w:rsidRDefault="004D37E2" w:rsidP="004D37E2">
      <w:pPr>
        <w:pStyle w:val="FootnoteText"/>
        <w:ind w:left="810" w:hanging="810"/>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color w:val="000000"/>
          <w:sz w:val="26"/>
          <w:szCs w:val="26"/>
        </w:rPr>
      </w:pPr>
      <w:r w:rsidRPr="001C1C3C">
        <w:rPr>
          <w:rFonts w:ascii="Garamond" w:hAnsi="Garamond" w:cs="Times New Roman"/>
          <w:color w:val="000000"/>
          <w:sz w:val="26"/>
          <w:szCs w:val="26"/>
        </w:rPr>
        <w:t>Harcahyani, Grestiyaning “Analisis Pengaruh Pelayanan Terhadap Kepuasan Pasien Yang Dimoderasi oleh Variabel Nilai”, dalam</w:t>
      </w:r>
      <w:hyperlink r:id="rId9" w:history="1">
        <w:r w:rsidRPr="001C1C3C">
          <w:rPr>
            <w:rStyle w:val="Hyperlink"/>
            <w:rFonts w:ascii="Garamond" w:hAnsi="Garamond"/>
            <w:color w:val="000000"/>
            <w:sz w:val="26"/>
            <w:szCs w:val="26"/>
          </w:rPr>
          <w:t>http://Repository.upnyk.ac.id/5934/1/tesis</w:t>
        </w:r>
      </w:hyperlink>
      <w:r w:rsidRPr="001C1C3C">
        <w:rPr>
          <w:rFonts w:ascii="Garamond" w:hAnsi="Garamond" w:cs="Times New Roman"/>
          <w:color w:val="000000"/>
          <w:sz w:val="26"/>
          <w:szCs w:val="26"/>
        </w:rPr>
        <w:t>(12 Desember 2016).</w:t>
      </w:r>
    </w:p>
    <w:p w:rsidR="004D37E2" w:rsidRPr="001C1C3C" w:rsidRDefault="004D37E2" w:rsidP="004D37E2">
      <w:pPr>
        <w:pStyle w:val="FootnoteText"/>
        <w:ind w:left="900" w:hanging="900"/>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Husein, Umar, </w:t>
      </w:r>
      <w:r w:rsidRPr="001C1C3C">
        <w:rPr>
          <w:rFonts w:ascii="Garamond" w:hAnsi="Garamond" w:cs="Times New Roman"/>
          <w:i/>
          <w:sz w:val="26"/>
          <w:szCs w:val="26"/>
        </w:rPr>
        <w:t xml:space="preserve">Riset Pemasaran dan Perilaku Konsumen, </w:t>
      </w:r>
      <w:r w:rsidRPr="001C1C3C">
        <w:rPr>
          <w:rFonts w:ascii="Garamond" w:hAnsi="Garamond" w:cs="Times New Roman"/>
          <w:sz w:val="26"/>
          <w:szCs w:val="26"/>
        </w:rPr>
        <w:t>(Jakarta: PT Gramedia Pustaka Utama dan Jakarta Busnis Researct Center, 2005), 10</w:t>
      </w:r>
    </w:p>
    <w:p w:rsidR="004D37E2" w:rsidRPr="001C1C3C" w:rsidRDefault="004D37E2" w:rsidP="004D37E2">
      <w:pPr>
        <w:pStyle w:val="FootnoteText"/>
        <w:ind w:left="900" w:hanging="900"/>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Hermantoro, Hengky, </w:t>
      </w:r>
      <w:r w:rsidRPr="001C1C3C">
        <w:rPr>
          <w:rFonts w:ascii="Garamond" w:hAnsi="Garamond" w:cs="Times New Roman"/>
          <w:i/>
          <w:sz w:val="26"/>
          <w:szCs w:val="26"/>
        </w:rPr>
        <w:t xml:space="preserve">“Berobat KeLuar Negeri Tetap Tren”, </w:t>
      </w:r>
      <w:r w:rsidRPr="001C1C3C">
        <w:rPr>
          <w:rFonts w:ascii="Garamond" w:hAnsi="Garamond" w:cs="Times New Roman"/>
          <w:sz w:val="26"/>
          <w:szCs w:val="26"/>
        </w:rPr>
        <w:t>Kompas.com (07 Maret 2013)</w:t>
      </w:r>
    </w:p>
    <w:p w:rsidR="004D37E2" w:rsidRPr="001C1C3C" w:rsidRDefault="004D37E2" w:rsidP="004D37E2">
      <w:pPr>
        <w:pStyle w:val="FootnoteText"/>
        <w:ind w:left="900" w:hanging="900"/>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Inayah, Nurul, “</w:t>
      </w:r>
      <w:r w:rsidRPr="001C1C3C">
        <w:rPr>
          <w:rFonts w:ascii="Garamond" w:hAnsi="Garamond" w:cs="Times New Roman"/>
          <w:i/>
          <w:sz w:val="26"/>
          <w:szCs w:val="26"/>
        </w:rPr>
        <w:t>Sistem Syariah, Layanan Rumah Sakit Masa Depan”,</w:t>
      </w:r>
      <w:r w:rsidRPr="001C1C3C">
        <w:rPr>
          <w:rFonts w:ascii="Garamond" w:hAnsi="Garamond" w:cs="Times New Roman"/>
          <w:sz w:val="26"/>
          <w:szCs w:val="26"/>
        </w:rPr>
        <w:t>dalam</w:t>
      </w:r>
      <w:hyperlink r:id="rId10" w:history="1">
        <w:r w:rsidRPr="001C1C3C">
          <w:rPr>
            <w:rStyle w:val="Hyperlink"/>
            <w:rFonts w:ascii="Garamond" w:hAnsi="Garamond"/>
            <w:color w:val="000000" w:themeColor="text1"/>
            <w:sz w:val="26"/>
            <w:szCs w:val="26"/>
          </w:rPr>
          <w:t>https://inayah16.wordpress.com</w:t>
        </w:r>
      </w:hyperlink>
      <w:r w:rsidRPr="001C1C3C">
        <w:rPr>
          <w:rStyle w:val="Hyperlink"/>
          <w:rFonts w:ascii="Garamond" w:hAnsi="Garamond"/>
          <w:color w:val="000000" w:themeColor="text1"/>
          <w:sz w:val="26"/>
          <w:szCs w:val="26"/>
        </w:rPr>
        <w:t xml:space="preserve"> </w:t>
      </w:r>
      <w:r w:rsidRPr="001C1C3C">
        <w:rPr>
          <w:rFonts w:ascii="Garamond" w:hAnsi="Garamond" w:cs="Times New Roman"/>
          <w:color w:val="000000" w:themeColor="text1"/>
          <w:sz w:val="26"/>
          <w:szCs w:val="26"/>
        </w:rPr>
        <w:t>(04 Januari 2018)</w:t>
      </w:r>
    </w:p>
    <w:p w:rsidR="004D37E2" w:rsidRPr="001C1C3C" w:rsidRDefault="004D37E2" w:rsidP="004D37E2">
      <w:pPr>
        <w:pStyle w:val="FootnoteText"/>
        <w:spacing w:line="360" w:lineRule="auto"/>
        <w:jc w:val="both"/>
        <w:rPr>
          <w:rFonts w:ascii="Garamond" w:hAnsi="Garamond" w:cs="Times New Roman"/>
          <w:sz w:val="26"/>
          <w:szCs w:val="26"/>
        </w:rPr>
      </w:pPr>
    </w:p>
    <w:p w:rsidR="004D37E2" w:rsidRPr="001C1C3C" w:rsidRDefault="004D37E2" w:rsidP="004D37E2">
      <w:pPr>
        <w:pStyle w:val="FootnoteText"/>
        <w:spacing w:line="360" w:lineRule="auto"/>
        <w:jc w:val="both"/>
        <w:rPr>
          <w:rFonts w:ascii="Garamond" w:hAnsi="Garamond" w:cs="Times New Roman"/>
          <w:sz w:val="26"/>
          <w:szCs w:val="26"/>
        </w:rPr>
      </w:pPr>
      <w:r w:rsidRPr="001C1C3C">
        <w:rPr>
          <w:rFonts w:ascii="Garamond" w:hAnsi="Garamond" w:cs="Times New Roman"/>
          <w:sz w:val="26"/>
          <w:szCs w:val="26"/>
        </w:rPr>
        <w:t xml:space="preserve">Iskandar. </w:t>
      </w:r>
      <w:r w:rsidRPr="001C1C3C">
        <w:rPr>
          <w:rFonts w:ascii="Garamond" w:hAnsi="Garamond" w:cs="Times New Roman"/>
          <w:i/>
          <w:sz w:val="26"/>
          <w:szCs w:val="26"/>
        </w:rPr>
        <w:t xml:space="preserve">“Metodologi Penelitian Kualitatif”. </w:t>
      </w:r>
      <w:r w:rsidRPr="001C1C3C">
        <w:rPr>
          <w:rFonts w:ascii="Garamond" w:hAnsi="Garamond" w:cs="Times New Roman"/>
          <w:sz w:val="26"/>
          <w:szCs w:val="26"/>
        </w:rPr>
        <w:t>Jakarta. Gaung Persada 2009</w:t>
      </w:r>
    </w:p>
    <w:p w:rsidR="004D37E2" w:rsidRPr="001C1C3C" w:rsidRDefault="004D37E2" w:rsidP="004D37E2">
      <w:pPr>
        <w:ind w:left="851" w:hanging="851"/>
        <w:jc w:val="both"/>
        <w:rPr>
          <w:rFonts w:ascii="Garamond" w:hAnsi="Garamond" w:cs="Times New Roman"/>
          <w:sz w:val="26"/>
          <w:szCs w:val="26"/>
        </w:rPr>
      </w:pPr>
      <w:r w:rsidRPr="001C1C3C">
        <w:rPr>
          <w:rFonts w:ascii="Garamond" w:hAnsi="Garamond" w:cs="Times New Roman"/>
          <w:sz w:val="26"/>
          <w:szCs w:val="26"/>
        </w:rPr>
        <w:t>JasserAuda, Terjemahan Rosidin dan Ali ‘Abd el Mun’im</w:t>
      </w:r>
      <w:r w:rsidRPr="001C1C3C">
        <w:rPr>
          <w:rFonts w:ascii="Garamond" w:hAnsi="Garamond" w:cs="Times New Roman"/>
          <w:i/>
          <w:sz w:val="26"/>
          <w:szCs w:val="26"/>
          <w:lang w:val="id-ID"/>
        </w:rPr>
        <w:t>“</w:t>
      </w:r>
      <w:r w:rsidRPr="001C1C3C">
        <w:rPr>
          <w:rFonts w:ascii="Garamond" w:hAnsi="Garamond" w:cs="Times New Roman"/>
          <w:i/>
          <w:sz w:val="26"/>
          <w:szCs w:val="26"/>
        </w:rPr>
        <w:t>Membumikan Hukum Islam melalui Maqasid Syariah</w:t>
      </w:r>
      <w:r w:rsidRPr="001C1C3C">
        <w:rPr>
          <w:rFonts w:ascii="Garamond" w:hAnsi="Garamond" w:cs="Times New Roman"/>
          <w:i/>
          <w:sz w:val="26"/>
          <w:szCs w:val="26"/>
          <w:lang w:val="id-ID"/>
        </w:rPr>
        <w:t>”</w:t>
      </w:r>
      <w:r w:rsidRPr="001C1C3C">
        <w:rPr>
          <w:rFonts w:ascii="Garamond" w:hAnsi="Garamond" w:cs="Times New Roman"/>
          <w:i/>
          <w:sz w:val="26"/>
          <w:szCs w:val="26"/>
        </w:rPr>
        <w:t>,</w:t>
      </w:r>
      <w:r w:rsidRPr="001C1C3C">
        <w:rPr>
          <w:rFonts w:ascii="Garamond" w:hAnsi="Garamond" w:cs="Times New Roman"/>
          <w:sz w:val="26"/>
          <w:szCs w:val="26"/>
        </w:rPr>
        <w:t xml:space="preserve"> ,Mizan Media utama 2016.</w:t>
      </w:r>
    </w:p>
    <w:p w:rsidR="004D37E2" w:rsidRPr="001C1C3C" w:rsidRDefault="004D37E2" w:rsidP="004D37E2">
      <w:pPr>
        <w:pStyle w:val="FootnoteText"/>
        <w:ind w:left="720" w:hanging="720"/>
        <w:jc w:val="both"/>
        <w:rPr>
          <w:rFonts w:ascii="Garamond" w:hAnsi="Garamond" w:cs="Times New Roman"/>
          <w:sz w:val="26"/>
          <w:szCs w:val="26"/>
        </w:rPr>
      </w:pPr>
      <w:r w:rsidRPr="001C1C3C">
        <w:rPr>
          <w:rFonts w:ascii="Garamond" w:hAnsi="Garamond" w:cs="Times New Roman"/>
          <w:sz w:val="26"/>
          <w:szCs w:val="26"/>
        </w:rPr>
        <w:t xml:space="preserve">Jogiyanto, </w:t>
      </w:r>
      <w:r w:rsidRPr="001C1C3C">
        <w:rPr>
          <w:rFonts w:ascii="Garamond" w:hAnsi="Garamond" w:cs="Times New Roman"/>
          <w:i/>
          <w:sz w:val="26"/>
          <w:szCs w:val="26"/>
        </w:rPr>
        <w:t xml:space="preserve">Konsepdan Aplikasi Struktural Eqution Modeling, </w:t>
      </w:r>
      <w:r w:rsidRPr="001C1C3C">
        <w:rPr>
          <w:rFonts w:ascii="Garamond" w:hAnsi="Garamond" w:cs="Times New Roman"/>
          <w:sz w:val="26"/>
          <w:szCs w:val="26"/>
        </w:rPr>
        <w:t>(Yohyakarta: UPPSTIM YKPN, 2011)</w:t>
      </w:r>
    </w:p>
    <w:p w:rsidR="004D37E2" w:rsidRPr="001C1C3C" w:rsidRDefault="004D37E2" w:rsidP="004D37E2">
      <w:pPr>
        <w:ind w:left="851" w:hanging="851"/>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i/>
          <w:sz w:val="26"/>
          <w:szCs w:val="26"/>
        </w:rPr>
      </w:pPr>
      <w:r w:rsidRPr="001C1C3C">
        <w:rPr>
          <w:rFonts w:ascii="Garamond" w:hAnsi="Garamond" w:cs="Times New Roman"/>
          <w:sz w:val="26"/>
          <w:szCs w:val="26"/>
        </w:rPr>
        <w:t xml:space="preserve">Kotler, Philip  &amp; Keller L K, </w:t>
      </w:r>
      <w:r w:rsidRPr="001C1C3C">
        <w:rPr>
          <w:rFonts w:ascii="Garamond" w:hAnsi="Garamond" w:cs="Times New Roman"/>
          <w:i/>
          <w:sz w:val="26"/>
          <w:szCs w:val="26"/>
        </w:rPr>
        <w:t>Manajemen Pemasaran</w:t>
      </w:r>
      <w:r w:rsidRPr="001C1C3C">
        <w:rPr>
          <w:rFonts w:ascii="Garamond" w:hAnsi="Garamond" w:cs="Times New Roman"/>
          <w:sz w:val="26"/>
          <w:szCs w:val="26"/>
        </w:rPr>
        <w:t xml:space="preserve"> (Jakarta: Pearson Education Inc, 2007)</w:t>
      </w:r>
    </w:p>
    <w:p w:rsidR="004D37E2" w:rsidRPr="001C1C3C" w:rsidRDefault="004D37E2" w:rsidP="004D37E2">
      <w:pPr>
        <w:jc w:val="both"/>
        <w:rPr>
          <w:rFonts w:ascii="Garamond" w:hAnsi="Garamond" w:cs="Times New Roman"/>
          <w:sz w:val="26"/>
          <w:szCs w:val="26"/>
        </w:rPr>
      </w:pPr>
    </w:p>
    <w:p w:rsidR="004D37E2" w:rsidRPr="001C1C3C" w:rsidRDefault="004D37E2" w:rsidP="004D37E2">
      <w:pPr>
        <w:spacing w:line="360" w:lineRule="auto"/>
        <w:jc w:val="both"/>
        <w:rPr>
          <w:rFonts w:ascii="Garamond" w:hAnsi="Garamond" w:cs="Times New Roman"/>
          <w:sz w:val="26"/>
          <w:szCs w:val="26"/>
        </w:rPr>
      </w:pPr>
      <w:r w:rsidRPr="001C1C3C">
        <w:rPr>
          <w:rFonts w:ascii="Garamond" w:hAnsi="Garamond" w:cs="Times New Roman"/>
          <w:sz w:val="26"/>
          <w:szCs w:val="26"/>
        </w:rPr>
        <w:t>Kotler, Philip, “</w:t>
      </w:r>
      <w:r w:rsidRPr="001C1C3C">
        <w:rPr>
          <w:rFonts w:ascii="Garamond" w:hAnsi="Garamond" w:cs="Times New Roman"/>
          <w:i/>
          <w:sz w:val="26"/>
          <w:szCs w:val="26"/>
        </w:rPr>
        <w:t>Dasar-dasarPemasaran”.</w:t>
      </w:r>
      <w:r w:rsidRPr="001C1C3C">
        <w:rPr>
          <w:rFonts w:ascii="Garamond" w:hAnsi="Garamond" w:cs="Times New Roman"/>
          <w:sz w:val="26"/>
          <w:szCs w:val="26"/>
        </w:rPr>
        <w:t xml:space="preserve"> Jakarta. Prenhallindo 1997</w:t>
      </w:r>
    </w:p>
    <w:p w:rsidR="004D37E2" w:rsidRPr="001C1C3C" w:rsidRDefault="004D37E2" w:rsidP="004D37E2">
      <w:pPr>
        <w:pStyle w:val="FootnoteText"/>
        <w:spacing w:line="360" w:lineRule="auto"/>
        <w:ind w:left="900" w:hanging="900"/>
        <w:jc w:val="both"/>
        <w:rPr>
          <w:rFonts w:ascii="Garamond" w:hAnsi="Garamond" w:cs="Times New Roman"/>
          <w:sz w:val="26"/>
          <w:szCs w:val="26"/>
        </w:rPr>
      </w:pPr>
      <w:r w:rsidRPr="001C1C3C">
        <w:rPr>
          <w:rFonts w:ascii="Garamond" w:hAnsi="Garamond" w:cs="Times New Roman"/>
          <w:sz w:val="26"/>
          <w:szCs w:val="26"/>
        </w:rPr>
        <w:t xml:space="preserve">Kotler, Philip, </w:t>
      </w:r>
      <w:r w:rsidRPr="001C1C3C">
        <w:rPr>
          <w:rFonts w:ascii="Garamond" w:hAnsi="Garamond" w:cs="Times New Roman"/>
          <w:i/>
          <w:sz w:val="26"/>
          <w:szCs w:val="26"/>
        </w:rPr>
        <w:t xml:space="preserve">Manajemen Pemasaran, </w:t>
      </w:r>
      <w:r w:rsidRPr="001C1C3C">
        <w:rPr>
          <w:rFonts w:ascii="Garamond" w:hAnsi="Garamond" w:cs="Times New Roman"/>
          <w:sz w:val="26"/>
          <w:szCs w:val="26"/>
        </w:rPr>
        <w:t xml:space="preserve">(Jakarta: Prehalindo, 2000) </w:t>
      </w:r>
    </w:p>
    <w:p w:rsidR="004D37E2" w:rsidRPr="001C1C3C" w:rsidRDefault="004D37E2" w:rsidP="004D37E2">
      <w:pPr>
        <w:pStyle w:val="FootnoteText"/>
        <w:spacing w:line="360" w:lineRule="auto"/>
        <w:ind w:left="900" w:hanging="900"/>
        <w:jc w:val="both"/>
        <w:rPr>
          <w:rFonts w:ascii="Garamond" w:hAnsi="Garamond" w:cs="Times New Roman"/>
          <w:sz w:val="26"/>
          <w:szCs w:val="26"/>
        </w:rPr>
      </w:pPr>
    </w:p>
    <w:p w:rsidR="004D37E2" w:rsidRPr="001C1C3C" w:rsidRDefault="004D37E2" w:rsidP="004D37E2">
      <w:pPr>
        <w:ind w:left="851" w:hanging="851"/>
        <w:jc w:val="both"/>
        <w:rPr>
          <w:rFonts w:ascii="Garamond" w:hAnsi="Garamond" w:cs="Times New Roman"/>
          <w:sz w:val="26"/>
          <w:szCs w:val="26"/>
        </w:rPr>
      </w:pPr>
      <w:r w:rsidRPr="001C1C3C">
        <w:rPr>
          <w:rFonts w:ascii="Garamond" w:hAnsi="Garamond" w:cs="Times New Roman"/>
          <w:sz w:val="26"/>
          <w:szCs w:val="26"/>
          <w:lang w:val="id-ID"/>
        </w:rPr>
        <w:t xml:space="preserve">Kuntoro, </w:t>
      </w:r>
      <w:r w:rsidRPr="001C1C3C">
        <w:rPr>
          <w:rFonts w:ascii="Garamond" w:hAnsi="Garamond" w:cs="Times New Roman"/>
          <w:i/>
          <w:sz w:val="26"/>
          <w:szCs w:val="26"/>
          <w:lang w:val="id-ID"/>
        </w:rPr>
        <w:t xml:space="preserve">“Dasar Filosofis Metodologi Penelitian”. </w:t>
      </w:r>
      <w:r w:rsidRPr="001C1C3C">
        <w:rPr>
          <w:rFonts w:ascii="Garamond" w:hAnsi="Garamond" w:cs="Times New Roman"/>
          <w:sz w:val="26"/>
          <w:szCs w:val="26"/>
          <w:lang w:val="id-ID"/>
        </w:rPr>
        <w:t>Surabaya, Pustaka Melati. 2016</w:t>
      </w:r>
    </w:p>
    <w:p w:rsidR="004D37E2" w:rsidRPr="001C1C3C" w:rsidRDefault="004D37E2" w:rsidP="004D37E2">
      <w:pPr>
        <w:pStyle w:val="FootnoteText"/>
        <w:tabs>
          <w:tab w:val="left" w:pos="720"/>
        </w:tabs>
        <w:ind w:left="720" w:hanging="720"/>
        <w:jc w:val="both"/>
        <w:rPr>
          <w:rFonts w:ascii="Garamond" w:hAnsi="Garamond" w:cs="Times New Roman"/>
          <w:sz w:val="26"/>
          <w:szCs w:val="26"/>
        </w:rPr>
      </w:pPr>
      <w:r w:rsidRPr="001C1C3C">
        <w:rPr>
          <w:rFonts w:ascii="Garamond" w:hAnsi="Garamond" w:cs="Times New Roman"/>
          <w:sz w:val="26"/>
          <w:szCs w:val="26"/>
        </w:rPr>
        <w:t xml:space="preserve">Kuntoro, </w:t>
      </w:r>
      <w:r w:rsidRPr="001C1C3C">
        <w:rPr>
          <w:rFonts w:ascii="Garamond" w:hAnsi="Garamond" w:cs="Times New Roman"/>
          <w:i/>
          <w:sz w:val="26"/>
          <w:szCs w:val="26"/>
        </w:rPr>
        <w:t xml:space="preserve">KonsepDasarHubungan Linier Struktural, </w:t>
      </w:r>
      <w:r w:rsidRPr="001C1C3C">
        <w:rPr>
          <w:rFonts w:ascii="Garamond" w:hAnsi="Garamond" w:cs="Times New Roman"/>
          <w:sz w:val="26"/>
          <w:szCs w:val="26"/>
        </w:rPr>
        <w:t>(Surabaya: PustakaMelati, 2016)</w:t>
      </w:r>
    </w:p>
    <w:p w:rsidR="004D37E2" w:rsidRPr="001C1C3C" w:rsidRDefault="004D37E2" w:rsidP="004D37E2">
      <w:pPr>
        <w:pStyle w:val="FootnoteText"/>
        <w:tabs>
          <w:tab w:val="left" w:pos="720"/>
        </w:tabs>
        <w:ind w:left="720" w:hanging="720"/>
        <w:jc w:val="both"/>
        <w:rPr>
          <w:rFonts w:ascii="Garamond" w:hAnsi="Garamond" w:cs="Times New Roman"/>
          <w:sz w:val="26"/>
          <w:szCs w:val="26"/>
        </w:rPr>
      </w:pPr>
    </w:p>
    <w:p w:rsidR="004D37E2" w:rsidRPr="001C1C3C" w:rsidRDefault="004D37E2" w:rsidP="004D37E2">
      <w:pPr>
        <w:pStyle w:val="NoSpacing"/>
        <w:tabs>
          <w:tab w:val="left" w:pos="720"/>
        </w:tabs>
        <w:spacing w:line="360" w:lineRule="auto"/>
        <w:ind w:left="720" w:hanging="720"/>
        <w:jc w:val="both"/>
        <w:rPr>
          <w:rFonts w:ascii="Garamond" w:hAnsi="Garamond" w:cs="Times New Roman"/>
          <w:sz w:val="26"/>
          <w:szCs w:val="26"/>
        </w:rPr>
      </w:pPr>
      <w:r w:rsidRPr="001C1C3C">
        <w:rPr>
          <w:rFonts w:ascii="Garamond" w:hAnsi="Garamond" w:cs="Times New Roman"/>
          <w:sz w:val="26"/>
          <w:szCs w:val="26"/>
        </w:rPr>
        <w:t xml:space="preserve">Latan, Hengky, </w:t>
      </w:r>
      <w:r w:rsidRPr="001C1C3C">
        <w:rPr>
          <w:rFonts w:ascii="Garamond" w:hAnsi="Garamond" w:cs="Times New Roman"/>
          <w:i/>
          <w:sz w:val="26"/>
          <w:szCs w:val="26"/>
        </w:rPr>
        <w:t>StrukturalWquation Modeling,</w:t>
      </w:r>
      <w:r w:rsidRPr="001C1C3C">
        <w:rPr>
          <w:rFonts w:ascii="Garamond" w:hAnsi="Garamond" w:cs="Times New Roman"/>
          <w:sz w:val="26"/>
          <w:szCs w:val="26"/>
        </w:rPr>
        <w:t xml:space="preserve"> (Bandung: PenerbitAlfabeta, 2012)</w:t>
      </w:r>
    </w:p>
    <w:p w:rsidR="004D37E2" w:rsidRPr="001C1C3C" w:rsidRDefault="004D37E2" w:rsidP="004D37E2">
      <w:pPr>
        <w:pStyle w:val="FootnoteText"/>
        <w:tabs>
          <w:tab w:val="left" w:pos="720"/>
        </w:tabs>
        <w:ind w:left="720" w:hanging="720"/>
        <w:jc w:val="both"/>
        <w:rPr>
          <w:rFonts w:ascii="Garamond" w:hAnsi="Garamond" w:cs="Times New Roman"/>
          <w:sz w:val="26"/>
          <w:szCs w:val="26"/>
        </w:rPr>
      </w:pPr>
      <w:r w:rsidRPr="001C1C3C">
        <w:rPr>
          <w:rFonts w:ascii="Garamond" w:hAnsi="Garamond" w:cs="Times New Roman"/>
          <w:sz w:val="26"/>
          <w:szCs w:val="26"/>
        </w:rPr>
        <w:t xml:space="preserve">Lemeshow, Stanley, David W. Holmes, Janelle Klar, </w:t>
      </w:r>
      <w:r w:rsidRPr="001C1C3C">
        <w:rPr>
          <w:rFonts w:ascii="Garamond" w:hAnsi="Garamond" w:cs="Times New Roman"/>
          <w:i/>
          <w:sz w:val="26"/>
          <w:szCs w:val="26"/>
        </w:rPr>
        <w:t xml:space="preserve">Besar Sampel Dalam Penelitian Kesehatan, </w:t>
      </w:r>
      <w:r w:rsidRPr="001C1C3C">
        <w:rPr>
          <w:rFonts w:ascii="Garamond" w:hAnsi="Garamond" w:cs="Times New Roman"/>
          <w:sz w:val="26"/>
          <w:szCs w:val="26"/>
        </w:rPr>
        <w:t>(Yogyakarta: Gadjah Mada University Press, 1997)</w:t>
      </w:r>
    </w:p>
    <w:p w:rsidR="004D37E2" w:rsidRPr="001C1C3C" w:rsidRDefault="004D37E2" w:rsidP="004D37E2">
      <w:pPr>
        <w:pStyle w:val="FootnoteText"/>
        <w:tabs>
          <w:tab w:val="left" w:pos="720"/>
        </w:tabs>
        <w:ind w:left="720" w:hanging="720"/>
        <w:jc w:val="both"/>
        <w:rPr>
          <w:rFonts w:ascii="Garamond" w:hAnsi="Garamond" w:cs="Times New Roman"/>
          <w:sz w:val="26"/>
          <w:szCs w:val="26"/>
        </w:rPr>
      </w:pPr>
    </w:p>
    <w:p w:rsidR="004D37E2" w:rsidRPr="001C1C3C" w:rsidRDefault="004D37E2" w:rsidP="004D37E2">
      <w:pPr>
        <w:pStyle w:val="FootnoteText"/>
        <w:spacing w:line="360" w:lineRule="auto"/>
        <w:jc w:val="both"/>
        <w:rPr>
          <w:rFonts w:ascii="Garamond" w:hAnsi="Garamond" w:cs="Times New Roman"/>
          <w:sz w:val="26"/>
          <w:szCs w:val="26"/>
        </w:rPr>
      </w:pPr>
      <w:r w:rsidRPr="001C1C3C">
        <w:rPr>
          <w:rFonts w:ascii="Garamond" w:hAnsi="Garamond" w:cs="Times New Roman"/>
          <w:sz w:val="26"/>
          <w:szCs w:val="26"/>
        </w:rPr>
        <w:t xml:space="preserve">Masyhudi, </w:t>
      </w:r>
      <w:r w:rsidRPr="001C1C3C">
        <w:rPr>
          <w:rFonts w:ascii="Garamond" w:hAnsi="Garamond" w:cs="Times New Roman"/>
          <w:i/>
          <w:sz w:val="26"/>
          <w:szCs w:val="26"/>
        </w:rPr>
        <w:t xml:space="preserve">Berita Syari’ah </w:t>
      </w:r>
      <w:r w:rsidRPr="001C1C3C">
        <w:rPr>
          <w:rFonts w:ascii="Garamond" w:hAnsi="Garamond" w:cs="Times New Roman"/>
          <w:sz w:val="26"/>
          <w:szCs w:val="26"/>
        </w:rPr>
        <w:t xml:space="preserve">dalam </w:t>
      </w:r>
      <w:hyperlink r:id="rId11" w:history="1">
        <w:r w:rsidRPr="001C1C3C">
          <w:rPr>
            <w:rStyle w:val="Hyperlink"/>
            <w:rFonts w:ascii="Garamond" w:hAnsi="Garamond"/>
            <w:sz w:val="26"/>
            <w:szCs w:val="26"/>
          </w:rPr>
          <w:t>www.mukisi.com</w:t>
        </w:r>
      </w:hyperlink>
      <w:r w:rsidRPr="001C1C3C">
        <w:rPr>
          <w:rFonts w:ascii="Garamond" w:hAnsi="Garamond" w:cs="Times New Roman"/>
          <w:sz w:val="26"/>
          <w:szCs w:val="26"/>
        </w:rPr>
        <w:t xml:space="preserve">  (04 Januari 2018)</w:t>
      </w:r>
    </w:p>
    <w:p w:rsidR="004D37E2" w:rsidRPr="001C1C3C" w:rsidRDefault="004D37E2" w:rsidP="004D37E2">
      <w:pPr>
        <w:ind w:left="900" w:hanging="900"/>
        <w:jc w:val="both"/>
        <w:rPr>
          <w:rFonts w:ascii="Garamond" w:hAnsi="Garamond" w:cs="Times New Roman"/>
          <w:color w:val="000000" w:themeColor="text1"/>
          <w:sz w:val="26"/>
          <w:szCs w:val="26"/>
        </w:rPr>
      </w:pPr>
      <w:r w:rsidRPr="001C1C3C">
        <w:rPr>
          <w:rFonts w:ascii="Garamond" w:hAnsi="Garamond" w:cs="Times New Roman"/>
          <w:sz w:val="26"/>
          <w:szCs w:val="26"/>
        </w:rPr>
        <w:t>Mashudy, “</w:t>
      </w:r>
      <w:r w:rsidRPr="001C1C3C">
        <w:rPr>
          <w:rFonts w:ascii="Garamond" w:hAnsi="Garamond" w:cs="Times New Roman"/>
          <w:i/>
          <w:sz w:val="26"/>
          <w:szCs w:val="26"/>
        </w:rPr>
        <w:t>Berita Syariah”.</w:t>
      </w:r>
      <w:r w:rsidRPr="001C1C3C">
        <w:rPr>
          <w:rFonts w:ascii="Garamond" w:hAnsi="Garamond" w:cs="Times New Roman"/>
          <w:sz w:val="26"/>
          <w:szCs w:val="26"/>
        </w:rPr>
        <w:t>dalam</w:t>
      </w:r>
      <w:hyperlink r:id="rId12" w:history="1">
        <w:r w:rsidRPr="001C1C3C">
          <w:rPr>
            <w:rStyle w:val="Hyperlink"/>
            <w:rFonts w:ascii="Garamond" w:hAnsi="Garamond"/>
            <w:color w:val="000000" w:themeColor="text1"/>
            <w:sz w:val="26"/>
            <w:szCs w:val="26"/>
          </w:rPr>
          <w:t>http://khazanah.republika.co.id/berita/dunia-islam/islam-nusantara</w:t>
        </w:r>
      </w:hyperlink>
      <w:r w:rsidRPr="001C1C3C">
        <w:rPr>
          <w:rFonts w:ascii="Garamond" w:hAnsi="Garamond" w:cs="Times New Roman"/>
          <w:sz w:val="26"/>
          <w:szCs w:val="26"/>
        </w:rPr>
        <w:t>(</w:t>
      </w:r>
      <w:r w:rsidRPr="001C1C3C">
        <w:rPr>
          <w:rFonts w:ascii="Garamond" w:hAnsi="Garamond" w:cs="Times New Roman"/>
          <w:sz w:val="26"/>
          <w:szCs w:val="26"/>
          <w:lang w:val="id-ID"/>
        </w:rPr>
        <w:t xml:space="preserve"> Desembe</w:t>
      </w:r>
      <w:r w:rsidRPr="001C1C3C">
        <w:rPr>
          <w:rFonts w:ascii="Garamond" w:hAnsi="Garamond" w:cs="Times New Roman"/>
          <w:color w:val="000000" w:themeColor="text1"/>
          <w:sz w:val="26"/>
          <w:szCs w:val="26"/>
          <w:lang w:val="id-ID"/>
        </w:rPr>
        <w:t>r 2016</w:t>
      </w:r>
      <w:r w:rsidRPr="001C1C3C">
        <w:rPr>
          <w:rFonts w:ascii="Garamond" w:hAnsi="Garamond" w:cs="Times New Roman"/>
          <w:color w:val="000000" w:themeColor="text1"/>
          <w:sz w:val="26"/>
          <w:szCs w:val="26"/>
        </w:rPr>
        <w:t>)</w:t>
      </w:r>
    </w:p>
    <w:p w:rsidR="004D37E2" w:rsidRPr="001C1C3C" w:rsidRDefault="004D37E2" w:rsidP="004D37E2">
      <w:pPr>
        <w:pStyle w:val="FootnoteText"/>
        <w:ind w:left="900" w:hanging="900"/>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Machmudah, Rifa’atul, </w:t>
      </w:r>
      <w:r w:rsidRPr="001C1C3C">
        <w:rPr>
          <w:rFonts w:ascii="Garamond" w:hAnsi="Garamond" w:cs="Times New Roman"/>
          <w:i/>
          <w:sz w:val="26"/>
          <w:szCs w:val="26"/>
        </w:rPr>
        <w:t xml:space="preserve">Faktor-faktor yang Mempengaruhi Minat Nasabah Non Muslim Menjadi Nasabah Di Bank Syariah, </w:t>
      </w:r>
      <w:r w:rsidRPr="001C1C3C">
        <w:rPr>
          <w:rFonts w:ascii="Garamond" w:hAnsi="Garamond" w:cs="Times New Roman"/>
          <w:sz w:val="26"/>
          <w:szCs w:val="26"/>
        </w:rPr>
        <w:t>24</w:t>
      </w:r>
    </w:p>
    <w:p w:rsidR="004D37E2" w:rsidRPr="001C1C3C" w:rsidRDefault="004D37E2" w:rsidP="004D37E2">
      <w:pPr>
        <w:pStyle w:val="FootnoteText"/>
        <w:ind w:left="900" w:hanging="900"/>
        <w:jc w:val="both"/>
        <w:rPr>
          <w:rFonts w:ascii="Garamond" w:hAnsi="Garamond" w:cs="Times New Roman"/>
          <w:sz w:val="26"/>
          <w:szCs w:val="26"/>
        </w:rPr>
      </w:pPr>
    </w:p>
    <w:p w:rsidR="004D37E2" w:rsidRPr="001C1C3C" w:rsidRDefault="004D37E2" w:rsidP="004D37E2">
      <w:pPr>
        <w:pStyle w:val="FootnoteText"/>
        <w:spacing w:line="360" w:lineRule="auto"/>
        <w:ind w:left="900" w:hanging="900"/>
        <w:jc w:val="both"/>
        <w:rPr>
          <w:rFonts w:ascii="Garamond" w:hAnsi="Garamond" w:cs="Times New Roman"/>
          <w:sz w:val="26"/>
          <w:szCs w:val="26"/>
        </w:rPr>
      </w:pPr>
      <w:r w:rsidRPr="001C1C3C">
        <w:rPr>
          <w:rFonts w:ascii="Garamond" w:hAnsi="Garamond" w:cs="Times New Roman"/>
          <w:sz w:val="26"/>
          <w:szCs w:val="26"/>
        </w:rPr>
        <w:t xml:space="preserve">Madji, Udo Yamin Efendi, </w:t>
      </w:r>
      <w:r w:rsidRPr="001C1C3C">
        <w:rPr>
          <w:rFonts w:ascii="Garamond" w:hAnsi="Garamond" w:cs="Times New Roman"/>
          <w:i/>
          <w:sz w:val="26"/>
          <w:szCs w:val="26"/>
        </w:rPr>
        <w:t xml:space="preserve">Quranic Quotient  </w:t>
      </w:r>
      <w:r w:rsidRPr="001C1C3C">
        <w:rPr>
          <w:rFonts w:ascii="Garamond" w:hAnsi="Garamond" w:cs="Times New Roman"/>
          <w:sz w:val="26"/>
          <w:szCs w:val="26"/>
        </w:rPr>
        <w:t>(Jakarta: Qultum Media, 2007)</w:t>
      </w:r>
    </w:p>
    <w:p w:rsidR="004D37E2" w:rsidRPr="001C1C3C" w:rsidRDefault="004D37E2" w:rsidP="004D37E2">
      <w:pPr>
        <w:pStyle w:val="FootnoteText"/>
        <w:ind w:left="900" w:hanging="900"/>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Madrasirdan Khoirudin, </w:t>
      </w:r>
      <w:r w:rsidRPr="001C1C3C">
        <w:rPr>
          <w:rFonts w:ascii="Garamond" w:hAnsi="Garamond" w:cs="Times New Roman"/>
          <w:i/>
          <w:sz w:val="26"/>
          <w:szCs w:val="26"/>
        </w:rPr>
        <w:t xml:space="preserve">Etika Bisnis Dalam Islam, </w:t>
      </w:r>
      <w:r w:rsidRPr="001C1C3C">
        <w:rPr>
          <w:rFonts w:ascii="Garamond" w:hAnsi="Garamond" w:cs="Times New Roman"/>
          <w:sz w:val="26"/>
          <w:szCs w:val="26"/>
        </w:rPr>
        <w:t>(Lampung: Seksi Penerbitan Fakultas Syariah IAIN Raden Intan, 2012), 85</w:t>
      </w:r>
    </w:p>
    <w:p w:rsidR="004D37E2" w:rsidRPr="001C1C3C" w:rsidRDefault="004D37E2" w:rsidP="004D37E2">
      <w:pPr>
        <w:pStyle w:val="FootnoteText"/>
        <w:spacing w:line="360" w:lineRule="auto"/>
        <w:ind w:left="900" w:hanging="900"/>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Mappiare, Andi, </w:t>
      </w:r>
      <w:r w:rsidRPr="001C1C3C">
        <w:rPr>
          <w:rFonts w:ascii="Garamond" w:hAnsi="Garamond" w:cs="Times New Roman"/>
          <w:i/>
          <w:sz w:val="26"/>
          <w:szCs w:val="26"/>
        </w:rPr>
        <w:t xml:space="preserve">Psikologi Orang Dewasa Bagi Penyesuaian Dan Pendidikan, </w:t>
      </w:r>
      <w:r w:rsidRPr="001C1C3C">
        <w:rPr>
          <w:rFonts w:ascii="Garamond" w:hAnsi="Garamond" w:cs="Times New Roman"/>
          <w:sz w:val="26"/>
          <w:szCs w:val="26"/>
        </w:rPr>
        <w:t>(Surabaya: Usana Offset printing, 1994)</w:t>
      </w:r>
    </w:p>
    <w:p w:rsidR="004D37E2" w:rsidRPr="001C1C3C" w:rsidRDefault="004D37E2" w:rsidP="004D37E2">
      <w:pPr>
        <w:pStyle w:val="FootnoteText"/>
        <w:ind w:left="900" w:hanging="900"/>
        <w:jc w:val="both"/>
        <w:rPr>
          <w:rFonts w:ascii="Garamond" w:hAnsi="Garamond" w:cs="Times New Roman"/>
          <w:sz w:val="26"/>
          <w:szCs w:val="26"/>
        </w:rPr>
      </w:pPr>
    </w:p>
    <w:p w:rsidR="004D37E2" w:rsidRPr="001C1C3C" w:rsidRDefault="004D37E2" w:rsidP="004D37E2">
      <w:pPr>
        <w:pStyle w:val="FootnoteText"/>
        <w:ind w:left="810" w:hanging="810"/>
        <w:jc w:val="both"/>
        <w:rPr>
          <w:rFonts w:ascii="Garamond" w:hAnsi="Garamond" w:cs="Times New Roman"/>
          <w:sz w:val="26"/>
          <w:szCs w:val="26"/>
        </w:rPr>
      </w:pPr>
      <w:r w:rsidRPr="001C1C3C">
        <w:rPr>
          <w:rFonts w:ascii="Garamond" w:hAnsi="Garamond" w:cs="Times New Roman"/>
          <w:sz w:val="26"/>
          <w:szCs w:val="26"/>
        </w:rPr>
        <w:t xml:space="preserve">Mostafa, Islam Ezzeldin, </w:t>
      </w:r>
      <w:r w:rsidRPr="001C1C3C">
        <w:rPr>
          <w:rFonts w:ascii="Garamond" w:hAnsi="Garamond" w:cs="Times New Roman"/>
          <w:i/>
          <w:sz w:val="26"/>
          <w:szCs w:val="26"/>
        </w:rPr>
        <w:t xml:space="preserve">“Model VALS (Nilaidan Gaya Hidup) Alat Paling CErdas Untuk Memahami Nilai Pelanggandan Gaya Hidup” </w:t>
      </w:r>
      <w:r w:rsidRPr="001C1C3C">
        <w:rPr>
          <w:rFonts w:ascii="Garamond" w:hAnsi="Garamond" w:cs="Times New Roman"/>
          <w:sz w:val="26"/>
          <w:szCs w:val="26"/>
        </w:rPr>
        <w:t>2014 dalam  https ://www.linkedin.com (17 FEbruari 2018)</w:t>
      </w:r>
    </w:p>
    <w:p w:rsidR="004D37E2" w:rsidRPr="001C1C3C" w:rsidRDefault="004D37E2" w:rsidP="004D37E2">
      <w:pPr>
        <w:pStyle w:val="FootnoteText"/>
        <w:ind w:left="810" w:hanging="810"/>
        <w:jc w:val="both"/>
        <w:rPr>
          <w:rFonts w:ascii="Garamond" w:hAnsi="Garamond"/>
          <w:sz w:val="26"/>
          <w:szCs w:val="26"/>
        </w:rPr>
      </w:pPr>
    </w:p>
    <w:p w:rsidR="004D37E2" w:rsidRPr="001C1C3C" w:rsidRDefault="004D37E2" w:rsidP="004D37E2">
      <w:pPr>
        <w:pStyle w:val="FootnoteText"/>
        <w:tabs>
          <w:tab w:val="left" w:pos="720"/>
        </w:tabs>
        <w:ind w:left="720" w:hanging="720"/>
        <w:jc w:val="both"/>
        <w:rPr>
          <w:rFonts w:ascii="Garamond" w:hAnsi="Garamond" w:cs="Times New Roman"/>
          <w:sz w:val="26"/>
          <w:szCs w:val="26"/>
        </w:rPr>
      </w:pPr>
      <w:r w:rsidRPr="001C1C3C">
        <w:rPr>
          <w:rFonts w:ascii="Garamond" w:hAnsi="Garamond" w:cs="Times New Roman"/>
          <w:sz w:val="26"/>
          <w:szCs w:val="26"/>
        </w:rPr>
        <w:t xml:space="preserve">Mustofa, Zainaldan Tony Wijaya, </w:t>
      </w:r>
      <w:r w:rsidRPr="001C1C3C">
        <w:rPr>
          <w:rFonts w:ascii="Garamond" w:hAnsi="Garamond" w:cs="Times New Roman"/>
          <w:i/>
          <w:sz w:val="26"/>
          <w:szCs w:val="26"/>
        </w:rPr>
        <w:t>Panduan Tehnik Statistik SEM &amp; PLS dengan SPSS AMOS,</w:t>
      </w:r>
      <w:r w:rsidRPr="001C1C3C">
        <w:rPr>
          <w:rFonts w:ascii="Garamond" w:hAnsi="Garamond" w:cs="Times New Roman"/>
          <w:sz w:val="26"/>
          <w:szCs w:val="26"/>
        </w:rPr>
        <w:t xml:space="preserve"> (Yogyakarta: CahayaAtmaPustaka, 2012)</w:t>
      </w:r>
    </w:p>
    <w:p w:rsidR="004D37E2" w:rsidRPr="001C1C3C" w:rsidRDefault="004D37E2" w:rsidP="004D37E2">
      <w:pPr>
        <w:pStyle w:val="FootnoteText"/>
        <w:ind w:left="900" w:hanging="900"/>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Murti, Bhisma, </w:t>
      </w:r>
      <w:r w:rsidRPr="001C1C3C">
        <w:rPr>
          <w:rFonts w:ascii="Garamond" w:hAnsi="Garamond" w:cs="Times New Roman"/>
          <w:i/>
          <w:sz w:val="26"/>
          <w:szCs w:val="26"/>
        </w:rPr>
        <w:t>Prinsipdan Metode Riset Epidemiologi</w:t>
      </w:r>
      <w:r w:rsidRPr="001C1C3C">
        <w:rPr>
          <w:rFonts w:ascii="Garamond" w:hAnsi="Garamond" w:cs="Times New Roman"/>
          <w:sz w:val="26"/>
          <w:szCs w:val="26"/>
        </w:rPr>
        <w:t>,Yogyakarta: Gajahmada University Press, 1997</w:t>
      </w:r>
    </w:p>
    <w:p w:rsidR="004D37E2" w:rsidRPr="001C1C3C" w:rsidRDefault="004D37E2" w:rsidP="004D37E2">
      <w:pPr>
        <w:ind w:left="851" w:hanging="851"/>
        <w:jc w:val="both"/>
        <w:rPr>
          <w:rFonts w:ascii="Garamond" w:hAnsi="Garamond" w:cs="Times New Roman"/>
          <w:sz w:val="26"/>
          <w:szCs w:val="26"/>
        </w:rPr>
      </w:pPr>
    </w:p>
    <w:p w:rsidR="004D37E2" w:rsidRPr="001C1C3C" w:rsidRDefault="004D37E2" w:rsidP="004D37E2">
      <w:pPr>
        <w:ind w:left="851" w:hanging="851"/>
        <w:jc w:val="both"/>
        <w:rPr>
          <w:rFonts w:ascii="Garamond" w:hAnsi="Garamond" w:cs="Times New Roman"/>
          <w:sz w:val="26"/>
          <w:szCs w:val="26"/>
        </w:rPr>
      </w:pPr>
      <w:r w:rsidRPr="001C1C3C">
        <w:rPr>
          <w:rFonts w:ascii="Garamond" w:hAnsi="Garamond" w:cs="Times New Roman"/>
          <w:sz w:val="26"/>
          <w:szCs w:val="26"/>
        </w:rPr>
        <w:t xml:space="preserve">Mustafa, Zainaldan Tony Wijaya, </w:t>
      </w:r>
      <w:r w:rsidRPr="001C1C3C">
        <w:rPr>
          <w:rFonts w:ascii="Garamond" w:hAnsi="Garamond" w:cs="Times New Roman"/>
          <w:i/>
          <w:sz w:val="26"/>
          <w:szCs w:val="26"/>
        </w:rPr>
        <w:t>Panduan Teknik Statistik SEM &amp; PLS dengan SPSS AMOS,</w:t>
      </w:r>
      <w:r w:rsidRPr="001C1C3C">
        <w:rPr>
          <w:rFonts w:ascii="Garamond" w:hAnsi="Garamond" w:cs="Times New Roman"/>
          <w:sz w:val="26"/>
          <w:szCs w:val="26"/>
        </w:rPr>
        <w:t xml:space="preserve"> (Yogyakarta: CahayaAtmaPustaka, 2012)</w:t>
      </w:r>
    </w:p>
    <w:p w:rsidR="004D37E2" w:rsidRPr="001C1C3C" w:rsidRDefault="004D37E2" w:rsidP="004D37E2">
      <w:pPr>
        <w:ind w:left="900" w:hanging="900"/>
        <w:jc w:val="both"/>
        <w:rPr>
          <w:rFonts w:ascii="Garamond" w:hAnsi="Garamond" w:cs="Times New Roman"/>
          <w:color w:val="000000" w:themeColor="text1"/>
          <w:sz w:val="26"/>
          <w:szCs w:val="26"/>
        </w:rPr>
      </w:pPr>
      <w:r w:rsidRPr="001C1C3C">
        <w:rPr>
          <w:rFonts w:ascii="Garamond" w:hAnsi="Garamond" w:cs="Times New Roman"/>
          <w:color w:val="000000" w:themeColor="text1"/>
          <w:sz w:val="26"/>
          <w:szCs w:val="26"/>
        </w:rPr>
        <w:t>Nastir, Haedar, “</w:t>
      </w:r>
      <w:r w:rsidRPr="001C1C3C">
        <w:rPr>
          <w:rFonts w:ascii="Garamond" w:hAnsi="Garamond" w:cs="Times New Roman"/>
          <w:i/>
          <w:color w:val="000000" w:themeColor="text1"/>
          <w:sz w:val="26"/>
          <w:szCs w:val="26"/>
        </w:rPr>
        <w:t xml:space="preserve">KetuaUmum PP Muhammadiyah Launching RumahSakit UAD”,  </w:t>
      </w:r>
      <w:r w:rsidRPr="001C1C3C">
        <w:rPr>
          <w:rFonts w:ascii="Garamond" w:hAnsi="Garamond" w:cs="Times New Roman"/>
          <w:bCs/>
          <w:i/>
          <w:color w:val="000000" w:themeColor="text1"/>
          <w:sz w:val="26"/>
          <w:szCs w:val="26"/>
        </w:rPr>
        <w:t>Suara Muhammadiyah</w:t>
      </w:r>
      <w:r w:rsidRPr="001C1C3C">
        <w:rPr>
          <w:rFonts w:ascii="Garamond" w:hAnsi="Garamond" w:cs="Times New Roman"/>
          <w:bCs/>
          <w:color w:val="000000" w:themeColor="text1"/>
          <w:sz w:val="26"/>
          <w:szCs w:val="26"/>
        </w:rPr>
        <w:t xml:space="preserve"> (12 Pebruari 2017)  Edisi 20-02</w:t>
      </w:r>
    </w:p>
    <w:p w:rsidR="004D37E2" w:rsidRPr="001C1C3C" w:rsidRDefault="004D37E2" w:rsidP="004D37E2">
      <w:pPr>
        <w:pStyle w:val="FootnoteText"/>
        <w:spacing w:line="360" w:lineRule="auto"/>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Nasution, Alwi Reza, </w:t>
      </w:r>
      <w:r w:rsidRPr="001C1C3C">
        <w:rPr>
          <w:rFonts w:ascii="Garamond" w:hAnsi="Garamond" w:cs="Times New Roman"/>
          <w:i/>
          <w:sz w:val="26"/>
          <w:szCs w:val="26"/>
        </w:rPr>
        <w:t>AnalisisPotensi Dan Preferensi Masyarakat Terhadap Bank Syariah Di Wilayah Kota Medan,”</w:t>
      </w:r>
      <w:r w:rsidRPr="001C1C3C">
        <w:rPr>
          <w:rFonts w:ascii="Garamond" w:hAnsi="Garamond" w:cs="Times New Roman"/>
          <w:sz w:val="26"/>
          <w:szCs w:val="26"/>
        </w:rPr>
        <w:t xml:space="preserve"> (Tesis - Universitas Sumatera Utara, Medan, 2006), 128</w:t>
      </w:r>
    </w:p>
    <w:p w:rsidR="004D37E2" w:rsidRPr="001C1C3C" w:rsidRDefault="004D37E2" w:rsidP="004D37E2">
      <w:pPr>
        <w:pStyle w:val="FootnoteText"/>
        <w:tabs>
          <w:tab w:val="left" w:pos="720"/>
        </w:tabs>
        <w:ind w:left="720" w:hanging="720"/>
        <w:jc w:val="both"/>
        <w:rPr>
          <w:rFonts w:ascii="Garamond" w:hAnsi="Garamond" w:cs="Times New Roman"/>
          <w:sz w:val="26"/>
          <w:szCs w:val="26"/>
        </w:rPr>
      </w:pPr>
    </w:p>
    <w:p w:rsidR="004D37E2" w:rsidRPr="001C1C3C" w:rsidRDefault="004D37E2" w:rsidP="004D37E2">
      <w:pPr>
        <w:pStyle w:val="FootnoteText"/>
        <w:tabs>
          <w:tab w:val="left" w:pos="720"/>
        </w:tabs>
        <w:ind w:left="720" w:hanging="720"/>
        <w:jc w:val="both"/>
        <w:rPr>
          <w:rFonts w:ascii="Garamond" w:hAnsi="Garamond" w:cs="Times New Roman"/>
          <w:sz w:val="26"/>
          <w:szCs w:val="26"/>
        </w:rPr>
      </w:pPr>
      <w:r w:rsidRPr="001C1C3C">
        <w:rPr>
          <w:rFonts w:ascii="Garamond" w:hAnsi="Garamond" w:cs="Times New Roman"/>
          <w:sz w:val="26"/>
          <w:szCs w:val="26"/>
        </w:rPr>
        <w:t xml:space="preserve">Nasution, </w:t>
      </w:r>
      <w:r w:rsidRPr="001C1C3C">
        <w:rPr>
          <w:rFonts w:ascii="Garamond" w:hAnsi="Garamond" w:cs="Times New Roman"/>
          <w:i/>
          <w:sz w:val="26"/>
          <w:szCs w:val="26"/>
        </w:rPr>
        <w:t xml:space="preserve">Metode Research, </w:t>
      </w:r>
      <w:r w:rsidRPr="001C1C3C">
        <w:rPr>
          <w:rFonts w:ascii="Garamond" w:hAnsi="Garamond" w:cs="Times New Roman"/>
          <w:sz w:val="26"/>
          <w:szCs w:val="26"/>
        </w:rPr>
        <w:t>(Jakarta: BumiAksara, 2012)</w:t>
      </w:r>
    </w:p>
    <w:p w:rsidR="004D37E2" w:rsidRPr="001C1C3C" w:rsidRDefault="004D37E2" w:rsidP="004D37E2">
      <w:pPr>
        <w:pStyle w:val="FootnoteText"/>
        <w:jc w:val="both"/>
        <w:rPr>
          <w:rFonts w:ascii="Garamond" w:hAnsi="Garamond" w:cs="Times New Roman"/>
          <w:sz w:val="26"/>
          <w:szCs w:val="26"/>
        </w:rPr>
      </w:pPr>
    </w:p>
    <w:p w:rsidR="004D37E2" w:rsidRPr="001C1C3C" w:rsidRDefault="004D37E2" w:rsidP="004D37E2">
      <w:pPr>
        <w:ind w:left="851" w:hanging="851"/>
        <w:jc w:val="both"/>
        <w:rPr>
          <w:rFonts w:ascii="Garamond" w:hAnsi="Garamond" w:cs="Times New Roman"/>
          <w:sz w:val="26"/>
          <w:szCs w:val="26"/>
        </w:rPr>
      </w:pPr>
      <w:r w:rsidRPr="001C1C3C">
        <w:rPr>
          <w:rFonts w:ascii="Garamond" w:hAnsi="Garamond" w:cs="Times New Roman"/>
          <w:sz w:val="26"/>
          <w:szCs w:val="26"/>
          <w:lang w:val="id-ID"/>
        </w:rPr>
        <w:t>Notoatmodjo,Soekidjo. “</w:t>
      </w:r>
      <w:r w:rsidRPr="001C1C3C">
        <w:rPr>
          <w:rFonts w:ascii="Garamond" w:hAnsi="Garamond" w:cs="Times New Roman"/>
          <w:i/>
          <w:sz w:val="26"/>
          <w:szCs w:val="26"/>
          <w:lang w:val="id-ID"/>
        </w:rPr>
        <w:t xml:space="preserve">Metodologi Penelitian Kesehatan”. </w:t>
      </w:r>
      <w:r w:rsidRPr="001C1C3C">
        <w:rPr>
          <w:rFonts w:ascii="Garamond" w:hAnsi="Garamond" w:cs="Times New Roman"/>
          <w:sz w:val="26"/>
          <w:szCs w:val="26"/>
          <w:lang w:val="id-ID"/>
        </w:rPr>
        <w:t>Jakarta. Rineka Cipta. 2012</w:t>
      </w: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Putri, Noventi Ersa &amp; Dadang Iskandar, ”Analisis Preferensi Konsumen Dalam Penggunaan Social Messenger Di Kota Bandung Tahun 2014 :studi kasus Line, kakaotalk, wechat, whatsapp” </w:t>
      </w:r>
      <w:r w:rsidRPr="001C1C3C">
        <w:rPr>
          <w:rFonts w:ascii="Garamond" w:hAnsi="Garamond" w:cs="Times New Roman"/>
          <w:i/>
          <w:sz w:val="26"/>
          <w:szCs w:val="26"/>
        </w:rPr>
        <w:t xml:space="preserve">JurnalManajemen Indonesia, </w:t>
      </w:r>
      <w:r w:rsidRPr="001C1C3C">
        <w:rPr>
          <w:rFonts w:ascii="Garamond" w:hAnsi="Garamond" w:cs="Times New Roman"/>
          <w:sz w:val="26"/>
          <w:szCs w:val="26"/>
        </w:rPr>
        <w:t>Vol.14, No. 2 (Agustus 2014), 117</w:t>
      </w:r>
    </w:p>
    <w:p w:rsidR="004D37E2" w:rsidRPr="001C1C3C" w:rsidRDefault="004D37E2" w:rsidP="004D37E2">
      <w:pPr>
        <w:pStyle w:val="FootnoteText"/>
        <w:ind w:left="900" w:hanging="900"/>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Purnomo, Herudan Hariyanto, “Analisis preferensi Sebagai DasarPenentu Segmentasi di Perbankan Syariah (Studikasus PT Bank Muamalat Indonesia Cabang Solo” </w:t>
      </w:r>
      <w:r w:rsidRPr="001C1C3C">
        <w:rPr>
          <w:rFonts w:ascii="Garamond" w:hAnsi="Garamond" w:cs="Times New Roman"/>
          <w:i/>
          <w:sz w:val="26"/>
          <w:szCs w:val="26"/>
        </w:rPr>
        <w:t>Jurnal Ekonomi Dan Kewirausahaan”</w:t>
      </w:r>
      <w:r w:rsidRPr="001C1C3C">
        <w:rPr>
          <w:rFonts w:ascii="Garamond" w:hAnsi="Garamond" w:cs="Times New Roman"/>
          <w:sz w:val="26"/>
          <w:szCs w:val="26"/>
        </w:rPr>
        <w:t xml:space="preserve"> Vol. 10, No.1 (April 2010)</w:t>
      </w:r>
    </w:p>
    <w:p w:rsidR="004D37E2" w:rsidRPr="001C1C3C" w:rsidRDefault="004D37E2" w:rsidP="004D37E2">
      <w:pPr>
        <w:pStyle w:val="FootnoteText"/>
        <w:jc w:val="both"/>
        <w:rPr>
          <w:rFonts w:ascii="Garamond" w:hAnsi="Garamond" w:cs="Times New Roman"/>
          <w:sz w:val="26"/>
          <w:szCs w:val="26"/>
        </w:rPr>
      </w:pPr>
    </w:p>
    <w:p w:rsidR="004D37E2" w:rsidRPr="001C1C3C" w:rsidRDefault="004D37E2" w:rsidP="004D37E2">
      <w:pPr>
        <w:pStyle w:val="FootnoteText"/>
        <w:jc w:val="both"/>
        <w:rPr>
          <w:rFonts w:ascii="Garamond" w:hAnsi="Garamond" w:cs="Times New Roman"/>
          <w:sz w:val="26"/>
          <w:szCs w:val="26"/>
        </w:rPr>
      </w:pPr>
      <w:r w:rsidRPr="001C1C3C">
        <w:rPr>
          <w:rFonts w:ascii="Garamond" w:hAnsi="Garamond" w:cs="Times New Roman"/>
          <w:sz w:val="26"/>
          <w:szCs w:val="26"/>
        </w:rPr>
        <w:t xml:space="preserve">Prihadhi, Endra K, </w:t>
      </w:r>
      <w:r w:rsidRPr="001C1C3C">
        <w:rPr>
          <w:rFonts w:ascii="Garamond" w:hAnsi="Garamond" w:cs="Times New Roman"/>
          <w:i/>
          <w:sz w:val="26"/>
          <w:szCs w:val="26"/>
        </w:rPr>
        <w:t>My Potensi,</w:t>
      </w:r>
      <w:r w:rsidRPr="001C1C3C">
        <w:rPr>
          <w:rFonts w:ascii="Garamond" w:hAnsi="Garamond" w:cs="Times New Roman"/>
          <w:sz w:val="26"/>
          <w:szCs w:val="26"/>
        </w:rPr>
        <w:t xml:space="preserve"> (Jakarta: Elek Media Komputindo, 2004)</w:t>
      </w:r>
    </w:p>
    <w:p w:rsidR="004D37E2" w:rsidRPr="001C1C3C" w:rsidRDefault="004D37E2" w:rsidP="004D37E2">
      <w:pPr>
        <w:pStyle w:val="FootnoteText"/>
        <w:ind w:left="900" w:hanging="900"/>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Rosandya, Rindy, </w:t>
      </w:r>
      <w:r w:rsidRPr="001C1C3C">
        <w:rPr>
          <w:rFonts w:ascii="Garamond" w:hAnsi="Garamond" w:cs="Times New Roman"/>
          <w:i/>
          <w:sz w:val="26"/>
          <w:szCs w:val="26"/>
        </w:rPr>
        <w:t>Berobat Keluar Negeri: Kebutuhan atau Gengsi?</w:t>
      </w:r>
      <w:r w:rsidRPr="001C1C3C">
        <w:rPr>
          <w:rFonts w:ascii="Garamond" w:hAnsi="Garamond" w:cs="Times New Roman"/>
          <w:sz w:val="26"/>
          <w:szCs w:val="26"/>
        </w:rPr>
        <w:t xml:space="preserve"> (Jakarta: Harian EkonomiNeraca, 9 April 2016)</w:t>
      </w:r>
    </w:p>
    <w:p w:rsidR="004D37E2" w:rsidRPr="001C1C3C" w:rsidRDefault="004D37E2" w:rsidP="004D37E2">
      <w:pPr>
        <w:pStyle w:val="FootnoteText"/>
        <w:ind w:left="900" w:hanging="900"/>
        <w:jc w:val="both"/>
        <w:rPr>
          <w:rFonts w:ascii="Garamond" w:hAnsi="Garamond" w:cs="Times New Roman"/>
          <w:sz w:val="26"/>
          <w:szCs w:val="26"/>
        </w:rPr>
      </w:pPr>
    </w:p>
    <w:p w:rsidR="004D37E2" w:rsidRPr="001C1C3C" w:rsidRDefault="004D37E2" w:rsidP="004D37E2">
      <w:pPr>
        <w:pStyle w:val="NoSpacing"/>
        <w:tabs>
          <w:tab w:val="left" w:pos="7513"/>
        </w:tabs>
        <w:ind w:left="900" w:hanging="900"/>
        <w:jc w:val="both"/>
        <w:rPr>
          <w:rFonts w:ascii="Garamond" w:hAnsi="Garamond" w:cs="Times New Roman"/>
          <w:sz w:val="26"/>
          <w:szCs w:val="26"/>
        </w:rPr>
      </w:pPr>
      <w:r w:rsidRPr="001C1C3C">
        <w:rPr>
          <w:rFonts w:ascii="Garamond" w:hAnsi="Garamond" w:cs="Times New Roman"/>
          <w:sz w:val="26"/>
          <w:szCs w:val="26"/>
        </w:rPr>
        <w:t xml:space="preserve">Rosyada, Dede, dalam seminar bertajuk </w:t>
      </w:r>
      <w:r w:rsidRPr="001C1C3C">
        <w:rPr>
          <w:rFonts w:ascii="Garamond" w:hAnsi="Garamond" w:cs="Times New Roman"/>
          <w:i/>
          <w:sz w:val="26"/>
          <w:szCs w:val="26"/>
        </w:rPr>
        <w:t>“Rumah Sakit Syari’ah 2015”</w:t>
      </w:r>
      <w:r w:rsidRPr="001C1C3C">
        <w:rPr>
          <w:rFonts w:ascii="Garamond" w:hAnsi="Garamond" w:cs="Times New Roman"/>
          <w:sz w:val="26"/>
          <w:szCs w:val="26"/>
        </w:rPr>
        <w:t xml:space="preserve"> di FKIKUIN Syarif Hidayatullah Jakarta, Sabtu 17 Oktober2015.</w:t>
      </w:r>
    </w:p>
    <w:p w:rsidR="004D37E2" w:rsidRPr="001C1C3C" w:rsidRDefault="004D37E2" w:rsidP="004D37E2">
      <w:pPr>
        <w:pStyle w:val="FootnoteText"/>
        <w:ind w:left="900" w:hanging="900"/>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Setiyadi, Nugroho J, </w:t>
      </w:r>
      <w:r w:rsidRPr="001C1C3C">
        <w:rPr>
          <w:rFonts w:ascii="Garamond" w:hAnsi="Garamond" w:cs="Times New Roman"/>
          <w:i/>
          <w:sz w:val="26"/>
          <w:szCs w:val="26"/>
        </w:rPr>
        <w:t>Perilaku Konsumen</w:t>
      </w:r>
      <w:r w:rsidRPr="001C1C3C">
        <w:rPr>
          <w:rFonts w:ascii="Garamond" w:hAnsi="Garamond" w:cs="Times New Roman"/>
          <w:sz w:val="26"/>
          <w:szCs w:val="26"/>
        </w:rPr>
        <w:t xml:space="preserve"> (Jakarta: Kencana Persada Meida Group, 2013)</w:t>
      </w:r>
    </w:p>
    <w:p w:rsidR="004D37E2" w:rsidRPr="001C1C3C" w:rsidRDefault="004D37E2" w:rsidP="004D37E2">
      <w:pPr>
        <w:pStyle w:val="FootnoteText"/>
        <w:ind w:left="900" w:hanging="900"/>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Sunawi, </w:t>
      </w:r>
      <w:r w:rsidRPr="001C1C3C">
        <w:rPr>
          <w:rFonts w:ascii="Garamond" w:hAnsi="Garamond" w:cs="Times New Roman"/>
          <w:i/>
          <w:sz w:val="26"/>
          <w:szCs w:val="26"/>
        </w:rPr>
        <w:t xml:space="preserve">“Konsep Pelayanan Kesehatan Islami di Rumah Sakit”, </w:t>
      </w:r>
      <w:r w:rsidRPr="001C1C3C">
        <w:rPr>
          <w:rFonts w:ascii="Garamond" w:hAnsi="Garamond" w:cs="Times New Roman"/>
          <w:sz w:val="26"/>
          <w:szCs w:val="26"/>
        </w:rPr>
        <w:t>(Tesis-Universitas Muhamadiyah Surakarta, 2012)</w:t>
      </w:r>
    </w:p>
    <w:p w:rsidR="004D37E2" w:rsidRPr="001C1C3C" w:rsidRDefault="004D37E2" w:rsidP="004D37E2">
      <w:pPr>
        <w:pStyle w:val="FootnoteText"/>
        <w:jc w:val="both"/>
        <w:rPr>
          <w:rFonts w:ascii="Garamond" w:hAnsi="Garamond" w:cs="Times New Roman"/>
          <w:sz w:val="26"/>
          <w:szCs w:val="26"/>
        </w:rPr>
      </w:pPr>
    </w:p>
    <w:p w:rsidR="004D37E2" w:rsidRPr="001C1C3C" w:rsidRDefault="004D37E2" w:rsidP="004D37E2">
      <w:pPr>
        <w:pStyle w:val="FootnoteText"/>
        <w:ind w:left="900" w:hanging="900"/>
        <w:jc w:val="both"/>
        <w:rPr>
          <w:rFonts w:ascii="Garamond" w:hAnsi="Garamond" w:cs="Times New Roman"/>
          <w:sz w:val="26"/>
          <w:szCs w:val="26"/>
        </w:rPr>
      </w:pPr>
      <w:r w:rsidRPr="001C1C3C">
        <w:rPr>
          <w:rFonts w:ascii="Garamond" w:hAnsi="Garamond" w:cs="Times New Roman"/>
          <w:sz w:val="26"/>
          <w:szCs w:val="26"/>
        </w:rPr>
        <w:t xml:space="preserve">Syawalia, Mar’atus, </w:t>
      </w:r>
      <w:r w:rsidRPr="001C1C3C">
        <w:rPr>
          <w:rFonts w:ascii="Garamond" w:hAnsi="Garamond" w:cs="Times New Roman"/>
          <w:i/>
          <w:sz w:val="26"/>
          <w:szCs w:val="26"/>
        </w:rPr>
        <w:t xml:space="preserve">Preferensi Pedagang Pasar Tradisional Terhadap Modal, </w:t>
      </w:r>
      <w:r w:rsidRPr="001C1C3C">
        <w:rPr>
          <w:rFonts w:ascii="Garamond" w:hAnsi="Garamond" w:cs="Times New Roman"/>
          <w:sz w:val="26"/>
          <w:szCs w:val="26"/>
        </w:rPr>
        <w:t>(JurnalIlmiah, 2015)</w:t>
      </w:r>
    </w:p>
    <w:p w:rsidR="004D37E2" w:rsidRPr="001C1C3C" w:rsidRDefault="004D37E2" w:rsidP="004D37E2">
      <w:pPr>
        <w:pStyle w:val="FootnoteText"/>
        <w:ind w:left="900" w:hanging="900"/>
        <w:jc w:val="both"/>
        <w:rPr>
          <w:rFonts w:ascii="Garamond" w:hAnsi="Garamond" w:cs="Times New Roman"/>
          <w:sz w:val="26"/>
          <w:szCs w:val="26"/>
        </w:rPr>
      </w:pPr>
    </w:p>
    <w:p w:rsidR="004D37E2" w:rsidRPr="001C1C3C" w:rsidRDefault="004D37E2" w:rsidP="004D37E2">
      <w:pPr>
        <w:ind w:left="810" w:hanging="810"/>
        <w:jc w:val="both"/>
        <w:rPr>
          <w:rFonts w:ascii="Garamond" w:hAnsi="Garamond" w:cs="Times New Roman"/>
          <w:sz w:val="26"/>
          <w:szCs w:val="26"/>
        </w:rPr>
      </w:pPr>
      <w:r w:rsidRPr="001C1C3C">
        <w:rPr>
          <w:rFonts w:ascii="Garamond" w:hAnsi="Garamond" w:cs="Times New Roman"/>
          <w:sz w:val="26"/>
          <w:szCs w:val="26"/>
        </w:rPr>
        <w:t xml:space="preserve">Veithzal, </w:t>
      </w:r>
      <w:r w:rsidRPr="001C1C3C">
        <w:rPr>
          <w:rFonts w:ascii="Garamond" w:hAnsi="Garamond" w:cs="Times New Roman"/>
          <w:i/>
          <w:sz w:val="26"/>
          <w:szCs w:val="26"/>
        </w:rPr>
        <w:t>“Manajemen Sumber Daya Insani” .</w:t>
      </w:r>
      <w:r w:rsidRPr="001C1C3C">
        <w:rPr>
          <w:rFonts w:ascii="Garamond" w:hAnsi="Garamond" w:cs="Times New Roman"/>
          <w:sz w:val="26"/>
          <w:szCs w:val="26"/>
        </w:rPr>
        <w:t xml:space="preserve"> Jakarta.PT RajaGrafindoPersada. 2014</w:t>
      </w:r>
    </w:p>
    <w:p w:rsidR="004D37E2" w:rsidRPr="001C1C3C" w:rsidRDefault="004D37E2" w:rsidP="004D37E2">
      <w:pPr>
        <w:ind w:left="810" w:hanging="810"/>
        <w:jc w:val="both"/>
        <w:rPr>
          <w:rFonts w:ascii="Garamond" w:hAnsi="Garamond" w:cs="Times New Roman"/>
          <w:sz w:val="26"/>
          <w:szCs w:val="26"/>
        </w:rPr>
      </w:pPr>
      <w:r w:rsidRPr="001C1C3C">
        <w:rPr>
          <w:rFonts w:ascii="Garamond" w:hAnsi="Garamond" w:cs="Times New Roman"/>
          <w:sz w:val="26"/>
          <w:szCs w:val="26"/>
        </w:rPr>
        <w:t xml:space="preserve">Wiyono, Slamet, </w:t>
      </w:r>
      <w:r w:rsidRPr="001C1C3C">
        <w:rPr>
          <w:rFonts w:ascii="Garamond" w:hAnsi="Garamond" w:cs="Times New Roman"/>
          <w:i/>
          <w:sz w:val="26"/>
          <w:szCs w:val="26"/>
        </w:rPr>
        <w:t>Manajemen Potensi Diri</w:t>
      </w:r>
      <w:r w:rsidRPr="001C1C3C">
        <w:rPr>
          <w:rFonts w:ascii="Garamond" w:hAnsi="Garamond" w:cs="Times New Roman"/>
          <w:sz w:val="26"/>
          <w:szCs w:val="26"/>
        </w:rPr>
        <w:t>, (Jakarta: PT Grasindo, 2006)</w:t>
      </w:r>
    </w:p>
    <w:p w:rsidR="004D37E2" w:rsidRPr="001C1C3C" w:rsidRDefault="004D37E2" w:rsidP="004D37E2">
      <w:pPr>
        <w:ind w:left="810" w:hanging="810"/>
        <w:jc w:val="both"/>
        <w:rPr>
          <w:rFonts w:ascii="Garamond" w:hAnsi="Garamond" w:cs="Times New Roman"/>
          <w:sz w:val="26"/>
          <w:szCs w:val="26"/>
        </w:rPr>
      </w:pPr>
      <w:r w:rsidRPr="001C1C3C">
        <w:rPr>
          <w:rFonts w:ascii="Garamond" w:hAnsi="Garamond" w:cs="Times New Roman"/>
          <w:sz w:val="26"/>
          <w:szCs w:val="26"/>
        </w:rPr>
        <w:t xml:space="preserve">Yuswohadi dkk, </w:t>
      </w:r>
      <w:r w:rsidRPr="001C1C3C">
        <w:rPr>
          <w:rFonts w:ascii="Garamond" w:hAnsi="Garamond" w:cs="Times New Roman"/>
          <w:i/>
          <w:sz w:val="26"/>
          <w:szCs w:val="26"/>
        </w:rPr>
        <w:t xml:space="preserve">Marketing To The Middle Class Muslim, </w:t>
      </w:r>
      <w:r w:rsidRPr="001C1C3C">
        <w:rPr>
          <w:rFonts w:ascii="Garamond" w:hAnsi="Garamond" w:cs="Times New Roman"/>
          <w:sz w:val="26"/>
          <w:szCs w:val="26"/>
        </w:rPr>
        <w:t xml:space="preserve"> Jakarta: PT Gramedia Pustaka Utama, 2014</w:t>
      </w:r>
    </w:p>
    <w:p w:rsidR="004D37E2" w:rsidRPr="001C1C3C" w:rsidRDefault="004D37E2" w:rsidP="004D37E2">
      <w:pPr>
        <w:ind w:left="810" w:hanging="810"/>
        <w:jc w:val="both"/>
        <w:rPr>
          <w:rFonts w:ascii="Garamond" w:hAnsi="Garamond"/>
          <w:sz w:val="26"/>
          <w:szCs w:val="26"/>
        </w:rPr>
      </w:pPr>
      <w:r w:rsidRPr="001C1C3C">
        <w:rPr>
          <w:rFonts w:ascii="Garamond" w:hAnsi="Garamond" w:cs="Times New Roman"/>
          <w:color w:val="000000"/>
          <w:sz w:val="26"/>
          <w:szCs w:val="26"/>
        </w:rPr>
        <w:t xml:space="preserve">Zarmani, Nur Farhani, M. Anuar, Shaikh M. Saifuddeen, </w:t>
      </w:r>
      <w:r w:rsidRPr="001C1C3C">
        <w:rPr>
          <w:rFonts w:ascii="Garamond" w:hAnsi="Garamond" w:cs="Times New Roman"/>
          <w:i/>
          <w:color w:val="000000"/>
          <w:sz w:val="26"/>
          <w:szCs w:val="26"/>
        </w:rPr>
        <w:t xml:space="preserve">Potensi Pemba ngunan Industri Peranti Halal Terhadap Penjanaan Sektor Pelancongan Perubahan Halal di Malaysia, </w:t>
      </w:r>
      <w:r w:rsidRPr="001C1C3C">
        <w:rPr>
          <w:rFonts w:ascii="Garamond" w:hAnsi="Garamond" w:cs="Times New Roman"/>
          <w:color w:val="000000"/>
          <w:sz w:val="26"/>
          <w:szCs w:val="26"/>
        </w:rPr>
        <w:t>(Malaysia: Proceedings of the 2</w:t>
      </w:r>
      <w:r w:rsidRPr="001C1C3C">
        <w:rPr>
          <w:rFonts w:ascii="Garamond" w:hAnsi="Garamond" w:cs="Times New Roman"/>
          <w:color w:val="000000"/>
          <w:sz w:val="26"/>
          <w:szCs w:val="26"/>
          <w:vertAlign w:val="superscript"/>
        </w:rPr>
        <w:t>th</w:t>
      </w:r>
      <w:r w:rsidRPr="001C1C3C">
        <w:rPr>
          <w:rFonts w:ascii="Garamond" w:hAnsi="Garamond" w:cs="Times New Roman"/>
          <w:color w:val="000000"/>
          <w:sz w:val="26"/>
          <w:szCs w:val="26"/>
        </w:rPr>
        <w:t xml:space="preserve"> International convention On Islamic Management, 2015), eprints.um.edu. diunduh 25 Januari 2018</w:t>
      </w:r>
    </w:p>
    <w:p w:rsidR="004D37E2" w:rsidRPr="001C1C3C" w:rsidRDefault="004D37E2" w:rsidP="004D37E2">
      <w:pPr>
        <w:pStyle w:val="NoSpacing"/>
        <w:spacing w:line="360" w:lineRule="auto"/>
        <w:jc w:val="both"/>
        <w:rPr>
          <w:rFonts w:ascii="Garamond" w:hAnsi="Garamond" w:cs="Times New Roman"/>
          <w:sz w:val="26"/>
          <w:szCs w:val="26"/>
        </w:rPr>
      </w:pPr>
    </w:p>
    <w:p w:rsidR="002D22B6" w:rsidRPr="00BB0E27" w:rsidRDefault="002D22B6" w:rsidP="004D37E2">
      <w:pPr>
        <w:spacing w:before="240"/>
        <w:rPr>
          <w:rFonts w:ascii="Garamond" w:hAnsi="Garamond" w:cstheme="majorBidi"/>
          <w:sz w:val="26"/>
          <w:szCs w:val="26"/>
        </w:rPr>
      </w:pPr>
    </w:p>
    <w:sectPr w:rsidR="002D22B6" w:rsidRPr="00BB0E27" w:rsidSect="00997CE6">
      <w:headerReference w:type="default" r:id="rId13"/>
      <w:footerReference w:type="default" r:id="rId14"/>
      <w:pgSz w:w="12240" w:h="15840"/>
      <w:pgMar w:top="1440" w:right="1440" w:bottom="1440" w:left="1440" w:header="720" w:footer="720"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A0B" w:rsidRDefault="008E2A0B" w:rsidP="00AB1757">
      <w:r>
        <w:separator/>
      </w:r>
    </w:p>
  </w:endnote>
  <w:endnote w:type="continuationSeparator" w:id="1">
    <w:p w:rsidR="008E2A0B" w:rsidRDefault="008E2A0B" w:rsidP="00AB1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entury725 Cn BT">
    <w:altName w:val="Nyala"/>
    <w:charset w:val="00"/>
    <w:family w:val="roman"/>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991154"/>
      <w:docPartObj>
        <w:docPartGallery w:val="Page Numbers (Bottom of Page)"/>
        <w:docPartUnique/>
      </w:docPartObj>
    </w:sdtPr>
    <w:sdtEndPr>
      <w:rPr>
        <w:noProof/>
      </w:rPr>
    </w:sdtEndPr>
    <w:sdtContent>
      <w:p w:rsidR="00997CE6" w:rsidRDefault="00CD5334">
        <w:pPr>
          <w:pStyle w:val="Footer"/>
          <w:jc w:val="right"/>
        </w:pPr>
        <w:r>
          <w:fldChar w:fldCharType="begin"/>
        </w:r>
        <w:r w:rsidR="00997CE6">
          <w:instrText xml:space="preserve"> PAGE   \* MERGEFORMAT </w:instrText>
        </w:r>
        <w:r>
          <w:fldChar w:fldCharType="separate"/>
        </w:r>
        <w:r w:rsidR="006E58F9">
          <w:rPr>
            <w:noProof/>
          </w:rPr>
          <w:t>54</w:t>
        </w:r>
        <w:r>
          <w:rPr>
            <w:noProof/>
          </w:rPr>
          <w:fldChar w:fldCharType="end"/>
        </w:r>
      </w:p>
    </w:sdtContent>
  </w:sdt>
  <w:p w:rsidR="00997CE6" w:rsidRDefault="00997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A0B" w:rsidRDefault="008E2A0B" w:rsidP="00AB1757">
      <w:r>
        <w:separator/>
      </w:r>
    </w:p>
  </w:footnote>
  <w:footnote w:type="continuationSeparator" w:id="1">
    <w:p w:rsidR="008E2A0B" w:rsidRDefault="008E2A0B" w:rsidP="00AB1757">
      <w:r>
        <w:continuationSeparator/>
      </w:r>
    </w:p>
  </w:footnote>
  <w:footnote w:id="2">
    <w:p w:rsidR="004D37E2" w:rsidRPr="009A5FAB" w:rsidRDefault="004D37E2" w:rsidP="004D37E2">
      <w:pPr>
        <w:pStyle w:val="NoSpacing"/>
        <w:spacing w:line="360" w:lineRule="auto"/>
        <w:jc w:val="both"/>
        <w:rPr>
          <w:rFonts w:ascii="Segoe UI" w:hAnsi="Segoe UI" w:cs="Segoe UI"/>
          <w:color w:val="000000"/>
          <w:sz w:val="20"/>
          <w:szCs w:val="20"/>
        </w:rPr>
      </w:pPr>
      <w:r>
        <w:rPr>
          <w:rStyle w:val="FootnoteReference"/>
        </w:rPr>
        <w:footnoteRef/>
      </w:r>
      <w:hyperlink r:id="rId1" w:history="1">
        <w:r w:rsidRPr="001613EA">
          <w:rPr>
            <w:rStyle w:val="Hyperlink"/>
            <w:rFonts w:ascii="Segoe UI" w:hAnsi="Segoe UI" w:cs="Segoe UI"/>
          </w:rPr>
          <w:t>http://abujaulah78.blogspot.co.id/2010/07/jejak-kedokteran-dalam-islam.html</w:t>
        </w:r>
      </w:hyperlink>
    </w:p>
  </w:footnote>
  <w:footnote w:id="3">
    <w:p w:rsidR="004D37E2" w:rsidRDefault="004D37E2" w:rsidP="004D37E2">
      <w:pPr>
        <w:pStyle w:val="FootnoteText"/>
      </w:pPr>
      <w:r>
        <w:rPr>
          <w:rStyle w:val="FootnoteReference"/>
        </w:rPr>
        <w:footnoteRef/>
      </w:r>
      <w:r>
        <w:t xml:space="preserve"> Ibid.</w:t>
      </w:r>
    </w:p>
  </w:footnote>
  <w:footnote w:id="4">
    <w:p w:rsidR="004D37E2" w:rsidRDefault="004D37E2" w:rsidP="004D37E2">
      <w:pPr>
        <w:pStyle w:val="FootnoteText"/>
      </w:pPr>
      <w:r>
        <w:rPr>
          <w:rStyle w:val="FootnoteReference"/>
        </w:rPr>
        <w:footnoteRef/>
      </w:r>
      <w:r>
        <w:t xml:space="preserve"> Depkes RI, 2016 http://www.depkes.go.id. diakses tgl 05 pebruari 2016</w:t>
      </w:r>
    </w:p>
  </w:footnote>
  <w:footnote w:id="5">
    <w:p w:rsidR="004D37E2" w:rsidRPr="00BB3C33" w:rsidRDefault="004D37E2" w:rsidP="004D37E2">
      <w:pPr>
        <w:pStyle w:val="FootnoteText"/>
      </w:pPr>
      <w:r>
        <w:rPr>
          <w:rStyle w:val="FootnoteReference"/>
        </w:rPr>
        <w:footnoteRef/>
      </w:r>
      <w:r>
        <w:t xml:space="preserve"> Masyhudi, </w:t>
      </w:r>
      <w:r>
        <w:rPr>
          <w:i/>
        </w:rPr>
        <w:t>Berita Syari’ah</w:t>
      </w:r>
    </w:p>
  </w:footnote>
  <w:footnote w:id="6">
    <w:p w:rsidR="004D37E2" w:rsidRPr="005963D1" w:rsidRDefault="004D37E2" w:rsidP="004D37E2">
      <w:pPr>
        <w:pStyle w:val="Title"/>
        <w:jc w:val="left"/>
        <w:rPr>
          <w:i/>
          <w:sz w:val="20"/>
          <w:lang w:val="id-ID"/>
        </w:rPr>
      </w:pPr>
      <w:r w:rsidRPr="00231BE9">
        <w:rPr>
          <w:rStyle w:val="FootnoteReference"/>
          <w:sz w:val="20"/>
        </w:rPr>
        <w:footnoteRef/>
      </w:r>
      <w:r w:rsidRPr="009450E6">
        <w:rPr>
          <w:sz w:val="20"/>
          <w:lang w:val="id-ID"/>
        </w:rPr>
        <w:t xml:space="preserve"> Prof.Dr.dr.H. Rusdi Lamsudin, M.Med.Sc, SpS(K)</w:t>
      </w:r>
      <w:r>
        <w:rPr>
          <w:sz w:val="20"/>
          <w:lang w:val="id-ID"/>
        </w:rPr>
        <w:t xml:space="preserve">, </w:t>
      </w:r>
      <w:r>
        <w:rPr>
          <w:i/>
          <w:sz w:val="20"/>
          <w:lang w:val="id-ID"/>
        </w:rPr>
        <w:t>Majalah Suara Muhamadiyah edisi 20-20.</w:t>
      </w:r>
    </w:p>
  </w:footnote>
  <w:footnote w:id="7">
    <w:p w:rsidR="004D37E2" w:rsidRPr="005963D1" w:rsidRDefault="004D37E2" w:rsidP="004D37E2">
      <w:pPr>
        <w:pStyle w:val="Title"/>
        <w:jc w:val="left"/>
        <w:rPr>
          <w:i/>
          <w:sz w:val="20"/>
          <w:lang w:val="id-ID"/>
        </w:rPr>
      </w:pPr>
      <w:r w:rsidRPr="005963D1">
        <w:rPr>
          <w:rStyle w:val="FootnoteReference"/>
          <w:sz w:val="20"/>
        </w:rPr>
        <w:footnoteRef/>
      </w:r>
      <w:r>
        <w:rPr>
          <w:sz w:val="20"/>
        </w:rPr>
        <w:t xml:space="preserve">Malichah Muchtarom, </w:t>
      </w:r>
      <w:r>
        <w:rPr>
          <w:i/>
          <w:sz w:val="20"/>
          <w:lang w:val="id-ID"/>
        </w:rPr>
        <w:t>Peranan rumah sakit Islam dalam menyongsong Kesehatan bagi semua ditahun 2000, Rajawali 1986, Jakarta</w:t>
      </w:r>
      <w:r>
        <w:rPr>
          <w:sz w:val="20"/>
          <w:lang w:val="id-ID"/>
        </w:rPr>
        <w:t xml:space="preserve"> hal. 254</w:t>
      </w:r>
    </w:p>
    <w:p w:rsidR="004D37E2" w:rsidRPr="005963D1" w:rsidRDefault="004D37E2" w:rsidP="004D37E2">
      <w:pPr>
        <w:pStyle w:val="Title"/>
        <w:jc w:val="left"/>
        <w:rPr>
          <w:sz w:val="20"/>
          <w:lang w:val="id-ID"/>
        </w:rPr>
      </w:pPr>
      <w:r w:rsidRPr="005963D1">
        <w:rPr>
          <w:sz w:val="20"/>
        </w:rPr>
        <w:t>Rusdi Lamsudin, 12 Februari 2002. “Nuansa Pelayanan Kesehatan yang Islami di Rumah Sakit Islam”. http://www.suaramuhammadiyah.com.</w:t>
      </w:r>
      <w:r>
        <w:rPr>
          <w:sz w:val="20"/>
        </w:rPr>
        <w:t xml:space="preserve"> Diakses jam 12.45 tanggal 15 Desember 2016</w:t>
      </w:r>
      <w:r w:rsidRPr="005963D1">
        <w:rPr>
          <w:sz w:val="20"/>
        </w:rPr>
        <w:t>.</w:t>
      </w:r>
    </w:p>
  </w:footnote>
  <w:footnote w:id="8">
    <w:p w:rsidR="004D37E2" w:rsidRPr="00C97792" w:rsidRDefault="004D37E2" w:rsidP="004D37E2">
      <w:pPr>
        <w:pStyle w:val="FootnoteText"/>
      </w:pPr>
      <w:r>
        <w:rPr>
          <w:rStyle w:val="FootnoteReference"/>
        </w:rPr>
        <w:footnoteRef/>
      </w:r>
      <w:r>
        <w:t xml:space="preserve"> Jasser Auda, </w:t>
      </w:r>
      <w:r>
        <w:rPr>
          <w:i/>
        </w:rPr>
        <w:t>Membumikan Hukum Islam melalui Maqasid Syariah,</w:t>
      </w:r>
      <w:r>
        <w:t xml:space="preserve"> Terjemahan Rosidin dan Ali ‘Abd el Mun’im, Mizan Media utama Bandung hal..24</w:t>
      </w:r>
    </w:p>
  </w:footnote>
  <w:footnote w:id="9">
    <w:p w:rsidR="004D37E2" w:rsidRDefault="004D37E2" w:rsidP="004D37E2">
      <w:pPr>
        <w:pStyle w:val="FootnoteText"/>
      </w:pPr>
      <w:r>
        <w:rPr>
          <w:rStyle w:val="FootnoteReference"/>
        </w:rPr>
        <w:footnoteRef/>
      </w:r>
      <w:r w:rsidRPr="00231BE9">
        <w:t>Prof.Dr.dr.H. Rusdi Lamsudin, M.Med.Sc, SpS(K)</w:t>
      </w:r>
      <w:r>
        <w:t xml:space="preserve">, </w:t>
      </w:r>
      <w:r>
        <w:rPr>
          <w:i/>
        </w:rPr>
        <w:t>Majalah Suara Muhamadiyah edisi 20-20</w:t>
      </w:r>
    </w:p>
  </w:footnote>
  <w:footnote w:id="10">
    <w:p w:rsidR="004D37E2" w:rsidRDefault="004D37E2" w:rsidP="004D37E2">
      <w:pPr>
        <w:pStyle w:val="FootnoteText"/>
      </w:pPr>
      <w:r>
        <w:rPr>
          <w:rStyle w:val="FootnoteReference"/>
        </w:rPr>
        <w:footnoteRef/>
      </w:r>
      <w:r>
        <w:t xml:space="preserve"> Endang Oktariana, Tesis FKM UI 2009.</w:t>
      </w:r>
    </w:p>
  </w:footnote>
  <w:footnote w:id="11">
    <w:p w:rsidR="004D37E2" w:rsidRPr="00333D2E" w:rsidRDefault="004D37E2" w:rsidP="004D37E2">
      <w:pPr>
        <w:pStyle w:val="NoSpacing"/>
        <w:tabs>
          <w:tab w:val="left" w:pos="7513"/>
        </w:tabs>
        <w:jc w:val="both"/>
        <w:rPr>
          <w:rFonts w:ascii="Times New Roman" w:hAnsi="Times New Roman" w:cs="Times New Roman"/>
          <w:sz w:val="24"/>
          <w:szCs w:val="24"/>
        </w:rPr>
      </w:pPr>
      <w:r>
        <w:rPr>
          <w:rStyle w:val="FootnoteReference"/>
        </w:rPr>
        <w:footnoteRef/>
      </w:r>
      <w:r w:rsidRPr="00333D2E">
        <w:rPr>
          <w:rFonts w:ascii="Times New Roman" w:hAnsi="Times New Roman" w:cs="Times New Roman"/>
          <w:sz w:val="18"/>
          <w:szCs w:val="18"/>
        </w:rPr>
        <w:t xml:space="preserve">Dede Rosyada, dalam seminar bertajuk </w:t>
      </w:r>
      <w:r w:rsidRPr="00333D2E">
        <w:rPr>
          <w:rFonts w:ascii="Times New Roman" w:hAnsi="Times New Roman" w:cs="Times New Roman"/>
          <w:i/>
          <w:sz w:val="18"/>
          <w:szCs w:val="18"/>
        </w:rPr>
        <w:t>“Rumah Sakit Syari’ah 2015”</w:t>
      </w:r>
      <w:r w:rsidRPr="00333D2E">
        <w:rPr>
          <w:rFonts w:ascii="Times New Roman" w:hAnsi="Times New Roman" w:cs="Times New Roman"/>
          <w:sz w:val="18"/>
          <w:szCs w:val="18"/>
        </w:rPr>
        <w:t xml:space="preserve"> di FKIKUIN SyarifHidayatullah Jakarta, Sabtu 17 Oktober2015</w:t>
      </w:r>
      <w:r>
        <w:rPr>
          <w:rFonts w:ascii="Times New Roman" w:hAnsi="Times New Roman" w:cs="Times New Roman"/>
          <w:sz w:val="24"/>
          <w:szCs w:val="24"/>
        </w:rPr>
        <w:t>.</w:t>
      </w:r>
    </w:p>
  </w:footnote>
  <w:footnote w:id="12">
    <w:p w:rsidR="004D37E2" w:rsidRDefault="004D37E2" w:rsidP="004D37E2">
      <w:pPr>
        <w:pStyle w:val="FootnoteText"/>
      </w:pPr>
      <w:r>
        <w:rPr>
          <w:rStyle w:val="FootnoteReference"/>
        </w:rPr>
        <w:footnoteRef/>
      </w:r>
      <w:r>
        <w:t xml:space="preserve"> Ibid, Dadang Rukanta (Wadir RSI Bandung)</w:t>
      </w:r>
    </w:p>
  </w:footnote>
  <w:footnote w:id="13">
    <w:p w:rsidR="004D37E2" w:rsidRPr="00B06869" w:rsidRDefault="004D37E2" w:rsidP="004D37E2">
      <w:pPr>
        <w:pStyle w:val="FootnoteText"/>
        <w:rPr>
          <w:rFonts w:ascii="Times New Roman" w:hAnsi="Times New Roman"/>
        </w:rPr>
      </w:pPr>
      <w:r w:rsidRPr="00B06869">
        <w:rPr>
          <w:rStyle w:val="FootnoteReference"/>
          <w:rFonts w:ascii="Times New Roman" w:hAnsi="Times New Roman"/>
        </w:rPr>
        <w:footnoteRef/>
      </w:r>
      <w:r w:rsidRPr="00B06869">
        <w:rPr>
          <w:rFonts w:ascii="Times New Roman" w:hAnsi="Times New Roman"/>
        </w:rPr>
        <w:t xml:space="preserve">Syofiyan Siregar, </w:t>
      </w:r>
      <w:r w:rsidRPr="00B06869">
        <w:rPr>
          <w:rFonts w:ascii="Times New Roman" w:hAnsi="Times New Roman"/>
          <w:i/>
          <w:iCs/>
        </w:rPr>
        <w:t xml:space="preserve">Metode Penelitian Kuantitatif, </w:t>
      </w:r>
      <w:r w:rsidRPr="00B06869">
        <w:rPr>
          <w:rFonts w:ascii="Times New Roman" w:hAnsi="Times New Roman"/>
        </w:rPr>
        <w:t>(Jakarta: Prenadamedia Group, 2018), 8.</w:t>
      </w:r>
    </w:p>
  </w:footnote>
  <w:footnote w:id="14">
    <w:p w:rsidR="004D37E2" w:rsidRPr="00B06869" w:rsidRDefault="004D37E2" w:rsidP="004D37E2">
      <w:pPr>
        <w:pStyle w:val="FootnoteText"/>
        <w:jc w:val="both"/>
        <w:rPr>
          <w:rFonts w:ascii="Times New Roman" w:hAnsi="Times New Roman"/>
        </w:rPr>
      </w:pPr>
      <w:r w:rsidRPr="00B06869">
        <w:rPr>
          <w:rStyle w:val="FootnoteReference"/>
          <w:rFonts w:ascii="Times New Roman" w:hAnsi="Times New Roman"/>
        </w:rPr>
        <w:footnoteRef/>
      </w:r>
      <w:r w:rsidRPr="00B06869">
        <w:rPr>
          <w:rFonts w:ascii="Times New Roman" w:hAnsi="Times New Roman"/>
        </w:rPr>
        <w:t xml:space="preserve">Sugiyono, </w:t>
      </w:r>
      <w:r w:rsidRPr="00B06869">
        <w:rPr>
          <w:rFonts w:ascii="Times New Roman" w:hAnsi="Times New Roman"/>
          <w:i/>
          <w:iCs/>
        </w:rPr>
        <w:t xml:space="preserve">Metode penelitian Pendidikan: Pendekatan Kualitatif, Kuantiatif &amp; RND, </w:t>
      </w:r>
      <w:r w:rsidRPr="00B06869">
        <w:rPr>
          <w:rFonts w:ascii="Times New Roman" w:hAnsi="Times New Roman"/>
        </w:rPr>
        <w:t>(Bandung: Alfabeta, 2015), 117.</w:t>
      </w:r>
    </w:p>
  </w:footnote>
  <w:footnote w:id="15">
    <w:p w:rsidR="004D37E2" w:rsidRPr="00B06869" w:rsidRDefault="004D37E2" w:rsidP="004D37E2">
      <w:pPr>
        <w:pStyle w:val="FootnoteText"/>
        <w:rPr>
          <w:rFonts w:ascii="Times New Roman" w:hAnsi="Times New Roman"/>
        </w:rPr>
      </w:pPr>
      <w:r w:rsidRPr="00B06869">
        <w:rPr>
          <w:rStyle w:val="FootnoteReference"/>
          <w:rFonts w:ascii="Times New Roman" w:hAnsi="Times New Roman"/>
        </w:rPr>
        <w:footnoteRef/>
      </w:r>
      <w:r w:rsidRPr="00B06869">
        <w:rPr>
          <w:rFonts w:ascii="Times New Roman" w:hAnsi="Times New Roman"/>
        </w:rPr>
        <w:t xml:space="preserve">Syofiyan Siregar, </w:t>
      </w:r>
      <w:r w:rsidRPr="00B06869">
        <w:rPr>
          <w:rFonts w:ascii="Times New Roman" w:hAnsi="Times New Roman"/>
          <w:i/>
          <w:iCs/>
        </w:rPr>
        <w:t xml:space="preserve">Metode Penelitian Kuantitatif, </w:t>
      </w:r>
      <w:r w:rsidRPr="00B06869">
        <w:rPr>
          <w:rFonts w:ascii="Times New Roman" w:hAnsi="Times New Roman"/>
        </w:rPr>
        <w:t>(Jakarta: Prenadamedia Group, 2018), 30.</w:t>
      </w:r>
    </w:p>
  </w:footnote>
  <w:footnote w:id="16">
    <w:p w:rsidR="004D37E2" w:rsidRPr="00B06869" w:rsidRDefault="004D37E2" w:rsidP="004D37E2">
      <w:pPr>
        <w:pStyle w:val="FootnoteText"/>
        <w:rPr>
          <w:rFonts w:ascii="Times New Roman" w:hAnsi="Times New Roman"/>
        </w:rPr>
      </w:pPr>
      <w:r w:rsidRPr="00B06869">
        <w:rPr>
          <w:rStyle w:val="FootnoteReference"/>
          <w:rFonts w:ascii="Times New Roman" w:hAnsi="Times New Roman"/>
        </w:rPr>
        <w:footnoteRef/>
      </w:r>
      <w:r w:rsidRPr="00B06869">
        <w:rPr>
          <w:rFonts w:ascii="Times New Roman" w:hAnsi="Times New Roman"/>
        </w:rPr>
        <w:t xml:space="preserve">Supranto, </w:t>
      </w:r>
      <w:r w:rsidRPr="00B06869">
        <w:rPr>
          <w:rFonts w:ascii="Times New Roman" w:hAnsi="Times New Roman"/>
          <w:i/>
          <w:iCs/>
        </w:rPr>
        <w:t xml:space="preserve">Metode Riset: Aplikasinya dalam Pemasaran, </w:t>
      </w:r>
      <w:r w:rsidRPr="00B06869">
        <w:rPr>
          <w:rFonts w:ascii="Times New Roman" w:hAnsi="Times New Roman"/>
        </w:rPr>
        <w:t>(Jakarta: Rineka Cipta, 2003), 17.</w:t>
      </w:r>
    </w:p>
  </w:footnote>
  <w:footnote w:id="17">
    <w:p w:rsidR="004D37E2" w:rsidRPr="00B06869" w:rsidRDefault="004D37E2" w:rsidP="004D37E2">
      <w:pPr>
        <w:pStyle w:val="FootnoteText"/>
        <w:rPr>
          <w:rFonts w:ascii="Times New Roman" w:hAnsi="Times New Roman"/>
        </w:rPr>
      </w:pPr>
      <w:r w:rsidRPr="00B06869">
        <w:rPr>
          <w:rStyle w:val="FootnoteReference"/>
          <w:rFonts w:ascii="Times New Roman" w:hAnsi="Times New Roman"/>
        </w:rPr>
        <w:footnoteRef/>
      </w:r>
      <w:r w:rsidRPr="00B06869">
        <w:rPr>
          <w:rFonts w:ascii="Times New Roman" w:hAnsi="Times New Roman"/>
        </w:rPr>
        <w:t xml:space="preserve">Syofiyan Siregar, </w:t>
      </w:r>
      <w:r w:rsidRPr="00B06869">
        <w:rPr>
          <w:rFonts w:ascii="Times New Roman" w:hAnsi="Times New Roman"/>
          <w:i/>
          <w:iCs/>
        </w:rPr>
        <w:t xml:space="preserve">Metode Penelitian Kuantitatif, </w:t>
      </w:r>
      <w:r w:rsidRPr="00B06869">
        <w:rPr>
          <w:rFonts w:ascii="Times New Roman" w:hAnsi="Times New Roman"/>
        </w:rPr>
        <w:t>(Jakarta: Prenadamedia Group, 2018), 16.</w:t>
      </w:r>
    </w:p>
  </w:footnote>
  <w:footnote w:id="18">
    <w:p w:rsidR="004D37E2" w:rsidRPr="00B06869" w:rsidRDefault="004D37E2" w:rsidP="004D37E2">
      <w:pPr>
        <w:pStyle w:val="FootnoteText"/>
        <w:jc w:val="both"/>
        <w:rPr>
          <w:rFonts w:ascii="Times New Roman" w:hAnsi="Times New Roman"/>
          <w:i/>
          <w:iCs/>
        </w:rPr>
      </w:pPr>
      <w:r w:rsidRPr="00B06869">
        <w:rPr>
          <w:rStyle w:val="FootnoteReference"/>
          <w:rFonts w:ascii="Times New Roman" w:hAnsi="Times New Roman"/>
        </w:rPr>
        <w:footnoteRef/>
      </w:r>
      <w:r w:rsidRPr="00B06869">
        <w:rPr>
          <w:rFonts w:ascii="Times New Roman" w:hAnsi="Times New Roman"/>
        </w:rPr>
        <w:t xml:space="preserve">Putu Suiraoka, Ni Nyoman Budiani dkk, </w:t>
      </w:r>
      <w:r w:rsidRPr="00B06869">
        <w:rPr>
          <w:rFonts w:ascii="Times New Roman" w:hAnsi="Times New Roman"/>
          <w:i/>
          <w:iCs/>
        </w:rPr>
        <w:t>Metode Penelitian Kuantitatif Bidang Kesehatan,</w:t>
      </w:r>
      <w:r w:rsidRPr="00B06869">
        <w:rPr>
          <w:rFonts w:ascii="Times New Roman" w:hAnsi="Times New Roman"/>
        </w:rPr>
        <w:t xml:space="preserve"> (Yogyakarta: Pustaka Panasea, 2019), 148.</w:t>
      </w:r>
    </w:p>
  </w:footnote>
  <w:footnote w:id="19">
    <w:p w:rsidR="004D37E2" w:rsidRPr="00976CBC" w:rsidRDefault="004D37E2" w:rsidP="004D37E2">
      <w:pPr>
        <w:pStyle w:val="FootnoteText"/>
      </w:pPr>
      <w:r>
        <w:rPr>
          <w:rStyle w:val="FootnoteReference"/>
        </w:rPr>
        <w:footnoteRef/>
      </w:r>
      <w:r w:rsidRPr="00976CBC">
        <w:rPr>
          <w:rFonts w:ascii="Times New Roman" w:hAnsi="Times New Roman" w:cs="Times New Roman"/>
        </w:rPr>
        <w:t>Dispenduk Kota Surabaya 2017</w:t>
      </w:r>
    </w:p>
  </w:footnote>
  <w:footnote w:id="20">
    <w:p w:rsidR="004D37E2" w:rsidRPr="00F67711" w:rsidRDefault="004D37E2" w:rsidP="004D37E2">
      <w:pPr>
        <w:pStyle w:val="FootnoteText"/>
      </w:pPr>
      <w:r>
        <w:rPr>
          <w:rStyle w:val="FootnoteReference"/>
        </w:rPr>
        <w:footnoteRef/>
      </w:r>
      <w:r>
        <w:t>Ibid</w:t>
      </w:r>
    </w:p>
  </w:footnote>
  <w:footnote w:id="21">
    <w:p w:rsidR="004D37E2" w:rsidRPr="00F67711" w:rsidRDefault="004D37E2" w:rsidP="004D37E2">
      <w:pPr>
        <w:pStyle w:val="FootnoteText"/>
      </w:pPr>
      <w:r>
        <w:rPr>
          <w:rStyle w:val="FootnoteReference"/>
        </w:rPr>
        <w:footnoteRef/>
      </w:r>
      <w:r w:rsidRPr="00F67711">
        <w:rPr>
          <w:rFonts w:ascii="Times New Roman" w:hAnsi="Times New Roman" w:cs="Times New Roman"/>
        </w:rPr>
        <w:t>BPS Jatim 2017</w:t>
      </w:r>
    </w:p>
  </w:footnote>
  <w:footnote w:id="22">
    <w:p w:rsidR="004D37E2" w:rsidRPr="000C2C0F" w:rsidRDefault="004D37E2" w:rsidP="004D37E2">
      <w:pPr>
        <w:pStyle w:val="FootnoteText"/>
      </w:pPr>
      <w:r>
        <w:rPr>
          <w:rStyle w:val="FootnoteReference"/>
        </w:rPr>
        <w:footnoteRef/>
      </w:r>
      <w:r>
        <w:t>Dinkes.surabaya.go.id diunduh 25 Mei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084"/>
    </w:tblGrid>
    <w:tr w:rsidR="00997CE6" w:rsidTr="007E1361">
      <w:tc>
        <w:tcPr>
          <w:tcW w:w="6204" w:type="dxa"/>
        </w:tcPr>
        <w:p w:rsidR="00997CE6" w:rsidRDefault="00997CE6" w:rsidP="007E1361">
          <w:pPr>
            <w:pStyle w:val="Header"/>
            <w:ind w:left="0" w:firstLine="0"/>
            <w:rPr>
              <w:rFonts w:ascii="Rockwell" w:hAnsi="Rockwell"/>
              <w:b/>
              <w:bCs/>
              <w:sz w:val="36"/>
              <w:szCs w:val="36"/>
            </w:rPr>
          </w:pPr>
          <w:r w:rsidRPr="005A35BE">
            <w:rPr>
              <w:rFonts w:ascii="Rockwell" w:hAnsi="Rockwell"/>
              <w:b/>
              <w:bCs/>
              <w:sz w:val="36"/>
              <w:szCs w:val="36"/>
            </w:rPr>
            <w:t>DINAR</w:t>
          </w:r>
        </w:p>
        <w:p w:rsidR="00997CE6" w:rsidRDefault="00997CE6" w:rsidP="007E1361">
          <w:pPr>
            <w:pStyle w:val="Header"/>
            <w:ind w:left="0" w:firstLine="0"/>
            <w:rPr>
              <w:rFonts w:ascii="Vivaldi" w:eastAsia="BatangChe" w:hAnsi="Vivaldi"/>
              <w:b/>
              <w:bCs/>
            </w:rPr>
          </w:pPr>
          <w:r w:rsidRPr="009A6A9F">
            <w:rPr>
              <w:rFonts w:ascii="Vivaldi" w:eastAsia="BatangChe" w:hAnsi="Vivaldi"/>
              <w:b/>
              <w:bCs/>
            </w:rPr>
            <w:t>Jurnal Ekonomi &amp; Keuangan Islam</w:t>
          </w:r>
        </w:p>
        <w:p w:rsidR="00997CE6" w:rsidRDefault="00CD5334" w:rsidP="007E1361">
          <w:pPr>
            <w:pStyle w:val="Header"/>
            <w:ind w:left="0" w:firstLine="0"/>
            <w:rPr>
              <w:rFonts w:ascii="Rockwell" w:hAnsi="Rockwell"/>
              <w:b/>
              <w:bCs/>
              <w:sz w:val="36"/>
              <w:szCs w:val="36"/>
            </w:rPr>
          </w:pPr>
          <w:hyperlink r:id="rId1" w:history="1">
            <w:r w:rsidR="00997CE6" w:rsidRPr="009A6A9F">
              <w:rPr>
                <w:rStyle w:val="Hyperlink"/>
                <w:rFonts w:ascii="Century725 Cn BT" w:hAnsi="Century725 Cn BT"/>
              </w:rPr>
              <w:t>https://journal.trunojoyo.ac.id/dinar/index</w:t>
            </w:r>
          </w:hyperlink>
        </w:p>
      </w:tc>
      <w:tc>
        <w:tcPr>
          <w:tcW w:w="3084" w:type="dxa"/>
        </w:tcPr>
        <w:p w:rsidR="00997CE6" w:rsidRDefault="00997CE6" w:rsidP="007E1361">
          <w:pPr>
            <w:pStyle w:val="Header"/>
            <w:spacing w:line="120" w:lineRule="auto"/>
            <w:ind w:left="0" w:firstLine="0"/>
            <w:rPr>
              <w:rFonts w:ascii="Century725 Cn BT" w:eastAsia="BatangChe" w:hAnsi="Century725 Cn BT"/>
              <w:b/>
              <w:bCs/>
            </w:rPr>
          </w:pPr>
        </w:p>
        <w:p w:rsidR="00997CE6" w:rsidRPr="00394150" w:rsidRDefault="00997CE6" w:rsidP="007E1361">
          <w:pPr>
            <w:pStyle w:val="Header"/>
            <w:spacing w:after="80"/>
            <w:ind w:left="-108" w:firstLine="0"/>
            <w:rPr>
              <w:rFonts w:ascii="Century725 Cn BT" w:eastAsia="BatangChe" w:hAnsi="Century725 Cn BT"/>
              <w:b/>
              <w:bCs/>
              <w:i/>
              <w:iCs/>
              <w:sz w:val="20"/>
              <w:szCs w:val="20"/>
              <w:lang w:val="id-ID"/>
            </w:rPr>
          </w:pPr>
          <w:r w:rsidRPr="003F3194">
            <w:rPr>
              <w:rFonts w:ascii="Century725 Cn BT" w:eastAsia="BatangChe" w:hAnsi="Century725 Cn BT"/>
              <w:b/>
              <w:bCs/>
              <w:sz w:val="20"/>
              <w:szCs w:val="20"/>
            </w:rPr>
            <w:t>Dinar. 2019; Vol 6 No 2; Agustus</w:t>
          </w:r>
          <w:r>
            <w:rPr>
              <w:rFonts w:ascii="Century725 Cn BT" w:eastAsia="BatangChe" w:hAnsi="Century725 Cn BT"/>
              <w:b/>
              <w:bCs/>
              <w:sz w:val="20"/>
              <w:szCs w:val="20"/>
            </w:rPr>
            <w:t xml:space="preserve"> : </w:t>
          </w:r>
          <w:r w:rsidR="00482692">
            <w:rPr>
              <w:rFonts w:ascii="Century725 Cn BT" w:eastAsia="BatangChe" w:hAnsi="Century725 Cn BT"/>
              <w:b/>
              <w:bCs/>
              <w:sz w:val="20"/>
              <w:szCs w:val="20"/>
              <w:lang w:val="id-ID"/>
            </w:rPr>
            <w:t>54</w:t>
          </w:r>
          <w:r>
            <w:rPr>
              <w:rFonts w:ascii="Century725 Cn BT" w:eastAsia="BatangChe" w:hAnsi="Century725 Cn BT"/>
              <w:b/>
              <w:bCs/>
              <w:sz w:val="20"/>
              <w:szCs w:val="20"/>
            </w:rPr>
            <w:t>-</w:t>
          </w:r>
          <w:r>
            <w:rPr>
              <w:rFonts w:ascii="Century725 Cn BT" w:eastAsia="BatangChe" w:hAnsi="Century725 Cn BT"/>
              <w:b/>
              <w:bCs/>
              <w:sz w:val="20"/>
              <w:szCs w:val="20"/>
              <w:lang w:val="id-ID"/>
            </w:rPr>
            <w:t>78</w:t>
          </w:r>
        </w:p>
        <w:p w:rsidR="00997CE6" w:rsidRDefault="00997CE6" w:rsidP="007E1361">
          <w:pPr>
            <w:pStyle w:val="Header"/>
            <w:ind w:left="0" w:hanging="108"/>
            <w:rPr>
              <w:rFonts w:ascii="Century725 Cn BT" w:hAnsi="Century725 Cn BT"/>
            </w:rPr>
          </w:pPr>
          <w:r w:rsidRPr="009A6A9F">
            <w:rPr>
              <w:rFonts w:ascii="Century725 Cn BT" w:hAnsi="Century725 Cn BT"/>
            </w:rPr>
            <w:t xml:space="preserve">ISSN: </w:t>
          </w:r>
          <w:hyperlink r:id="rId2" w:tgtFrame="_self" w:tooltip="ISSN" w:history="1">
            <w:r w:rsidRPr="00564EFC">
              <w:rPr>
                <w:rFonts w:ascii="Century725 Cn BT" w:hAnsi="Century725 Cn BT"/>
              </w:rPr>
              <w:t>2460-9889</w:t>
            </w:r>
          </w:hyperlink>
          <w:r w:rsidRPr="009A6A9F">
            <w:rPr>
              <w:rFonts w:ascii="Century725 Cn BT" w:hAnsi="Century725 Cn BT"/>
            </w:rPr>
            <w:t xml:space="preserve"> (Cetak)</w:t>
          </w:r>
        </w:p>
        <w:p w:rsidR="00997CE6" w:rsidRPr="00564EFC" w:rsidRDefault="00997CE6" w:rsidP="007E1361">
          <w:pPr>
            <w:pStyle w:val="Header"/>
            <w:ind w:left="0" w:hanging="108"/>
            <w:rPr>
              <w:rFonts w:ascii="Century725 Cn BT" w:hAnsi="Century725 Cn BT"/>
              <w:b/>
              <w:bCs/>
            </w:rPr>
          </w:pPr>
          <w:r w:rsidRPr="009A6A9F">
            <w:rPr>
              <w:rFonts w:ascii="Century725 Cn BT" w:hAnsi="Century725 Cn BT"/>
            </w:rPr>
            <w:t xml:space="preserve">ISSN: </w:t>
          </w:r>
          <w:r w:rsidRPr="00564EFC">
            <w:rPr>
              <w:rFonts w:ascii="Century725 Cn BT" w:hAnsi="Century725 Cn BT"/>
            </w:rPr>
            <w:t xml:space="preserve">2580-3565 </w:t>
          </w:r>
          <w:r w:rsidRPr="009A6A9F">
            <w:rPr>
              <w:rFonts w:ascii="Century725 Cn BT" w:hAnsi="Century725 Cn BT"/>
            </w:rPr>
            <w:t>(Online)</w:t>
          </w:r>
        </w:p>
      </w:tc>
    </w:tr>
  </w:tbl>
  <w:p w:rsidR="00B125D3" w:rsidRDefault="00CD5334" w:rsidP="00997CE6">
    <w:pPr>
      <w:pStyle w:val="Header"/>
      <w:tabs>
        <w:tab w:val="center" w:pos="6663"/>
      </w:tabs>
    </w:pPr>
    <w:r w:rsidRPr="00CD5334">
      <w:rPr>
        <w:rFonts w:ascii="Century725 Cn BT" w:hAnsi="Century725 Cn BT"/>
        <w:noProof/>
        <w:lang w:val="id-ID" w:eastAsia="id-ID"/>
      </w:rPr>
      <w:pict>
        <v:line id="Straight Connector 7" o:spid="_x0000_s4097" style="position:absolute;z-index:251659264;visibility:visible;mso-position-horizontal-relative:text;mso-position-vertical-relative:text;mso-width-relative:margin;mso-height-relative:margin" from="-1.8pt,2.85pt" to="460.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" strokecolor="black [304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225"/>
    <w:multiLevelType w:val="hybridMultilevel"/>
    <w:tmpl w:val="D3F0237C"/>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FA2B32"/>
    <w:multiLevelType w:val="hybridMultilevel"/>
    <w:tmpl w:val="13506A06"/>
    <w:lvl w:ilvl="0" w:tplc="82F20CC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C930E5F"/>
    <w:multiLevelType w:val="hybridMultilevel"/>
    <w:tmpl w:val="F5F8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60AD2"/>
    <w:multiLevelType w:val="hybridMultilevel"/>
    <w:tmpl w:val="052E37A6"/>
    <w:lvl w:ilvl="0" w:tplc="627E0298">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670047"/>
    <w:multiLevelType w:val="hybridMultilevel"/>
    <w:tmpl w:val="032AC034"/>
    <w:lvl w:ilvl="0" w:tplc="0FD0DF4A">
      <w:start w:val="1"/>
      <w:numFmt w:val="lowerLetter"/>
      <w:lvlText w:val="%1."/>
      <w:lvlJc w:val="left"/>
      <w:pPr>
        <w:ind w:left="1800" w:hanging="360"/>
      </w:pPr>
      <w:rPr>
        <w:rFonts w:asciiTheme="majorBidi" w:hAnsiTheme="majorBidi" w:cs="Times New Roman" w:hint="default"/>
        <w:b/>
        <w:bCs/>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64B0323"/>
    <w:multiLevelType w:val="hybridMultilevel"/>
    <w:tmpl w:val="F0B05502"/>
    <w:lvl w:ilvl="0" w:tplc="04210019">
      <w:start w:val="1"/>
      <w:numFmt w:val="lowerLetter"/>
      <w:lvlText w:val="%1."/>
      <w:lvlJc w:val="left"/>
      <w:pPr>
        <w:ind w:left="1440" w:hanging="360"/>
      </w:pPr>
      <w:rPr>
        <w:rFonts w:cs="Times New Roman" w:hint="default"/>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F4E3972"/>
    <w:multiLevelType w:val="hybridMultilevel"/>
    <w:tmpl w:val="77A091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0A04A8"/>
    <w:multiLevelType w:val="hybridMultilevel"/>
    <w:tmpl w:val="E1504A74"/>
    <w:lvl w:ilvl="0" w:tplc="0421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2276D95"/>
    <w:multiLevelType w:val="hybridMultilevel"/>
    <w:tmpl w:val="7B222AB2"/>
    <w:lvl w:ilvl="0" w:tplc="04210017">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
    <w:nsid w:val="238B386C"/>
    <w:multiLevelType w:val="hybridMultilevel"/>
    <w:tmpl w:val="59D493A6"/>
    <w:lvl w:ilvl="0" w:tplc="97C6FD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8D6C1D"/>
    <w:multiLevelType w:val="hybridMultilevel"/>
    <w:tmpl w:val="9C3AFF4C"/>
    <w:lvl w:ilvl="0" w:tplc="04210011">
      <w:start w:val="1"/>
      <w:numFmt w:val="decimal"/>
      <w:lvlText w:val="%1)"/>
      <w:lvlJc w:val="left"/>
      <w:pPr>
        <w:ind w:left="1636" w:hanging="360"/>
      </w:pPr>
      <w:rPr>
        <w:rFonts w:cs="Times New Roman" w:hint="default"/>
        <w:b w:val="0"/>
        <w:bCs w:val="0"/>
        <w:sz w:val="24"/>
        <w:szCs w:val="24"/>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1">
    <w:nsid w:val="2C6F5C27"/>
    <w:multiLevelType w:val="hybridMultilevel"/>
    <w:tmpl w:val="6CF8002C"/>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EA47585"/>
    <w:multiLevelType w:val="multilevel"/>
    <w:tmpl w:val="645A6628"/>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F0F005B"/>
    <w:multiLevelType w:val="hybridMultilevel"/>
    <w:tmpl w:val="6D8AB3AC"/>
    <w:lvl w:ilvl="0" w:tplc="5F362C1C">
      <w:start w:val="1"/>
      <w:numFmt w:val="decimal"/>
      <w:lvlText w:val="%1)"/>
      <w:lvlJc w:val="left"/>
      <w:pPr>
        <w:ind w:left="1778" w:hanging="360"/>
      </w:pPr>
      <w:rPr>
        <w:rFonts w:cs="Times New Roman" w:hint="default"/>
        <w:i w:val="0"/>
        <w:iCs/>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34456D81"/>
    <w:multiLevelType w:val="hybridMultilevel"/>
    <w:tmpl w:val="4F26B358"/>
    <w:lvl w:ilvl="0" w:tplc="0421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C858A5"/>
    <w:multiLevelType w:val="multilevel"/>
    <w:tmpl w:val="F492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385E56"/>
    <w:multiLevelType w:val="hybridMultilevel"/>
    <w:tmpl w:val="B8AC3546"/>
    <w:lvl w:ilvl="0" w:tplc="49C80DD4">
      <w:start w:val="1"/>
      <w:numFmt w:val="lowerLetter"/>
      <w:lvlText w:val="%1."/>
      <w:lvlJc w:val="left"/>
      <w:pPr>
        <w:ind w:left="1778" w:hanging="360"/>
      </w:pPr>
      <w:rPr>
        <w:rFonts w:cs="Times New Roman" w:hint="default"/>
        <w: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3D5D5B09"/>
    <w:multiLevelType w:val="hybridMultilevel"/>
    <w:tmpl w:val="5AB8A99E"/>
    <w:lvl w:ilvl="0" w:tplc="04210015">
      <w:start w:val="1"/>
      <w:numFmt w:val="upp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8">
    <w:nsid w:val="44C920AA"/>
    <w:multiLevelType w:val="hybridMultilevel"/>
    <w:tmpl w:val="8FD45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B80A22"/>
    <w:multiLevelType w:val="hybridMultilevel"/>
    <w:tmpl w:val="81225BA2"/>
    <w:lvl w:ilvl="0" w:tplc="91ACF04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96D2FF8"/>
    <w:multiLevelType w:val="multilevel"/>
    <w:tmpl w:val="AEC4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EF2672"/>
    <w:multiLevelType w:val="hybridMultilevel"/>
    <w:tmpl w:val="37A4E0DA"/>
    <w:lvl w:ilvl="0" w:tplc="04210017">
      <w:start w:val="1"/>
      <w:numFmt w:val="lowerLetter"/>
      <w:lvlText w:val="%1)"/>
      <w:lvlJc w:val="left"/>
      <w:pPr>
        <w:ind w:left="2138" w:hanging="360"/>
      </w:pPr>
      <w:rPr>
        <w:rFonts w:cs="Times New Roman"/>
      </w:rPr>
    </w:lvl>
    <w:lvl w:ilvl="1" w:tplc="04210019">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22">
    <w:nsid w:val="4B001501"/>
    <w:multiLevelType w:val="hybridMultilevel"/>
    <w:tmpl w:val="EC18057E"/>
    <w:lvl w:ilvl="0" w:tplc="FC5CF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3D291E"/>
    <w:multiLevelType w:val="hybridMultilevel"/>
    <w:tmpl w:val="9A7CF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67718E"/>
    <w:multiLevelType w:val="multilevel"/>
    <w:tmpl w:val="54EA2570"/>
    <w:lvl w:ilvl="0">
      <w:start w:val="1"/>
      <w:numFmt w:val="decimal"/>
      <w:lvlText w:val="%1)"/>
      <w:lvlJc w:val="left"/>
      <w:pPr>
        <w:tabs>
          <w:tab w:val="num" w:pos="644"/>
        </w:tabs>
        <w:ind w:left="644" w:hanging="360"/>
      </w:pPr>
      <w:rPr>
        <w:rFonts w:cs="Times New Roman"/>
      </w:rPr>
    </w:lvl>
    <w:lvl w:ilvl="1">
      <w:start w:val="1"/>
      <w:numFmt w:val="decimal"/>
      <w:lvlText w:val="%2."/>
      <w:lvlJc w:val="left"/>
      <w:pPr>
        <w:ind w:left="1364" w:hanging="360"/>
      </w:pPr>
      <w:rPr>
        <w:rFonts w:cs="Times New Roman" w:hint="default"/>
      </w:rPr>
    </w:lvl>
    <w:lvl w:ilvl="2">
      <w:start w:val="1"/>
      <w:numFmt w:val="lowerLetter"/>
      <w:lvlText w:val="%3."/>
      <w:lvlJc w:val="left"/>
      <w:pPr>
        <w:ind w:left="2084" w:hanging="360"/>
      </w:pPr>
      <w:rPr>
        <w:rFonts w:asciiTheme="majorBidi" w:eastAsia="Times New Roman" w:hAnsiTheme="majorBidi"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5">
    <w:nsid w:val="4E74031E"/>
    <w:multiLevelType w:val="hybridMultilevel"/>
    <w:tmpl w:val="12F0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F67E0"/>
    <w:multiLevelType w:val="hybridMultilevel"/>
    <w:tmpl w:val="6A8C1F70"/>
    <w:lvl w:ilvl="0" w:tplc="468A8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2E5FB3"/>
    <w:multiLevelType w:val="multilevel"/>
    <w:tmpl w:val="B68CCEF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070" w:hanging="360"/>
      </w:pPr>
      <w:rPr>
        <w:rFonts w:hint="default"/>
        <w:b/>
        <w:bCs/>
      </w:rPr>
    </w:lvl>
    <w:lvl w:ilvl="2">
      <w:start w:val="1"/>
      <w:numFmt w:val="decimal"/>
      <w:lvlText w:val="%3)"/>
      <w:lvlJc w:val="left"/>
      <w:pPr>
        <w:ind w:left="2160" w:hanging="360"/>
      </w:p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F3B4792"/>
    <w:multiLevelType w:val="hybridMultilevel"/>
    <w:tmpl w:val="425403B2"/>
    <w:lvl w:ilvl="0" w:tplc="1C541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8D27E6"/>
    <w:multiLevelType w:val="hybridMultilevel"/>
    <w:tmpl w:val="24402FF4"/>
    <w:lvl w:ilvl="0" w:tplc="0409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FE544F0"/>
    <w:multiLevelType w:val="hybridMultilevel"/>
    <w:tmpl w:val="7738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1915D2"/>
    <w:multiLevelType w:val="hybridMultilevel"/>
    <w:tmpl w:val="A4CEF58E"/>
    <w:lvl w:ilvl="0" w:tplc="04210017">
      <w:start w:val="1"/>
      <w:numFmt w:val="lowerLetter"/>
      <w:lvlText w:val="%1)"/>
      <w:lvlJc w:val="left"/>
      <w:pPr>
        <w:ind w:left="2138" w:hanging="360"/>
      </w:pPr>
      <w:rPr>
        <w:rFonts w:cs="Times New Roman"/>
      </w:rPr>
    </w:lvl>
    <w:lvl w:ilvl="1" w:tplc="04210017">
      <w:start w:val="1"/>
      <w:numFmt w:val="lowerLetter"/>
      <w:lvlText w:val="%2)"/>
      <w:lvlJc w:val="left"/>
      <w:pPr>
        <w:ind w:left="644"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32">
    <w:nsid w:val="5BA62DC1"/>
    <w:multiLevelType w:val="hybridMultilevel"/>
    <w:tmpl w:val="CE342812"/>
    <w:lvl w:ilvl="0" w:tplc="04210015">
      <w:start w:val="1"/>
      <w:numFmt w:val="upp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3">
    <w:nsid w:val="5C196E02"/>
    <w:multiLevelType w:val="hybridMultilevel"/>
    <w:tmpl w:val="45808D40"/>
    <w:lvl w:ilvl="0" w:tplc="21C83A5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60AC7A75"/>
    <w:multiLevelType w:val="hybridMultilevel"/>
    <w:tmpl w:val="404029A4"/>
    <w:lvl w:ilvl="0" w:tplc="0409000B">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5">
    <w:nsid w:val="60D23298"/>
    <w:multiLevelType w:val="hybridMultilevel"/>
    <w:tmpl w:val="BDE6A30A"/>
    <w:lvl w:ilvl="0" w:tplc="CB62130E">
      <w:start w:val="1"/>
      <w:numFmt w:val="lowerLetter"/>
      <w:lvlText w:val="%1."/>
      <w:lvlJc w:val="left"/>
      <w:pPr>
        <w:ind w:left="1800" w:hanging="360"/>
      </w:pPr>
      <w:rPr>
        <w:rFonts w:cs="Times New Roman" w:hint="default"/>
      </w:rPr>
    </w:lvl>
    <w:lvl w:ilvl="1" w:tplc="4C48F508">
      <w:start w:val="3"/>
      <w:numFmt w:val="bullet"/>
      <w:lvlText w:val="•"/>
      <w:lvlJc w:val="left"/>
      <w:pPr>
        <w:ind w:left="2520" w:hanging="360"/>
      </w:pPr>
      <w:rPr>
        <w:rFonts w:ascii="Times New Roman" w:eastAsia="Times New Roman" w:hAnsi="Times New Roman" w:hint="default"/>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6">
    <w:nsid w:val="63980F4C"/>
    <w:multiLevelType w:val="hybridMultilevel"/>
    <w:tmpl w:val="FDFA1B08"/>
    <w:lvl w:ilvl="0" w:tplc="87809B12">
      <w:start w:val="1"/>
      <w:numFmt w:val="decimal"/>
      <w:lvlText w:val="%1."/>
      <w:lvlJc w:val="left"/>
      <w:pPr>
        <w:ind w:left="720" w:hanging="360"/>
      </w:pPr>
      <w:rPr>
        <w:rFonts w:asciiTheme="majorBidi" w:eastAsia="Times New Roman" w:hAnsiTheme="majorBid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857B22"/>
    <w:multiLevelType w:val="hybridMultilevel"/>
    <w:tmpl w:val="CF7AF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8341A"/>
    <w:multiLevelType w:val="hybridMultilevel"/>
    <w:tmpl w:val="EDBE27D2"/>
    <w:lvl w:ilvl="0" w:tplc="0421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9">
    <w:nsid w:val="69677106"/>
    <w:multiLevelType w:val="hybridMultilevel"/>
    <w:tmpl w:val="301C1E74"/>
    <w:lvl w:ilvl="0" w:tplc="F2041B6A">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0">
    <w:nsid w:val="6F92072A"/>
    <w:multiLevelType w:val="hybridMultilevel"/>
    <w:tmpl w:val="7D5EFA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563FEB"/>
    <w:multiLevelType w:val="hybridMultilevel"/>
    <w:tmpl w:val="76D6616E"/>
    <w:lvl w:ilvl="0" w:tplc="1D780988">
      <w:start w:val="1"/>
      <w:numFmt w:val="lowerLetter"/>
      <w:lvlText w:val="%1."/>
      <w:lvlJc w:val="left"/>
      <w:pPr>
        <w:ind w:left="1070" w:hanging="360"/>
      </w:pPr>
      <w:rPr>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nsid w:val="742452C1"/>
    <w:multiLevelType w:val="hybridMultilevel"/>
    <w:tmpl w:val="200E4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96457"/>
    <w:multiLevelType w:val="hybridMultilevel"/>
    <w:tmpl w:val="02921CDE"/>
    <w:lvl w:ilvl="0" w:tplc="2DFC78A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8F51E9E"/>
    <w:multiLevelType w:val="hybridMultilevel"/>
    <w:tmpl w:val="00202B1A"/>
    <w:lvl w:ilvl="0" w:tplc="933624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CEE035A"/>
    <w:multiLevelType w:val="hybridMultilevel"/>
    <w:tmpl w:val="F1D2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AA46E6"/>
    <w:multiLevelType w:val="multilevel"/>
    <w:tmpl w:val="71CCFA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9"/>
  </w:num>
  <w:num w:numId="2">
    <w:abstractNumId w:val="7"/>
  </w:num>
  <w:num w:numId="3">
    <w:abstractNumId w:val="39"/>
  </w:num>
  <w:num w:numId="4">
    <w:abstractNumId w:val="5"/>
  </w:num>
  <w:num w:numId="5">
    <w:abstractNumId w:val="19"/>
  </w:num>
  <w:num w:numId="6">
    <w:abstractNumId w:val="20"/>
  </w:num>
  <w:num w:numId="7">
    <w:abstractNumId w:val="36"/>
  </w:num>
  <w:num w:numId="8">
    <w:abstractNumId w:val="33"/>
  </w:num>
  <w:num w:numId="9">
    <w:abstractNumId w:val="16"/>
  </w:num>
  <w:num w:numId="10">
    <w:abstractNumId w:val="4"/>
  </w:num>
  <w:num w:numId="11">
    <w:abstractNumId w:val="10"/>
  </w:num>
  <w:num w:numId="12">
    <w:abstractNumId w:val="46"/>
  </w:num>
  <w:num w:numId="13">
    <w:abstractNumId w:val="27"/>
  </w:num>
  <w:num w:numId="14">
    <w:abstractNumId w:val="34"/>
  </w:num>
  <w:num w:numId="15">
    <w:abstractNumId w:val="14"/>
  </w:num>
  <w:num w:numId="16">
    <w:abstractNumId w:val="32"/>
  </w:num>
  <w:num w:numId="17">
    <w:abstractNumId w:val="17"/>
  </w:num>
  <w:num w:numId="18">
    <w:abstractNumId w:val="13"/>
  </w:num>
  <w:num w:numId="19">
    <w:abstractNumId w:val="8"/>
  </w:num>
  <w:num w:numId="20">
    <w:abstractNumId w:val="35"/>
  </w:num>
  <w:num w:numId="21">
    <w:abstractNumId w:val="24"/>
  </w:num>
  <w:num w:numId="22">
    <w:abstractNumId w:val="38"/>
  </w:num>
  <w:num w:numId="23">
    <w:abstractNumId w:val="12"/>
  </w:num>
  <w:num w:numId="24">
    <w:abstractNumId w:val="21"/>
  </w:num>
  <w:num w:numId="25">
    <w:abstractNumId w:val="31"/>
  </w:num>
  <w:num w:numId="26">
    <w:abstractNumId w:val="11"/>
  </w:num>
  <w:num w:numId="27">
    <w:abstractNumId w:val="0"/>
  </w:num>
  <w:num w:numId="28">
    <w:abstractNumId w:val="25"/>
  </w:num>
  <w:num w:numId="29">
    <w:abstractNumId w:val="41"/>
  </w:num>
  <w:num w:numId="30">
    <w:abstractNumId w:val="23"/>
  </w:num>
  <w:num w:numId="31">
    <w:abstractNumId w:val="15"/>
  </w:num>
  <w:num w:numId="32">
    <w:abstractNumId w:val="6"/>
  </w:num>
  <w:num w:numId="33">
    <w:abstractNumId w:val="28"/>
  </w:num>
  <w:num w:numId="34">
    <w:abstractNumId w:val="45"/>
  </w:num>
  <w:num w:numId="35">
    <w:abstractNumId w:val="22"/>
  </w:num>
  <w:num w:numId="36">
    <w:abstractNumId w:val="30"/>
  </w:num>
  <w:num w:numId="37">
    <w:abstractNumId w:val="2"/>
  </w:num>
  <w:num w:numId="38">
    <w:abstractNumId w:val="43"/>
  </w:num>
  <w:num w:numId="39">
    <w:abstractNumId w:val="37"/>
  </w:num>
  <w:num w:numId="40">
    <w:abstractNumId w:val="1"/>
  </w:num>
  <w:num w:numId="41">
    <w:abstractNumId w:val="26"/>
  </w:num>
  <w:num w:numId="42">
    <w:abstractNumId w:val="9"/>
  </w:num>
  <w:num w:numId="43">
    <w:abstractNumId w:val="42"/>
  </w:num>
  <w:num w:numId="44">
    <w:abstractNumId w:val="18"/>
  </w:num>
  <w:num w:numId="45">
    <w:abstractNumId w:val="3"/>
  </w:num>
  <w:num w:numId="46">
    <w:abstractNumId w:val="44"/>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AB1757"/>
    <w:rsid w:val="000017BC"/>
    <w:rsid w:val="000053A7"/>
    <w:rsid w:val="00010342"/>
    <w:rsid w:val="00010764"/>
    <w:rsid w:val="00021359"/>
    <w:rsid w:val="00022936"/>
    <w:rsid w:val="0002572E"/>
    <w:rsid w:val="00025D6C"/>
    <w:rsid w:val="000322F6"/>
    <w:rsid w:val="00035327"/>
    <w:rsid w:val="000438E8"/>
    <w:rsid w:val="000566C4"/>
    <w:rsid w:val="00060C2D"/>
    <w:rsid w:val="0006203A"/>
    <w:rsid w:val="0006246A"/>
    <w:rsid w:val="00064F3A"/>
    <w:rsid w:val="000708F7"/>
    <w:rsid w:val="00070E48"/>
    <w:rsid w:val="00075C83"/>
    <w:rsid w:val="00087E4E"/>
    <w:rsid w:val="00087EEF"/>
    <w:rsid w:val="0009701E"/>
    <w:rsid w:val="000A6624"/>
    <w:rsid w:val="000C18F9"/>
    <w:rsid w:val="000D2948"/>
    <w:rsid w:val="000E412D"/>
    <w:rsid w:val="000E76FB"/>
    <w:rsid w:val="000E79CD"/>
    <w:rsid w:val="001006ED"/>
    <w:rsid w:val="00104C9D"/>
    <w:rsid w:val="00106AA8"/>
    <w:rsid w:val="00111ECA"/>
    <w:rsid w:val="0011497E"/>
    <w:rsid w:val="001279D7"/>
    <w:rsid w:val="00131A35"/>
    <w:rsid w:val="001368A1"/>
    <w:rsid w:val="0014084A"/>
    <w:rsid w:val="00142BE7"/>
    <w:rsid w:val="00143A31"/>
    <w:rsid w:val="001514A8"/>
    <w:rsid w:val="00156B1F"/>
    <w:rsid w:val="001575D6"/>
    <w:rsid w:val="00160638"/>
    <w:rsid w:val="0016159D"/>
    <w:rsid w:val="0016354A"/>
    <w:rsid w:val="001641FE"/>
    <w:rsid w:val="0017659F"/>
    <w:rsid w:val="001853C3"/>
    <w:rsid w:val="00186F8A"/>
    <w:rsid w:val="00187840"/>
    <w:rsid w:val="00187FDB"/>
    <w:rsid w:val="00191ECA"/>
    <w:rsid w:val="00192469"/>
    <w:rsid w:val="0019253C"/>
    <w:rsid w:val="001A1443"/>
    <w:rsid w:val="001A4167"/>
    <w:rsid w:val="001A6E85"/>
    <w:rsid w:val="001B4F50"/>
    <w:rsid w:val="001B78AB"/>
    <w:rsid w:val="001C6E8F"/>
    <w:rsid w:val="001C797C"/>
    <w:rsid w:val="001D0204"/>
    <w:rsid w:val="001F16B5"/>
    <w:rsid w:val="002013BE"/>
    <w:rsid w:val="002036CB"/>
    <w:rsid w:val="00203E99"/>
    <w:rsid w:val="00215507"/>
    <w:rsid w:val="00216D37"/>
    <w:rsid w:val="002312D7"/>
    <w:rsid w:val="00235F09"/>
    <w:rsid w:val="0024441E"/>
    <w:rsid w:val="00245EC0"/>
    <w:rsid w:val="0024661A"/>
    <w:rsid w:val="00246A27"/>
    <w:rsid w:val="00247E00"/>
    <w:rsid w:val="00250F6A"/>
    <w:rsid w:val="00255015"/>
    <w:rsid w:val="00255390"/>
    <w:rsid w:val="00260129"/>
    <w:rsid w:val="0026204C"/>
    <w:rsid w:val="00263E76"/>
    <w:rsid w:val="0026484B"/>
    <w:rsid w:val="0027404B"/>
    <w:rsid w:val="00277A15"/>
    <w:rsid w:val="0028066F"/>
    <w:rsid w:val="002946D8"/>
    <w:rsid w:val="00295961"/>
    <w:rsid w:val="00296F4C"/>
    <w:rsid w:val="002A2F8E"/>
    <w:rsid w:val="002A7D54"/>
    <w:rsid w:val="002B10D7"/>
    <w:rsid w:val="002B61ED"/>
    <w:rsid w:val="002C09FE"/>
    <w:rsid w:val="002C3E15"/>
    <w:rsid w:val="002D1EC5"/>
    <w:rsid w:val="002D22B6"/>
    <w:rsid w:val="002D2C20"/>
    <w:rsid w:val="002D44ED"/>
    <w:rsid w:val="002D715F"/>
    <w:rsid w:val="002D7984"/>
    <w:rsid w:val="002E5C85"/>
    <w:rsid w:val="002F0C5F"/>
    <w:rsid w:val="002F36F3"/>
    <w:rsid w:val="002F3792"/>
    <w:rsid w:val="002F44F5"/>
    <w:rsid w:val="002F4D2E"/>
    <w:rsid w:val="002F674A"/>
    <w:rsid w:val="002F76BA"/>
    <w:rsid w:val="00301C58"/>
    <w:rsid w:val="00302FE4"/>
    <w:rsid w:val="00303B1C"/>
    <w:rsid w:val="00314616"/>
    <w:rsid w:val="00317736"/>
    <w:rsid w:val="0032111F"/>
    <w:rsid w:val="0033027F"/>
    <w:rsid w:val="003351DB"/>
    <w:rsid w:val="00336B04"/>
    <w:rsid w:val="00345264"/>
    <w:rsid w:val="003471EC"/>
    <w:rsid w:val="00362A89"/>
    <w:rsid w:val="00366A3E"/>
    <w:rsid w:val="00366C61"/>
    <w:rsid w:val="003723AB"/>
    <w:rsid w:val="003725B6"/>
    <w:rsid w:val="003829A1"/>
    <w:rsid w:val="003922DC"/>
    <w:rsid w:val="0039751C"/>
    <w:rsid w:val="003A25A4"/>
    <w:rsid w:val="003A483F"/>
    <w:rsid w:val="003A4B6F"/>
    <w:rsid w:val="003A720E"/>
    <w:rsid w:val="003A7406"/>
    <w:rsid w:val="003B29EA"/>
    <w:rsid w:val="003C1764"/>
    <w:rsid w:val="003C49C8"/>
    <w:rsid w:val="003D0A40"/>
    <w:rsid w:val="003D211F"/>
    <w:rsid w:val="003D4695"/>
    <w:rsid w:val="003D5012"/>
    <w:rsid w:val="003D59B1"/>
    <w:rsid w:val="003F5DEB"/>
    <w:rsid w:val="004016D7"/>
    <w:rsid w:val="00401DF3"/>
    <w:rsid w:val="0040305D"/>
    <w:rsid w:val="00403F2A"/>
    <w:rsid w:val="004067E3"/>
    <w:rsid w:val="00415EBC"/>
    <w:rsid w:val="00415FF9"/>
    <w:rsid w:val="0042534F"/>
    <w:rsid w:val="004316D4"/>
    <w:rsid w:val="00434530"/>
    <w:rsid w:val="0043529F"/>
    <w:rsid w:val="00442A5C"/>
    <w:rsid w:val="004453A5"/>
    <w:rsid w:val="004470B8"/>
    <w:rsid w:val="004538AF"/>
    <w:rsid w:val="00456D4F"/>
    <w:rsid w:val="00460E8F"/>
    <w:rsid w:val="004673E3"/>
    <w:rsid w:val="00467E3B"/>
    <w:rsid w:val="0047066C"/>
    <w:rsid w:val="00473EEE"/>
    <w:rsid w:val="00480BB8"/>
    <w:rsid w:val="00482692"/>
    <w:rsid w:val="00490A5F"/>
    <w:rsid w:val="00494C0E"/>
    <w:rsid w:val="004A0B88"/>
    <w:rsid w:val="004A2205"/>
    <w:rsid w:val="004A2237"/>
    <w:rsid w:val="004A5F80"/>
    <w:rsid w:val="004B3C74"/>
    <w:rsid w:val="004B4E0F"/>
    <w:rsid w:val="004C058F"/>
    <w:rsid w:val="004C3CC5"/>
    <w:rsid w:val="004C5B89"/>
    <w:rsid w:val="004C61E7"/>
    <w:rsid w:val="004D07B3"/>
    <w:rsid w:val="004D37E2"/>
    <w:rsid w:val="004D3D72"/>
    <w:rsid w:val="004E208B"/>
    <w:rsid w:val="004F0EF8"/>
    <w:rsid w:val="004F198E"/>
    <w:rsid w:val="005027CD"/>
    <w:rsid w:val="00504C03"/>
    <w:rsid w:val="00507301"/>
    <w:rsid w:val="00510F9A"/>
    <w:rsid w:val="00514717"/>
    <w:rsid w:val="005147DB"/>
    <w:rsid w:val="00514DCA"/>
    <w:rsid w:val="005167BD"/>
    <w:rsid w:val="005200C1"/>
    <w:rsid w:val="00520D1F"/>
    <w:rsid w:val="005221D8"/>
    <w:rsid w:val="00534957"/>
    <w:rsid w:val="005364B6"/>
    <w:rsid w:val="00543863"/>
    <w:rsid w:val="00545DD8"/>
    <w:rsid w:val="00552C5E"/>
    <w:rsid w:val="00553050"/>
    <w:rsid w:val="00556A6D"/>
    <w:rsid w:val="00563356"/>
    <w:rsid w:val="00575236"/>
    <w:rsid w:val="005815B3"/>
    <w:rsid w:val="00581A11"/>
    <w:rsid w:val="005868A7"/>
    <w:rsid w:val="00587AD6"/>
    <w:rsid w:val="005920BF"/>
    <w:rsid w:val="00594BF5"/>
    <w:rsid w:val="005A2259"/>
    <w:rsid w:val="005A3DD0"/>
    <w:rsid w:val="005A5233"/>
    <w:rsid w:val="005A6B62"/>
    <w:rsid w:val="005A7B7B"/>
    <w:rsid w:val="005B1D58"/>
    <w:rsid w:val="005B29FA"/>
    <w:rsid w:val="005B3689"/>
    <w:rsid w:val="005B3831"/>
    <w:rsid w:val="005B43F1"/>
    <w:rsid w:val="005C5578"/>
    <w:rsid w:val="005D4F8A"/>
    <w:rsid w:val="005D52AC"/>
    <w:rsid w:val="005D69D3"/>
    <w:rsid w:val="005E0825"/>
    <w:rsid w:val="005E15B6"/>
    <w:rsid w:val="005E29AE"/>
    <w:rsid w:val="005E44A5"/>
    <w:rsid w:val="005E54EF"/>
    <w:rsid w:val="005E76DF"/>
    <w:rsid w:val="005F0408"/>
    <w:rsid w:val="005F27E8"/>
    <w:rsid w:val="005F27F8"/>
    <w:rsid w:val="005F3B90"/>
    <w:rsid w:val="00601C46"/>
    <w:rsid w:val="00603852"/>
    <w:rsid w:val="00607FF0"/>
    <w:rsid w:val="00611152"/>
    <w:rsid w:val="0061657B"/>
    <w:rsid w:val="0062053C"/>
    <w:rsid w:val="0063569E"/>
    <w:rsid w:val="00642E13"/>
    <w:rsid w:val="00644D11"/>
    <w:rsid w:val="0065040B"/>
    <w:rsid w:val="0065527D"/>
    <w:rsid w:val="006566A2"/>
    <w:rsid w:val="00664023"/>
    <w:rsid w:val="00664ADF"/>
    <w:rsid w:val="00672C15"/>
    <w:rsid w:val="006735CC"/>
    <w:rsid w:val="006775CD"/>
    <w:rsid w:val="00681739"/>
    <w:rsid w:val="0068720C"/>
    <w:rsid w:val="006912E3"/>
    <w:rsid w:val="006914CC"/>
    <w:rsid w:val="006923B9"/>
    <w:rsid w:val="00692C77"/>
    <w:rsid w:val="006931CF"/>
    <w:rsid w:val="006960D6"/>
    <w:rsid w:val="006975AC"/>
    <w:rsid w:val="006A004A"/>
    <w:rsid w:val="006A652B"/>
    <w:rsid w:val="006B489B"/>
    <w:rsid w:val="006C0165"/>
    <w:rsid w:val="006C4BB6"/>
    <w:rsid w:val="006C5BA5"/>
    <w:rsid w:val="006D0D93"/>
    <w:rsid w:val="006D62EF"/>
    <w:rsid w:val="006D6595"/>
    <w:rsid w:val="006E0FC0"/>
    <w:rsid w:val="006E24C4"/>
    <w:rsid w:val="006E275A"/>
    <w:rsid w:val="006E58F9"/>
    <w:rsid w:val="006E625E"/>
    <w:rsid w:val="006F3141"/>
    <w:rsid w:val="006F5C09"/>
    <w:rsid w:val="006F5DAE"/>
    <w:rsid w:val="006F6AC6"/>
    <w:rsid w:val="007007C7"/>
    <w:rsid w:val="00706927"/>
    <w:rsid w:val="00710E15"/>
    <w:rsid w:val="00712F0E"/>
    <w:rsid w:val="00713E8A"/>
    <w:rsid w:val="00713F2E"/>
    <w:rsid w:val="00724D2A"/>
    <w:rsid w:val="00730383"/>
    <w:rsid w:val="0074042E"/>
    <w:rsid w:val="00742A8E"/>
    <w:rsid w:val="007526FD"/>
    <w:rsid w:val="00761C7D"/>
    <w:rsid w:val="0076260F"/>
    <w:rsid w:val="00765EED"/>
    <w:rsid w:val="00771753"/>
    <w:rsid w:val="00776532"/>
    <w:rsid w:val="0078027B"/>
    <w:rsid w:val="00785EC1"/>
    <w:rsid w:val="007904C6"/>
    <w:rsid w:val="007A0FA8"/>
    <w:rsid w:val="007A69A6"/>
    <w:rsid w:val="007A6F40"/>
    <w:rsid w:val="007A7A96"/>
    <w:rsid w:val="007B010D"/>
    <w:rsid w:val="007B4116"/>
    <w:rsid w:val="007B6278"/>
    <w:rsid w:val="007C0281"/>
    <w:rsid w:val="007C3CA8"/>
    <w:rsid w:val="007C6B31"/>
    <w:rsid w:val="007C7227"/>
    <w:rsid w:val="007E4E81"/>
    <w:rsid w:val="007E746E"/>
    <w:rsid w:val="007F1760"/>
    <w:rsid w:val="007F25A8"/>
    <w:rsid w:val="007F53F5"/>
    <w:rsid w:val="007F6E41"/>
    <w:rsid w:val="007F74BE"/>
    <w:rsid w:val="00805A9A"/>
    <w:rsid w:val="00811B13"/>
    <w:rsid w:val="00814228"/>
    <w:rsid w:val="00816718"/>
    <w:rsid w:val="0082311E"/>
    <w:rsid w:val="00824CDC"/>
    <w:rsid w:val="008251AA"/>
    <w:rsid w:val="00826800"/>
    <w:rsid w:val="00832B00"/>
    <w:rsid w:val="00834E56"/>
    <w:rsid w:val="008413DE"/>
    <w:rsid w:val="00844430"/>
    <w:rsid w:val="008458CA"/>
    <w:rsid w:val="008505A5"/>
    <w:rsid w:val="0085131C"/>
    <w:rsid w:val="0086637F"/>
    <w:rsid w:val="00866F7D"/>
    <w:rsid w:val="008712BB"/>
    <w:rsid w:val="008837BB"/>
    <w:rsid w:val="008846F8"/>
    <w:rsid w:val="00894554"/>
    <w:rsid w:val="008962E9"/>
    <w:rsid w:val="00896464"/>
    <w:rsid w:val="00897236"/>
    <w:rsid w:val="008A3DD3"/>
    <w:rsid w:val="008B1D7F"/>
    <w:rsid w:val="008B37C5"/>
    <w:rsid w:val="008C0192"/>
    <w:rsid w:val="008C41D5"/>
    <w:rsid w:val="008D0112"/>
    <w:rsid w:val="008D2CAA"/>
    <w:rsid w:val="008D2E37"/>
    <w:rsid w:val="008D4BBD"/>
    <w:rsid w:val="008E2A0B"/>
    <w:rsid w:val="008E324B"/>
    <w:rsid w:val="008E4538"/>
    <w:rsid w:val="008E4764"/>
    <w:rsid w:val="008E54B9"/>
    <w:rsid w:val="008F077B"/>
    <w:rsid w:val="0090154F"/>
    <w:rsid w:val="0090163C"/>
    <w:rsid w:val="00903843"/>
    <w:rsid w:val="0090462F"/>
    <w:rsid w:val="009075CF"/>
    <w:rsid w:val="00911112"/>
    <w:rsid w:val="009116F9"/>
    <w:rsid w:val="00911B4F"/>
    <w:rsid w:val="00914E0D"/>
    <w:rsid w:val="00920691"/>
    <w:rsid w:val="00922623"/>
    <w:rsid w:val="00926590"/>
    <w:rsid w:val="009313FD"/>
    <w:rsid w:val="00942448"/>
    <w:rsid w:val="00946946"/>
    <w:rsid w:val="00953D67"/>
    <w:rsid w:val="00954B5D"/>
    <w:rsid w:val="00956AB7"/>
    <w:rsid w:val="00957AF1"/>
    <w:rsid w:val="009757AE"/>
    <w:rsid w:val="00980C88"/>
    <w:rsid w:val="00980F5C"/>
    <w:rsid w:val="009864E1"/>
    <w:rsid w:val="009949F0"/>
    <w:rsid w:val="0099550A"/>
    <w:rsid w:val="00996868"/>
    <w:rsid w:val="00997CE6"/>
    <w:rsid w:val="009A0BCC"/>
    <w:rsid w:val="009C2646"/>
    <w:rsid w:val="009D0843"/>
    <w:rsid w:val="009D166B"/>
    <w:rsid w:val="009D418D"/>
    <w:rsid w:val="009D5B00"/>
    <w:rsid w:val="009D61A4"/>
    <w:rsid w:val="009E11D9"/>
    <w:rsid w:val="009E121E"/>
    <w:rsid w:val="009E6216"/>
    <w:rsid w:val="009F2F23"/>
    <w:rsid w:val="00A02E5C"/>
    <w:rsid w:val="00A26CAD"/>
    <w:rsid w:val="00A3131F"/>
    <w:rsid w:val="00A31B66"/>
    <w:rsid w:val="00A46212"/>
    <w:rsid w:val="00A5428C"/>
    <w:rsid w:val="00A55452"/>
    <w:rsid w:val="00A61EAE"/>
    <w:rsid w:val="00A63FED"/>
    <w:rsid w:val="00A73292"/>
    <w:rsid w:val="00A74FA2"/>
    <w:rsid w:val="00A76969"/>
    <w:rsid w:val="00A77980"/>
    <w:rsid w:val="00A84FC4"/>
    <w:rsid w:val="00A863B4"/>
    <w:rsid w:val="00A9101D"/>
    <w:rsid w:val="00AA5D54"/>
    <w:rsid w:val="00AB1757"/>
    <w:rsid w:val="00AB2344"/>
    <w:rsid w:val="00AB24C4"/>
    <w:rsid w:val="00AB4DAD"/>
    <w:rsid w:val="00AC07F6"/>
    <w:rsid w:val="00AC4709"/>
    <w:rsid w:val="00AC50B4"/>
    <w:rsid w:val="00AC70CC"/>
    <w:rsid w:val="00AD2002"/>
    <w:rsid w:val="00AD4219"/>
    <w:rsid w:val="00AE6188"/>
    <w:rsid w:val="00AF16A1"/>
    <w:rsid w:val="00AF19F7"/>
    <w:rsid w:val="00AF2184"/>
    <w:rsid w:val="00AF342F"/>
    <w:rsid w:val="00B00570"/>
    <w:rsid w:val="00B06003"/>
    <w:rsid w:val="00B125D3"/>
    <w:rsid w:val="00B13D38"/>
    <w:rsid w:val="00B25E36"/>
    <w:rsid w:val="00B42F8E"/>
    <w:rsid w:val="00B44072"/>
    <w:rsid w:val="00B50556"/>
    <w:rsid w:val="00B51374"/>
    <w:rsid w:val="00B52C6F"/>
    <w:rsid w:val="00B53467"/>
    <w:rsid w:val="00B63755"/>
    <w:rsid w:val="00B650CD"/>
    <w:rsid w:val="00B67B08"/>
    <w:rsid w:val="00B708B7"/>
    <w:rsid w:val="00B742B9"/>
    <w:rsid w:val="00B80674"/>
    <w:rsid w:val="00B8441D"/>
    <w:rsid w:val="00B873AA"/>
    <w:rsid w:val="00B928C3"/>
    <w:rsid w:val="00B95650"/>
    <w:rsid w:val="00BA11C9"/>
    <w:rsid w:val="00BA4C87"/>
    <w:rsid w:val="00BA6F10"/>
    <w:rsid w:val="00BB4400"/>
    <w:rsid w:val="00BB7336"/>
    <w:rsid w:val="00BC00FC"/>
    <w:rsid w:val="00BC04F4"/>
    <w:rsid w:val="00BC0BD7"/>
    <w:rsid w:val="00BD0A66"/>
    <w:rsid w:val="00BD0B97"/>
    <w:rsid w:val="00BD0E42"/>
    <w:rsid w:val="00BD15CE"/>
    <w:rsid w:val="00BD2261"/>
    <w:rsid w:val="00BD4145"/>
    <w:rsid w:val="00BE1DB1"/>
    <w:rsid w:val="00BE3B0B"/>
    <w:rsid w:val="00BE54C8"/>
    <w:rsid w:val="00BF428C"/>
    <w:rsid w:val="00C05983"/>
    <w:rsid w:val="00C06179"/>
    <w:rsid w:val="00C1454A"/>
    <w:rsid w:val="00C15BA3"/>
    <w:rsid w:val="00C23434"/>
    <w:rsid w:val="00C23A1C"/>
    <w:rsid w:val="00C25BF4"/>
    <w:rsid w:val="00C3170B"/>
    <w:rsid w:val="00C325A7"/>
    <w:rsid w:val="00C3269C"/>
    <w:rsid w:val="00C328F3"/>
    <w:rsid w:val="00C3360C"/>
    <w:rsid w:val="00C36EC9"/>
    <w:rsid w:val="00C53D93"/>
    <w:rsid w:val="00C54BC1"/>
    <w:rsid w:val="00C615A5"/>
    <w:rsid w:val="00C62403"/>
    <w:rsid w:val="00C6277C"/>
    <w:rsid w:val="00C62A79"/>
    <w:rsid w:val="00C65A41"/>
    <w:rsid w:val="00C67F60"/>
    <w:rsid w:val="00C90C5C"/>
    <w:rsid w:val="00C97A9D"/>
    <w:rsid w:val="00CA5A96"/>
    <w:rsid w:val="00CA755B"/>
    <w:rsid w:val="00CB5D6A"/>
    <w:rsid w:val="00CB6035"/>
    <w:rsid w:val="00CC5C6D"/>
    <w:rsid w:val="00CD40CE"/>
    <w:rsid w:val="00CD5334"/>
    <w:rsid w:val="00CD6EDC"/>
    <w:rsid w:val="00CE6B67"/>
    <w:rsid w:val="00CF4159"/>
    <w:rsid w:val="00D03AA0"/>
    <w:rsid w:val="00D06AD3"/>
    <w:rsid w:val="00D1024E"/>
    <w:rsid w:val="00D12244"/>
    <w:rsid w:val="00D143CA"/>
    <w:rsid w:val="00D16862"/>
    <w:rsid w:val="00D21932"/>
    <w:rsid w:val="00D23E80"/>
    <w:rsid w:val="00D24297"/>
    <w:rsid w:val="00D32EFF"/>
    <w:rsid w:val="00D338EC"/>
    <w:rsid w:val="00D37546"/>
    <w:rsid w:val="00D37BC7"/>
    <w:rsid w:val="00D40EBB"/>
    <w:rsid w:val="00D43E54"/>
    <w:rsid w:val="00D44C11"/>
    <w:rsid w:val="00D53748"/>
    <w:rsid w:val="00D54D23"/>
    <w:rsid w:val="00D7558E"/>
    <w:rsid w:val="00D7738B"/>
    <w:rsid w:val="00D82264"/>
    <w:rsid w:val="00D939FC"/>
    <w:rsid w:val="00D94B6C"/>
    <w:rsid w:val="00DA3EB9"/>
    <w:rsid w:val="00DA63DC"/>
    <w:rsid w:val="00DA7661"/>
    <w:rsid w:val="00DC59CD"/>
    <w:rsid w:val="00DC647C"/>
    <w:rsid w:val="00DD07AC"/>
    <w:rsid w:val="00DD1438"/>
    <w:rsid w:val="00DD2654"/>
    <w:rsid w:val="00DD437E"/>
    <w:rsid w:val="00DE1552"/>
    <w:rsid w:val="00DE7B2A"/>
    <w:rsid w:val="00DF7FBF"/>
    <w:rsid w:val="00E02606"/>
    <w:rsid w:val="00E12981"/>
    <w:rsid w:val="00E1346F"/>
    <w:rsid w:val="00E21FC4"/>
    <w:rsid w:val="00E2781B"/>
    <w:rsid w:val="00E33A75"/>
    <w:rsid w:val="00E37F3E"/>
    <w:rsid w:val="00E40EE5"/>
    <w:rsid w:val="00E41CA9"/>
    <w:rsid w:val="00E427FD"/>
    <w:rsid w:val="00E46278"/>
    <w:rsid w:val="00E46510"/>
    <w:rsid w:val="00E46DC6"/>
    <w:rsid w:val="00E54C91"/>
    <w:rsid w:val="00E5621F"/>
    <w:rsid w:val="00E60655"/>
    <w:rsid w:val="00E62A39"/>
    <w:rsid w:val="00E64DDB"/>
    <w:rsid w:val="00E66371"/>
    <w:rsid w:val="00E72AE1"/>
    <w:rsid w:val="00E76254"/>
    <w:rsid w:val="00E76464"/>
    <w:rsid w:val="00E76613"/>
    <w:rsid w:val="00E80958"/>
    <w:rsid w:val="00E830EB"/>
    <w:rsid w:val="00E84A08"/>
    <w:rsid w:val="00E9021D"/>
    <w:rsid w:val="00E92077"/>
    <w:rsid w:val="00E9649D"/>
    <w:rsid w:val="00EA6CE3"/>
    <w:rsid w:val="00EA715B"/>
    <w:rsid w:val="00EB001C"/>
    <w:rsid w:val="00EB30D8"/>
    <w:rsid w:val="00EB5A4E"/>
    <w:rsid w:val="00EC01CA"/>
    <w:rsid w:val="00EC1455"/>
    <w:rsid w:val="00EC7637"/>
    <w:rsid w:val="00ED0D44"/>
    <w:rsid w:val="00ED2114"/>
    <w:rsid w:val="00EE4089"/>
    <w:rsid w:val="00EE4BB0"/>
    <w:rsid w:val="00EE670A"/>
    <w:rsid w:val="00EE6726"/>
    <w:rsid w:val="00F01540"/>
    <w:rsid w:val="00F107FD"/>
    <w:rsid w:val="00F14A3A"/>
    <w:rsid w:val="00F239F4"/>
    <w:rsid w:val="00F26D14"/>
    <w:rsid w:val="00F27A43"/>
    <w:rsid w:val="00F33C66"/>
    <w:rsid w:val="00F370B4"/>
    <w:rsid w:val="00F37855"/>
    <w:rsid w:val="00F40E0C"/>
    <w:rsid w:val="00F41115"/>
    <w:rsid w:val="00F42BF9"/>
    <w:rsid w:val="00F44411"/>
    <w:rsid w:val="00F46AA9"/>
    <w:rsid w:val="00F5026C"/>
    <w:rsid w:val="00F526F9"/>
    <w:rsid w:val="00F5562C"/>
    <w:rsid w:val="00F70534"/>
    <w:rsid w:val="00F85478"/>
    <w:rsid w:val="00F87D84"/>
    <w:rsid w:val="00F904C4"/>
    <w:rsid w:val="00F93B09"/>
    <w:rsid w:val="00F948B5"/>
    <w:rsid w:val="00F95FD9"/>
    <w:rsid w:val="00FA5EC5"/>
    <w:rsid w:val="00FB0BA1"/>
    <w:rsid w:val="00FB5665"/>
    <w:rsid w:val="00FC0A85"/>
    <w:rsid w:val="00FC6C36"/>
    <w:rsid w:val="00FD149C"/>
    <w:rsid w:val="00FD1AEC"/>
    <w:rsid w:val="00FD2146"/>
    <w:rsid w:val="00FD2E46"/>
    <w:rsid w:val="00FD3F3A"/>
    <w:rsid w:val="00FD77E5"/>
    <w:rsid w:val="00FE08CC"/>
    <w:rsid w:val="00FE278B"/>
    <w:rsid w:val="00FE7870"/>
    <w:rsid w:val="00FF41E3"/>
    <w:rsid w:val="00FF4E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757"/>
    <w:pPr>
      <w:spacing w:after="0" w:line="240" w:lineRule="auto"/>
    </w:pPr>
    <w:rPr>
      <w:rFonts w:cs="Arial"/>
      <w:lang w:val="en-US" w:eastAsia="en-US"/>
    </w:rPr>
  </w:style>
  <w:style w:type="paragraph" w:styleId="Heading2">
    <w:name w:val="heading 2"/>
    <w:basedOn w:val="Normal"/>
    <w:link w:val="Heading2Char"/>
    <w:uiPriority w:val="9"/>
    <w:qFormat/>
    <w:rsid w:val="002D2C2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2D2C20"/>
    <w:rPr>
      <w:rFonts w:ascii="Times New Roman" w:hAnsi="Times New Roman" w:cs="Times New Roman"/>
      <w:b/>
      <w:bCs/>
      <w:sz w:val="36"/>
      <w:szCs w:val="36"/>
    </w:rPr>
  </w:style>
  <w:style w:type="paragraph" w:styleId="ListParagraph">
    <w:name w:val="List Paragraph"/>
    <w:basedOn w:val="Normal"/>
    <w:link w:val="ListParagraphChar"/>
    <w:uiPriority w:val="34"/>
    <w:qFormat/>
    <w:rsid w:val="00AB1757"/>
    <w:pPr>
      <w:ind w:left="720"/>
      <w:contextualSpacing/>
    </w:pPr>
  </w:style>
  <w:style w:type="paragraph" w:styleId="NormalWeb">
    <w:name w:val="Normal (Web)"/>
    <w:basedOn w:val="Normal"/>
    <w:uiPriority w:val="99"/>
    <w:rsid w:val="00AB1757"/>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unhideWhenUsed/>
    <w:rsid w:val="00AB1757"/>
    <w:rPr>
      <w:sz w:val="20"/>
      <w:szCs w:val="20"/>
    </w:rPr>
  </w:style>
  <w:style w:type="character" w:customStyle="1" w:styleId="FootnoteTextChar">
    <w:name w:val="Footnote Text Char"/>
    <w:basedOn w:val="DefaultParagraphFont"/>
    <w:link w:val="FootnoteText"/>
    <w:uiPriority w:val="99"/>
    <w:locked/>
    <w:rsid w:val="00AB1757"/>
    <w:rPr>
      <w:rFonts w:eastAsia="Times New Roman" w:cs="Arial"/>
      <w:sz w:val="20"/>
      <w:szCs w:val="20"/>
    </w:rPr>
  </w:style>
  <w:style w:type="character" w:styleId="FootnoteReference">
    <w:name w:val="footnote reference"/>
    <w:basedOn w:val="DefaultParagraphFont"/>
    <w:uiPriority w:val="99"/>
    <w:unhideWhenUsed/>
    <w:rsid w:val="00AB1757"/>
    <w:rPr>
      <w:rFonts w:cs="Times New Roman"/>
      <w:vertAlign w:val="superscript"/>
    </w:rPr>
  </w:style>
  <w:style w:type="paragraph" w:styleId="Header">
    <w:name w:val="header"/>
    <w:basedOn w:val="Normal"/>
    <w:link w:val="HeaderChar"/>
    <w:uiPriority w:val="99"/>
    <w:unhideWhenUsed/>
    <w:rsid w:val="00AB1757"/>
    <w:pPr>
      <w:tabs>
        <w:tab w:val="center" w:pos="4320"/>
        <w:tab w:val="right" w:pos="8640"/>
      </w:tabs>
    </w:pPr>
  </w:style>
  <w:style w:type="character" w:customStyle="1" w:styleId="HeaderChar">
    <w:name w:val="Header Char"/>
    <w:basedOn w:val="DefaultParagraphFont"/>
    <w:link w:val="Header"/>
    <w:uiPriority w:val="99"/>
    <w:locked/>
    <w:rsid w:val="00AB1757"/>
    <w:rPr>
      <w:rFonts w:eastAsia="Times New Roman" w:cs="Arial"/>
    </w:rPr>
  </w:style>
  <w:style w:type="character" w:styleId="Hyperlink">
    <w:name w:val="Hyperlink"/>
    <w:basedOn w:val="DefaultParagraphFont"/>
    <w:uiPriority w:val="99"/>
    <w:unhideWhenUsed/>
    <w:rsid w:val="002D2C20"/>
    <w:rPr>
      <w:rFonts w:cs="Times New Roman"/>
      <w:color w:val="0000FF" w:themeColor="hyperlink"/>
      <w:u w:val="single"/>
    </w:rPr>
  </w:style>
  <w:style w:type="paragraph" w:styleId="BalloonText">
    <w:name w:val="Balloon Text"/>
    <w:basedOn w:val="Normal"/>
    <w:link w:val="BalloonTextChar"/>
    <w:uiPriority w:val="99"/>
    <w:semiHidden/>
    <w:unhideWhenUsed/>
    <w:rsid w:val="002D2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C20"/>
    <w:rPr>
      <w:rFonts w:ascii="Tahoma" w:hAnsi="Tahoma" w:cs="Tahoma"/>
      <w:sz w:val="16"/>
      <w:szCs w:val="16"/>
    </w:rPr>
  </w:style>
  <w:style w:type="character" w:customStyle="1" w:styleId="mw-headline">
    <w:name w:val="mw-headline"/>
    <w:basedOn w:val="DefaultParagraphFont"/>
    <w:rsid w:val="00DE7B2A"/>
    <w:rPr>
      <w:rFonts w:cs="Times New Roman"/>
    </w:rPr>
  </w:style>
  <w:style w:type="character" w:styleId="Strong">
    <w:name w:val="Strong"/>
    <w:basedOn w:val="DefaultParagraphFont"/>
    <w:uiPriority w:val="22"/>
    <w:qFormat/>
    <w:rsid w:val="00DE7B2A"/>
    <w:rPr>
      <w:rFonts w:cs="Times New Roman"/>
      <w:b/>
      <w:bCs/>
    </w:rPr>
  </w:style>
  <w:style w:type="character" w:styleId="Emphasis">
    <w:name w:val="Emphasis"/>
    <w:basedOn w:val="DefaultParagraphFont"/>
    <w:uiPriority w:val="20"/>
    <w:qFormat/>
    <w:rsid w:val="00DE7B2A"/>
    <w:rPr>
      <w:rFonts w:cs="Times New Roman"/>
      <w:i/>
      <w:iCs/>
    </w:rPr>
  </w:style>
  <w:style w:type="character" w:customStyle="1" w:styleId="createdate">
    <w:name w:val="createdate"/>
    <w:basedOn w:val="DefaultParagraphFont"/>
    <w:rsid w:val="005D69D3"/>
    <w:rPr>
      <w:rFonts w:cs="Times New Roman"/>
    </w:rPr>
  </w:style>
  <w:style w:type="paragraph" w:customStyle="1" w:styleId="imgcaption">
    <w:name w:val="img_caption"/>
    <w:basedOn w:val="Normal"/>
    <w:rsid w:val="005D69D3"/>
    <w:pPr>
      <w:spacing w:before="100" w:beforeAutospacing="1" w:after="100" w:afterAutospacing="1"/>
    </w:pPr>
    <w:rPr>
      <w:rFonts w:ascii="Times New Roman" w:hAnsi="Times New Roman" w:cs="Times New Roman"/>
      <w:sz w:val="24"/>
      <w:szCs w:val="24"/>
    </w:rPr>
  </w:style>
  <w:style w:type="character" w:customStyle="1" w:styleId="createby">
    <w:name w:val="createby"/>
    <w:basedOn w:val="DefaultParagraphFont"/>
    <w:rsid w:val="00187FDB"/>
    <w:rPr>
      <w:rFonts w:cs="Times New Roman"/>
    </w:rPr>
  </w:style>
  <w:style w:type="paragraph" w:styleId="NoSpacing">
    <w:name w:val="No Spacing"/>
    <w:uiPriority w:val="1"/>
    <w:qFormat/>
    <w:rsid w:val="00A77980"/>
    <w:pPr>
      <w:spacing w:after="0" w:line="240" w:lineRule="auto"/>
    </w:pPr>
    <w:rPr>
      <w:rFonts w:cs="Arial"/>
      <w:lang w:val="en-US" w:eastAsia="en-US"/>
    </w:rPr>
  </w:style>
  <w:style w:type="character" w:styleId="FollowedHyperlink">
    <w:name w:val="FollowedHyperlink"/>
    <w:basedOn w:val="DefaultParagraphFont"/>
    <w:uiPriority w:val="99"/>
    <w:rsid w:val="00A77980"/>
    <w:rPr>
      <w:color w:val="800080" w:themeColor="followedHyperlink"/>
      <w:u w:val="single"/>
    </w:rPr>
  </w:style>
  <w:style w:type="paragraph" w:styleId="Footer">
    <w:name w:val="footer"/>
    <w:basedOn w:val="Normal"/>
    <w:link w:val="FooterChar"/>
    <w:uiPriority w:val="99"/>
    <w:rsid w:val="00E92077"/>
    <w:pPr>
      <w:tabs>
        <w:tab w:val="center" w:pos="4320"/>
        <w:tab w:val="right" w:pos="8640"/>
      </w:tabs>
    </w:pPr>
  </w:style>
  <w:style w:type="character" w:customStyle="1" w:styleId="FooterChar">
    <w:name w:val="Footer Char"/>
    <w:basedOn w:val="DefaultParagraphFont"/>
    <w:link w:val="Footer"/>
    <w:uiPriority w:val="99"/>
    <w:rsid w:val="00E92077"/>
    <w:rPr>
      <w:rFonts w:cs="Arial"/>
      <w:lang w:val="en-US" w:eastAsia="en-US"/>
    </w:rPr>
  </w:style>
  <w:style w:type="table" w:styleId="TableGrid">
    <w:name w:val="Table Grid"/>
    <w:basedOn w:val="TableNormal"/>
    <w:uiPriority w:val="59"/>
    <w:rsid w:val="00997CE6"/>
    <w:pPr>
      <w:spacing w:after="0" w:line="240" w:lineRule="auto"/>
      <w:ind w:left="1077" w:hanging="357"/>
      <w:jc w:val="both"/>
    </w:pPr>
    <w:rPr>
      <w:rFonts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4D37E2"/>
    <w:pPr>
      <w:jc w:val="center"/>
    </w:pPr>
    <w:rPr>
      <w:rFonts w:ascii="Times New Roman" w:hAnsi="Times New Roman" w:cs="Times New Roman"/>
      <w:sz w:val="28"/>
      <w:szCs w:val="20"/>
    </w:rPr>
  </w:style>
  <w:style w:type="character" w:customStyle="1" w:styleId="TitleChar">
    <w:name w:val="Title Char"/>
    <w:basedOn w:val="DefaultParagraphFont"/>
    <w:link w:val="Title"/>
    <w:rsid w:val="004D37E2"/>
    <w:rPr>
      <w:rFonts w:ascii="Times New Roman" w:hAnsi="Times New Roman" w:cs="Times New Roman"/>
      <w:sz w:val="28"/>
      <w:szCs w:val="20"/>
      <w:lang w:val="en-US" w:eastAsia="en-US"/>
    </w:rPr>
  </w:style>
  <w:style w:type="character" w:customStyle="1" w:styleId="ListParagraphChar">
    <w:name w:val="List Paragraph Char"/>
    <w:link w:val="ListParagraph"/>
    <w:uiPriority w:val="34"/>
    <w:rsid w:val="004D37E2"/>
    <w:rPr>
      <w:rFonts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757"/>
    <w:pPr>
      <w:spacing w:after="0" w:line="240" w:lineRule="auto"/>
    </w:pPr>
    <w:rPr>
      <w:rFonts w:cs="Arial"/>
      <w:lang w:val="en-US" w:eastAsia="en-US"/>
    </w:rPr>
  </w:style>
  <w:style w:type="paragraph" w:styleId="Heading2">
    <w:name w:val="heading 2"/>
    <w:basedOn w:val="Normal"/>
    <w:link w:val="Heading2Char"/>
    <w:uiPriority w:val="9"/>
    <w:qFormat/>
    <w:rsid w:val="002D2C2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2D2C20"/>
    <w:rPr>
      <w:rFonts w:ascii="Times New Roman" w:hAnsi="Times New Roman" w:cs="Times New Roman"/>
      <w:b/>
      <w:bCs/>
      <w:sz w:val="36"/>
      <w:szCs w:val="36"/>
    </w:rPr>
  </w:style>
  <w:style w:type="paragraph" w:styleId="ListParagraph">
    <w:name w:val="List Paragraph"/>
    <w:basedOn w:val="Normal"/>
    <w:uiPriority w:val="34"/>
    <w:qFormat/>
    <w:rsid w:val="00AB1757"/>
    <w:pPr>
      <w:ind w:left="720"/>
      <w:contextualSpacing/>
    </w:pPr>
  </w:style>
  <w:style w:type="paragraph" w:styleId="NormalWeb">
    <w:name w:val="Normal (Web)"/>
    <w:basedOn w:val="Normal"/>
    <w:uiPriority w:val="99"/>
    <w:rsid w:val="00AB1757"/>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B1757"/>
    <w:rPr>
      <w:sz w:val="20"/>
      <w:szCs w:val="20"/>
    </w:rPr>
  </w:style>
  <w:style w:type="character" w:customStyle="1" w:styleId="FootnoteTextChar">
    <w:name w:val="Footnote Text Char"/>
    <w:basedOn w:val="DefaultParagraphFont"/>
    <w:link w:val="FootnoteText"/>
    <w:uiPriority w:val="99"/>
    <w:semiHidden/>
    <w:locked/>
    <w:rsid w:val="00AB1757"/>
    <w:rPr>
      <w:rFonts w:eastAsia="Times New Roman" w:cs="Arial"/>
      <w:sz w:val="20"/>
      <w:szCs w:val="20"/>
    </w:rPr>
  </w:style>
  <w:style w:type="character" w:styleId="FootnoteReference">
    <w:name w:val="footnote reference"/>
    <w:basedOn w:val="DefaultParagraphFont"/>
    <w:uiPriority w:val="99"/>
    <w:semiHidden/>
    <w:unhideWhenUsed/>
    <w:rsid w:val="00AB1757"/>
    <w:rPr>
      <w:rFonts w:cs="Times New Roman"/>
      <w:vertAlign w:val="superscript"/>
    </w:rPr>
  </w:style>
  <w:style w:type="paragraph" w:styleId="Header">
    <w:name w:val="header"/>
    <w:basedOn w:val="Normal"/>
    <w:link w:val="HeaderChar"/>
    <w:uiPriority w:val="99"/>
    <w:unhideWhenUsed/>
    <w:rsid w:val="00AB1757"/>
    <w:pPr>
      <w:tabs>
        <w:tab w:val="center" w:pos="4320"/>
        <w:tab w:val="right" w:pos="8640"/>
      </w:tabs>
    </w:pPr>
  </w:style>
  <w:style w:type="character" w:customStyle="1" w:styleId="HeaderChar">
    <w:name w:val="Header Char"/>
    <w:basedOn w:val="DefaultParagraphFont"/>
    <w:link w:val="Header"/>
    <w:uiPriority w:val="99"/>
    <w:locked/>
    <w:rsid w:val="00AB1757"/>
    <w:rPr>
      <w:rFonts w:eastAsia="Times New Roman" w:cs="Arial"/>
    </w:rPr>
  </w:style>
  <w:style w:type="character" w:styleId="Hyperlink">
    <w:name w:val="Hyperlink"/>
    <w:basedOn w:val="DefaultParagraphFont"/>
    <w:uiPriority w:val="99"/>
    <w:unhideWhenUsed/>
    <w:rsid w:val="002D2C20"/>
    <w:rPr>
      <w:rFonts w:cs="Times New Roman"/>
      <w:color w:val="0000FF" w:themeColor="hyperlink"/>
      <w:u w:val="single"/>
    </w:rPr>
  </w:style>
  <w:style w:type="paragraph" w:styleId="BalloonText">
    <w:name w:val="Balloon Text"/>
    <w:basedOn w:val="Normal"/>
    <w:link w:val="BalloonTextChar"/>
    <w:uiPriority w:val="99"/>
    <w:semiHidden/>
    <w:unhideWhenUsed/>
    <w:rsid w:val="002D2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C20"/>
    <w:rPr>
      <w:rFonts w:ascii="Tahoma" w:hAnsi="Tahoma" w:cs="Tahoma"/>
      <w:sz w:val="16"/>
      <w:szCs w:val="16"/>
    </w:rPr>
  </w:style>
  <w:style w:type="character" w:customStyle="1" w:styleId="mw-headline">
    <w:name w:val="mw-headline"/>
    <w:basedOn w:val="DefaultParagraphFont"/>
    <w:rsid w:val="00DE7B2A"/>
    <w:rPr>
      <w:rFonts w:cs="Times New Roman"/>
    </w:rPr>
  </w:style>
  <w:style w:type="character" w:styleId="Strong">
    <w:name w:val="Strong"/>
    <w:basedOn w:val="DefaultParagraphFont"/>
    <w:uiPriority w:val="22"/>
    <w:qFormat/>
    <w:rsid w:val="00DE7B2A"/>
    <w:rPr>
      <w:rFonts w:cs="Times New Roman"/>
      <w:b/>
      <w:bCs/>
    </w:rPr>
  </w:style>
  <w:style w:type="character" w:styleId="Emphasis">
    <w:name w:val="Emphasis"/>
    <w:basedOn w:val="DefaultParagraphFont"/>
    <w:uiPriority w:val="20"/>
    <w:qFormat/>
    <w:rsid w:val="00DE7B2A"/>
    <w:rPr>
      <w:rFonts w:cs="Times New Roman"/>
      <w:i/>
      <w:iCs/>
    </w:rPr>
  </w:style>
  <w:style w:type="character" w:customStyle="1" w:styleId="createdate">
    <w:name w:val="createdate"/>
    <w:basedOn w:val="DefaultParagraphFont"/>
    <w:rsid w:val="005D69D3"/>
    <w:rPr>
      <w:rFonts w:cs="Times New Roman"/>
    </w:rPr>
  </w:style>
  <w:style w:type="paragraph" w:customStyle="1" w:styleId="imgcaption">
    <w:name w:val="img_caption"/>
    <w:basedOn w:val="Normal"/>
    <w:rsid w:val="005D69D3"/>
    <w:pPr>
      <w:spacing w:before="100" w:beforeAutospacing="1" w:after="100" w:afterAutospacing="1"/>
    </w:pPr>
    <w:rPr>
      <w:rFonts w:ascii="Times New Roman" w:hAnsi="Times New Roman" w:cs="Times New Roman"/>
      <w:sz w:val="24"/>
      <w:szCs w:val="24"/>
    </w:rPr>
  </w:style>
  <w:style w:type="character" w:customStyle="1" w:styleId="createby">
    <w:name w:val="createby"/>
    <w:basedOn w:val="DefaultParagraphFont"/>
    <w:rsid w:val="00187FDB"/>
    <w:rPr>
      <w:rFonts w:cs="Times New Roman"/>
    </w:rPr>
  </w:style>
  <w:style w:type="paragraph" w:styleId="NoSpacing">
    <w:name w:val="No Spacing"/>
    <w:uiPriority w:val="1"/>
    <w:qFormat/>
    <w:rsid w:val="00A77980"/>
    <w:pPr>
      <w:spacing w:after="0" w:line="240" w:lineRule="auto"/>
    </w:pPr>
    <w:rPr>
      <w:rFonts w:cs="Arial"/>
      <w:lang w:val="en-US" w:eastAsia="en-US"/>
    </w:rPr>
  </w:style>
  <w:style w:type="character" w:styleId="FollowedHyperlink">
    <w:name w:val="FollowedHyperlink"/>
    <w:basedOn w:val="DefaultParagraphFont"/>
    <w:uiPriority w:val="99"/>
    <w:rsid w:val="00A77980"/>
    <w:rPr>
      <w:color w:val="800080" w:themeColor="followedHyperlink"/>
      <w:u w:val="single"/>
    </w:rPr>
  </w:style>
  <w:style w:type="paragraph" w:styleId="Footer">
    <w:name w:val="footer"/>
    <w:basedOn w:val="Normal"/>
    <w:link w:val="FooterChar"/>
    <w:uiPriority w:val="99"/>
    <w:rsid w:val="00E92077"/>
    <w:pPr>
      <w:tabs>
        <w:tab w:val="center" w:pos="4320"/>
        <w:tab w:val="right" w:pos="8640"/>
      </w:tabs>
    </w:pPr>
  </w:style>
  <w:style w:type="character" w:customStyle="1" w:styleId="FooterChar">
    <w:name w:val="Footer Char"/>
    <w:basedOn w:val="DefaultParagraphFont"/>
    <w:link w:val="Footer"/>
    <w:uiPriority w:val="99"/>
    <w:rsid w:val="00E92077"/>
    <w:rPr>
      <w:rFonts w:cs="Arial"/>
      <w:lang w:val="en-US" w:eastAsia="en-US"/>
    </w:rPr>
  </w:style>
  <w:style w:type="table" w:styleId="TableGrid">
    <w:name w:val="Table Grid"/>
    <w:basedOn w:val="TableNormal"/>
    <w:uiPriority w:val="59"/>
    <w:rsid w:val="00997CE6"/>
    <w:pPr>
      <w:spacing w:after="0" w:line="240" w:lineRule="auto"/>
      <w:ind w:left="1077" w:hanging="357"/>
      <w:jc w:val="both"/>
    </w:pPr>
    <w:rPr>
      <w:rFonts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75920">
      <w:marLeft w:val="0"/>
      <w:marRight w:val="0"/>
      <w:marTop w:val="0"/>
      <w:marBottom w:val="0"/>
      <w:divBdr>
        <w:top w:val="none" w:sz="0" w:space="0" w:color="auto"/>
        <w:left w:val="none" w:sz="0" w:space="0" w:color="auto"/>
        <w:bottom w:val="none" w:sz="0" w:space="0" w:color="auto"/>
        <w:right w:val="none" w:sz="0" w:space="0" w:color="auto"/>
      </w:divBdr>
      <w:divsChild>
        <w:div w:id="59375925">
          <w:marLeft w:val="0"/>
          <w:marRight w:val="0"/>
          <w:marTop w:val="0"/>
          <w:marBottom w:val="0"/>
          <w:divBdr>
            <w:top w:val="none" w:sz="0" w:space="0" w:color="auto"/>
            <w:left w:val="none" w:sz="0" w:space="0" w:color="auto"/>
            <w:bottom w:val="none" w:sz="0" w:space="0" w:color="auto"/>
            <w:right w:val="none" w:sz="0" w:space="0" w:color="auto"/>
          </w:divBdr>
          <w:divsChild>
            <w:div w:id="59375919">
              <w:marLeft w:val="0"/>
              <w:marRight w:val="0"/>
              <w:marTop w:val="0"/>
              <w:marBottom w:val="0"/>
              <w:divBdr>
                <w:top w:val="none" w:sz="0" w:space="0" w:color="auto"/>
                <w:left w:val="none" w:sz="0" w:space="0" w:color="auto"/>
                <w:bottom w:val="none" w:sz="0" w:space="0" w:color="auto"/>
                <w:right w:val="none" w:sz="0" w:space="0" w:color="auto"/>
              </w:divBdr>
            </w:div>
            <w:div w:id="59375928">
              <w:marLeft w:val="0"/>
              <w:marRight w:val="0"/>
              <w:marTop w:val="0"/>
              <w:marBottom w:val="0"/>
              <w:divBdr>
                <w:top w:val="none" w:sz="0" w:space="0" w:color="auto"/>
                <w:left w:val="none" w:sz="0" w:space="0" w:color="auto"/>
                <w:bottom w:val="none" w:sz="0" w:space="0" w:color="auto"/>
                <w:right w:val="none" w:sz="0" w:space="0" w:color="auto"/>
              </w:divBdr>
            </w:div>
            <w:div w:id="59375929">
              <w:marLeft w:val="0"/>
              <w:marRight w:val="0"/>
              <w:marTop w:val="0"/>
              <w:marBottom w:val="0"/>
              <w:divBdr>
                <w:top w:val="none" w:sz="0" w:space="0" w:color="auto"/>
                <w:left w:val="none" w:sz="0" w:space="0" w:color="auto"/>
                <w:bottom w:val="none" w:sz="0" w:space="0" w:color="auto"/>
                <w:right w:val="none" w:sz="0" w:space="0" w:color="auto"/>
              </w:divBdr>
            </w:div>
          </w:divsChild>
        </w:div>
        <w:div w:id="59375930">
          <w:marLeft w:val="0"/>
          <w:marRight w:val="0"/>
          <w:marTop w:val="0"/>
          <w:marBottom w:val="0"/>
          <w:divBdr>
            <w:top w:val="none" w:sz="0" w:space="0" w:color="auto"/>
            <w:left w:val="none" w:sz="0" w:space="0" w:color="auto"/>
            <w:bottom w:val="none" w:sz="0" w:space="0" w:color="auto"/>
            <w:right w:val="none" w:sz="0" w:space="0" w:color="auto"/>
          </w:divBdr>
          <w:divsChild>
            <w:div w:id="59375931">
              <w:marLeft w:val="0"/>
              <w:marRight w:val="0"/>
              <w:marTop w:val="0"/>
              <w:marBottom w:val="0"/>
              <w:divBdr>
                <w:top w:val="none" w:sz="0" w:space="0" w:color="auto"/>
                <w:left w:val="none" w:sz="0" w:space="0" w:color="auto"/>
                <w:bottom w:val="none" w:sz="0" w:space="0" w:color="auto"/>
                <w:right w:val="none" w:sz="0" w:space="0" w:color="auto"/>
              </w:divBdr>
              <w:divsChild>
                <w:div w:id="59375923">
                  <w:marLeft w:val="0"/>
                  <w:marRight w:val="0"/>
                  <w:marTop w:val="0"/>
                  <w:marBottom w:val="0"/>
                  <w:divBdr>
                    <w:top w:val="none" w:sz="0" w:space="0" w:color="auto"/>
                    <w:left w:val="none" w:sz="0" w:space="0" w:color="auto"/>
                    <w:bottom w:val="none" w:sz="0" w:space="0" w:color="auto"/>
                    <w:right w:val="none" w:sz="0" w:space="0" w:color="auto"/>
                  </w:divBdr>
                  <w:divsChild>
                    <w:div w:id="59375926">
                      <w:marLeft w:val="0"/>
                      <w:marRight w:val="0"/>
                      <w:marTop w:val="0"/>
                      <w:marBottom w:val="0"/>
                      <w:divBdr>
                        <w:top w:val="none" w:sz="0" w:space="0" w:color="auto"/>
                        <w:left w:val="none" w:sz="0" w:space="0" w:color="auto"/>
                        <w:bottom w:val="none" w:sz="0" w:space="0" w:color="auto"/>
                        <w:right w:val="none" w:sz="0" w:space="0" w:color="auto"/>
                      </w:divBdr>
                      <w:divsChild>
                        <w:div w:id="593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5922">
      <w:marLeft w:val="0"/>
      <w:marRight w:val="0"/>
      <w:marTop w:val="0"/>
      <w:marBottom w:val="0"/>
      <w:divBdr>
        <w:top w:val="none" w:sz="0" w:space="0" w:color="auto"/>
        <w:left w:val="none" w:sz="0" w:space="0" w:color="auto"/>
        <w:bottom w:val="none" w:sz="0" w:space="0" w:color="auto"/>
        <w:right w:val="none" w:sz="0" w:space="0" w:color="auto"/>
      </w:divBdr>
      <w:divsChild>
        <w:div w:id="59375921">
          <w:marLeft w:val="0"/>
          <w:marRight w:val="0"/>
          <w:marTop w:val="0"/>
          <w:marBottom w:val="0"/>
          <w:divBdr>
            <w:top w:val="none" w:sz="0" w:space="0" w:color="auto"/>
            <w:left w:val="none" w:sz="0" w:space="0" w:color="auto"/>
            <w:bottom w:val="none" w:sz="0" w:space="0" w:color="auto"/>
            <w:right w:val="none" w:sz="0" w:space="0" w:color="auto"/>
          </w:divBdr>
        </w:div>
      </w:divsChild>
    </w:div>
    <w:div w:id="59375924">
      <w:marLeft w:val="0"/>
      <w:marRight w:val="0"/>
      <w:marTop w:val="0"/>
      <w:marBottom w:val="0"/>
      <w:divBdr>
        <w:top w:val="none" w:sz="0" w:space="0" w:color="auto"/>
        <w:left w:val="none" w:sz="0" w:space="0" w:color="auto"/>
        <w:bottom w:val="none" w:sz="0" w:space="0" w:color="auto"/>
        <w:right w:val="none" w:sz="0" w:space="0" w:color="auto"/>
      </w:divBdr>
      <w:divsChild>
        <w:div w:id="59375917">
          <w:marLeft w:val="0"/>
          <w:marRight w:val="0"/>
          <w:marTop w:val="0"/>
          <w:marBottom w:val="0"/>
          <w:divBdr>
            <w:top w:val="none" w:sz="0" w:space="0" w:color="auto"/>
            <w:left w:val="none" w:sz="0" w:space="0" w:color="auto"/>
            <w:bottom w:val="none" w:sz="0" w:space="0" w:color="auto"/>
            <w:right w:val="none" w:sz="0" w:space="0" w:color="auto"/>
          </w:divBdr>
          <w:divsChild>
            <w:div w:id="59375927">
              <w:marLeft w:val="0"/>
              <w:marRight w:val="0"/>
              <w:marTop w:val="0"/>
              <w:marBottom w:val="0"/>
              <w:divBdr>
                <w:top w:val="none" w:sz="0" w:space="0" w:color="auto"/>
                <w:left w:val="none" w:sz="0" w:space="0" w:color="auto"/>
                <w:bottom w:val="none" w:sz="0" w:space="0" w:color="auto"/>
                <w:right w:val="none" w:sz="0" w:space="0" w:color="auto"/>
              </w:divBdr>
            </w:div>
            <w:div w:id="59375932">
              <w:marLeft w:val="0"/>
              <w:marRight w:val="0"/>
              <w:marTop w:val="0"/>
              <w:marBottom w:val="0"/>
              <w:divBdr>
                <w:top w:val="none" w:sz="0" w:space="0" w:color="auto"/>
                <w:left w:val="none" w:sz="0" w:space="0" w:color="auto"/>
                <w:bottom w:val="none" w:sz="0" w:space="0" w:color="auto"/>
                <w:right w:val="none" w:sz="0" w:space="0" w:color="auto"/>
              </w:divBdr>
            </w:div>
          </w:divsChild>
        </w:div>
        <w:div w:id="59375918">
          <w:marLeft w:val="0"/>
          <w:marRight w:val="0"/>
          <w:marTop w:val="0"/>
          <w:marBottom w:val="0"/>
          <w:divBdr>
            <w:top w:val="none" w:sz="0" w:space="0" w:color="auto"/>
            <w:left w:val="none" w:sz="0" w:space="0" w:color="auto"/>
            <w:bottom w:val="none" w:sz="0" w:space="0" w:color="auto"/>
            <w:right w:val="none" w:sz="0" w:space="0" w:color="auto"/>
          </w:divBdr>
        </w:div>
      </w:divsChild>
    </w:div>
    <w:div w:id="547227998">
      <w:bodyDiv w:val="1"/>
      <w:marLeft w:val="0"/>
      <w:marRight w:val="0"/>
      <w:marTop w:val="0"/>
      <w:marBottom w:val="0"/>
      <w:divBdr>
        <w:top w:val="none" w:sz="0" w:space="0" w:color="auto"/>
        <w:left w:val="none" w:sz="0" w:space="0" w:color="auto"/>
        <w:bottom w:val="none" w:sz="0" w:space="0" w:color="auto"/>
        <w:right w:val="none" w:sz="0" w:space="0" w:color="auto"/>
      </w:divBdr>
    </w:div>
    <w:div w:id="2135900661">
      <w:bodyDiv w:val="1"/>
      <w:marLeft w:val="0"/>
      <w:marRight w:val="0"/>
      <w:marTop w:val="0"/>
      <w:marBottom w:val="0"/>
      <w:divBdr>
        <w:top w:val="none" w:sz="0" w:space="0" w:color="auto"/>
        <w:left w:val="none" w:sz="0" w:space="0" w:color="auto"/>
        <w:bottom w:val="none" w:sz="0" w:space="0" w:color="auto"/>
        <w:right w:val="none" w:sz="0" w:space="0" w:color="auto"/>
      </w:divBdr>
      <w:divsChild>
        <w:div w:id="1490443547">
          <w:marLeft w:val="0"/>
          <w:marRight w:val="0"/>
          <w:marTop w:val="0"/>
          <w:marBottom w:val="0"/>
          <w:divBdr>
            <w:top w:val="none" w:sz="0" w:space="0" w:color="auto"/>
            <w:left w:val="none" w:sz="0" w:space="0" w:color="auto"/>
            <w:bottom w:val="none" w:sz="0" w:space="0" w:color="auto"/>
            <w:right w:val="none" w:sz="0" w:space="0" w:color="auto"/>
          </w:divBdr>
        </w:div>
        <w:div w:id="210981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nmui.or.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hazanah.republika.co.id/berita/dunia-islam/islam-nusanta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kis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ayah16.wordpress.com" TargetMode="External"/><Relationship Id="rId4" Type="http://schemas.openxmlformats.org/officeDocument/2006/relationships/settings" Target="settings.xml"/><Relationship Id="rId9" Type="http://schemas.openxmlformats.org/officeDocument/2006/relationships/hyperlink" Target="http://Repository.upnyk.ac.id/5934/1/tesis"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abujaulah78.blogspot.co.id/2010/07/jejak-kedokteran-dalam-islam.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u.lipi.go.id/1442657149" TargetMode="External"/><Relationship Id="rId1" Type="http://schemas.openxmlformats.org/officeDocument/2006/relationships/hyperlink" Target="https://journal.trunojoyo.ac.id/dinar/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D5E3-2AEF-4C1C-9BE6-8E2895B4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4728</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KLABANAN</Company>
  <LinksUpToDate>false</LinksUpToDate>
  <CharactersWithSpaces>31615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SADAD</dc:creator>
  <cp:lastModifiedBy>TOSHIBA</cp:lastModifiedBy>
  <cp:revision>3</cp:revision>
  <dcterms:created xsi:type="dcterms:W3CDTF">2020-02-24T02:43:00Z</dcterms:created>
  <dcterms:modified xsi:type="dcterms:W3CDTF">2020-02-24T02:45:00Z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64e826c5-dd85-33a1-9ccf-2a2acc9a9579</vt:lpwstr>
  </property>
  <property fmtid="{D5CDD505-2E9C-101B-9397-08002B2CF9AE}" pid="24" name="Mendeley Citation Style_1">
    <vt:lpwstr>http://www.zotero.org/styles/apa</vt:lpwstr>
  </property>
</Properties>
</file>